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4CD1BEE1"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F61900">
        <w:rPr>
          <w:rFonts w:ascii="Arial" w:hAnsi="Arial" w:cs="Arial"/>
          <w:iCs/>
          <w:sz w:val="22"/>
          <w:szCs w:val="22"/>
          <w:lang w:val="pt-PT"/>
        </w:rPr>
        <w:t>21.1.12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514591E7"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F61900">
              <w:rPr>
                <w:rFonts w:ascii="Arial" w:hAnsi="Arial" w:cs="Arial"/>
                <w:sz w:val="22"/>
                <w:szCs w:val="22"/>
                <w:lang w:val="en-GB"/>
              </w:rPr>
              <w:t>1.12</w:t>
            </w:r>
          </w:p>
          <w:p w14:paraId="533E12E7" w14:textId="273166DB" w:rsidR="0081600F" w:rsidRPr="00420040" w:rsidRDefault="0015054E"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19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682B31" w:rsidRDefault="00354A9C" w:rsidP="00922791">
      <w:pPr>
        <w:tabs>
          <w:tab w:val="left" w:pos="7020"/>
        </w:tabs>
        <w:rPr>
          <w:rFonts w:ascii="Arial" w:hAnsi="Arial" w:cs="Arial"/>
          <w:sz w:val="22"/>
          <w:szCs w:val="22"/>
        </w:rPr>
      </w:pPr>
    </w:p>
    <w:p w14:paraId="070CB3AF" w14:textId="77777777" w:rsidR="0052082F" w:rsidRPr="008F2C27" w:rsidRDefault="0052082F" w:rsidP="00354A9C">
      <w:pPr>
        <w:rPr>
          <w:rFonts w:ascii="Arial" w:hAnsi="Arial" w:cs="Arial"/>
          <w:sz w:val="22"/>
          <w:szCs w:val="22"/>
        </w:rPr>
      </w:pPr>
    </w:p>
    <w:p w14:paraId="332A47AC" w14:textId="77777777" w:rsidR="0048197A" w:rsidRPr="000B2601" w:rsidRDefault="0048197A" w:rsidP="0048197A">
      <w:pPr>
        <w:pStyle w:val="Heading2"/>
        <w:keepNext w:val="0"/>
        <w:ind w:left="-90" w:right="-367"/>
        <w:jc w:val="center"/>
        <w:rPr>
          <w:rFonts w:ascii="Arial" w:hAnsi="Arial" w:cs="Arial"/>
          <w:caps/>
          <w:sz w:val="22"/>
          <w:szCs w:val="22"/>
          <w:lang w:val="en-GB"/>
        </w:rPr>
      </w:pPr>
      <w:r w:rsidRPr="000B2601">
        <w:rPr>
          <w:rFonts w:ascii="Arial" w:eastAsia="Calibri" w:hAnsi="Arial" w:cs="Arial"/>
          <w:caps/>
          <w:sz w:val="22"/>
          <w:szCs w:val="22"/>
          <w:lang w:val="en-GB"/>
        </w:rPr>
        <w:t>Resolutions</w:t>
      </w:r>
      <w:r w:rsidRPr="000B2601">
        <w:rPr>
          <w:rFonts w:ascii="Arial" w:hAnsi="Arial" w:cs="Arial"/>
          <w:caps/>
          <w:sz w:val="22"/>
          <w:szCs w:val="22"/>
          <w:lang w:val="en-GB"/>
        </w:rPr>
        <w:t xml:space="preserve"> </w:t>
      </w:r>
      <w:r w:rsidRPr="000B2601">
        <w:rPr>
          <w:rFonts w:ascii="Arial" w:eastAsia="Calibri" w:hAnsi="Arial" w:cs="Arial"/>
          <w:caps/>
          <w:sz w:val="22"/>
          <w:szCs w:val="22"/>
          <w:lang w:val="en-GB"/>
        </w:rPr>
        <w:t>to</w:t>
      </w:r>
      <w:r w:rsidRPr="000B2601">
        <w:rPr>
          <w:rFonts w:ascii="Arial" w:hAnsi="Arial" w:cs="Arial"/>
          <w:caps/>
          <w:sz w:val="22"/>
          <w:szCs w:val="22"/>
          <w:lang w:val="en-GB"/>
        </w:rPr>
        <w:t xml:space="preserve"> </w:t>
      </w:r>
      <w:r w:rsidRPr="000B2601">
        <w:rPr>
          <w:rFonts w:ascii="Arial" w:eastAsia="Calibri" w:hAnsi="Arial" w:cs="Arial"/>
          <w:caps/>
          <w:sz w:val="22"/>
          <w:szCs w:val="22"/>
          <w:lang w:val="en-GB"/>
        </w:rPr>
        <w:t>Repeal</w:t>
      </w:r>
      <w:r w:rsidRPr="000B2601">
        <w:rPr>
          <w:rFonts w:ascii="Arial" w:hAnsi="Arial" w:cs="Arial"/>
          <w:caps/>
          <w:sz w:val="22"/>
          <w:szCs w:val="22"/>
          <w:lang w:val="en-GB"/>
        </w:rPr>
        <w:t xml:space="preserve"> </w:t>
      </w:r>
      <w:r w:rsidRPr="000B2601">
        <w:rPr>
          <w:rFonts w:ascii="Arial" w:eastAsia="Calibri" w:hAnsi="Arial" w:cs="Arial"/>
          <w:caps/>
          <w:sz w:val="22"/>
          <w:szCs w:val="22"/>
          <w:lang w:val="en-GB"/>
        </w:rPr>
        <w:t>in</w:t>
      </w:r>
      <w:r w:rsidRPr="000B2601">
        <w:rPr>
          <w:rFonts w:ascii="Arial" w:hAnsi="Arial" w:cs="Arial"/>
          <w:caps/>
          <w:sz w:val="22"/>
          <w:szCs w:val="22"/>
          <w:lang w:val="en-GB"/>
        </w:rPr>
        <w:t xml:space="preserve"> </w:t>
      </w:r>
      <w:r w:rsidRPr="000B2601">
        <w:rPr>
          <w:rFonts w:ascii="Arial" w:eastAsia="Calibri" w:hAnsi="Arial" w:cs="Arial"/>
          <w:caps/>
          <w:sz w:val="22"/>
          <w:szCs w:val="22"/>
          <w:lang w:val="en-GB"/>
        </w:rPr>
        <w:t>Part</w:t>
      </w:r>
    </w:p>
    <w:p w14:paraId="780C7104" w14:textId="77777777" w:rsidR="0048197A" w:rsidRPr="000B2601" w:rsidRDefault="0048197A" w:rsidP="0048197A">
      <w:pPr>
        <w:pStyle w:val="Heading2"/>
        <w:keepNext w:val="0"/>
        <w:ind w:left="-90" w:right="-367"/>
        <w:jc w:val="center"/>
        <w:rPr>
          <w:rFonts w:ascii="Arial" w:hAnsi="Arial" w:cs="Arial"/>
          <w:caps/>
          <w:sz w:val="22"/>
          <w:szCs w:val="22"/>
          <w:lang w:val="en-GB"/>
        </w:rPr>
      </w:pPr>
    </w:p>
    <w:p w14:paraId="2B78E064" w14:textId="07B4C64F" w:rsidR="00C26113" w:rsidRPr="000B2601" w:rsidRDefault="00CB2448" w:rsidP="00C26113">
      <w:pPr>
        <w:jc w:val="center"/>
        <w:rPr>
          <w:rFonts w:ascii="Arial" w:hAnsi="Arial" w:cs="Arial"/>
          <w:b/>
          <w:sz w:val="22"/>
          <w:szCs w:val="22"/>
        </w:rPr>
      </w:pPr>
      <w:r w:rsidRPr="000B2601">
        <w:rPr>
          <w:rFonts w:ascii="Arial" w:eastAsia="Calibri" w:hAnsi="Arial" w:cs="Arial"/>
          <w:b/>
          <w:caps/>
          <w:sz w:val="22"/>
          <w:szCs w:val="22"/>
        </w:rPr>
        <w:t>recommendation</w:t>
      </w:r>
      <w:r w:rsidRPr="000B2601">
        <w:rPr>
          <w:rFonts w:ascii="Arial" w:hAnsi="Arial" w:cs="Arial"/>
          <w:b/>
          <w:caps/>
          <w:sz w:val="22"/>
          <w:szCs w:val="22"/>
        </w:rPr>
        <w:t xml:space="preserve"> 7</w:t>
      </w:r>
      <w:r w:rsidR="00436612" w:rsidRPr="000B2601">
        <w:rPr>
          <w:rFonts w:ascii="Arial" w:hAnsi="Arial" w:cs="Arial"/>
          <w:b/>
          <w:caps/>
          <w:sz w:val="22"/>
          <w:szCs w:val="22"/>
        </w:rPr>
        <w:t>.4</w:t>
      </w:r>
      <w:r w:rsidR="0048197A" w:rsidRPr="000B2601">
        <w:rPr>
          <w:rFonts w:ascii="Arial" w:hAnsi="Arial" w:cs="Arial"/>
          <w:b/>
          <w:caps/>
          <w:sz w:val="22"/>
          <w:szCs w:val="22"/>
        </w:rPr>
        <w:t>,</w:t>
      </w:r>
      <w:r w:rsidR="0048197A" w:rsidRPr="000B2601">
        <w:rPr>
          <w:rFonts w:ascii="Arial" w:hAnsi="Arial" w:cs="Arial"/>
          <w:caps/>
          <w:sz w:val="22"/>
          <w:szCs w:val="22"/>
        </w:rPr>
        <w:t xml:space="preserve"> </w:t>
      </w:r>
      <w:r w:rsidR="00C26113" w:rsidRPr="000B2601">
        <w:rPr>
          <w:rFonts w:ascii="Arial" w:hAnsi="Arial" w:cs="Arial"/>
          <w:b/>
          <w:sz w:val="22"/>
          <w:szCs w:val="22"/>
        </w:rPr>
        <w:t xml:space="preserve">REGIONAL COORDINATION FOR SMALL CETACEANS AND DUGONGS </w:t>
      </w:r>
      <w:r w:rsidR="0015054E">
        <w:rPr>
          <w:rFonts w:ascii="Arial" w:hAnsi="Arial" w:cs="Arial"/>
          <w:b/>
          <w:sz w:val="22"/>
          <w:szCs w:val="22"/>
        </w:rPr>
        <w:t>OF</w:t>
      </w:r>
      <w:r w:rsidR="00C26113" w:rsidRPr="000B2601">
        <w:rPr>
          <w:rFonts w:ascii="Arial" w:hAnsi="Arial" w:cs="Arial"/>
          <w:b/>
          <w:sz w:val="22"/>
          <w:szCs w:val="22"/>
        </w:rPr>
        <w:t xml:space="preserve"> SOUTHEAST ASIA AND ADJACENT WATERS</w:t>
      </w:r>
    </w:p>
    <w:p w14:paraId="3F2E7D0B" w14:textId="3C054BA4" w:rsidR="00284EBE" w:rsidRPr="0015054E" w:rsidRDefault="00284EBE" w:rsidP="00284EBE">
      <w:pPr>
        <w:jc w:val="center"/>
        <w:rPr>
          <w:rFonts w:ascii="Arial" w:hAnsi="Arial" w:cs="Arial"/>
          <w:sz w:val="22"/>
          <w:szCs w:val="22"/>
        </w:rPr>
      </w:pPr>
    </w:p>
    <w:p w14:paraId="38D2E4DD" w14:textId="3B9710F1" w:rsidR="00D605A4" w:rsidRDefault="00B64904" w:rsidP="00F61900">
      <w:pPr>
        <w:jc w:val="center"/>
        <w:rPr>
          <w:rFonts w:ascii="Arial" w:eastAsia="Calibri" w:hAnsi="Arial" w:cs="Arial"/>
          <w:i/>
          <w:sz w:val="22"/>
          <w:szCs w:val="22"/>
          <w:lang w:val="en-GB"/>
        </w:rPr>
      </w:pPr>
      <w:r w:rsidRPr="00F61900">
        <w:rPr>
          <w:rFonts w:ascii="Arial" w:hAnsi="Arial" w:cs="Arial"/>
          <w:i/>
          <w:sz w:val="22"/>
          <w:szCs w:val="22"/>
          <w:lang w:val="en-GB"/>
        </w:rPr>
        <w:t>(</w:t>
      </w:r>
      <w:r w:rsidR="00F61900" w:rsidRPr="00F61900">
        <w:rPr>
          <w:rFonts w:ascii="Arial" w:eastAsia="Calibri" w:hAnsi="Arial" w:cs="Arial"/>
          <w:i/>
          <w:sz w:val="22"/>
          <w:szCs w:val="22"/>
          <w:lang w:val="en-GB"/>
        </w:rPr>
        <w:t>Prepared by the Secretariat on behalf of the Standing Committee</w:t>
      </w:r>
      <w:r w:rsidR="00F61900">
        <w:rPr>
          <w:rFonts w:ascii="Arial" w:eastAsia="Calibri" w:hAnsi="Arial" w:cs="Arial"/>
          <w:i/>
          <w:sz w:val="22"/>
          <w:szCs w:val="22"/>
          <w:lang w:val="en-GB"/>
        </w:rPr>
        <w:t>)</w:t>
      </w:r>
    </w:p>
    <w:p w14:paraId="2D71C764" w14:textId="69CEC8CB" w:rsidR="0015054E" w:rsidRDefault="0015054E" w:rsidP="00F61900">
      <w:pPr>
        <w:jc w:val="center"/>
        <w:rPr>
          <w:rFonts w:ascii="Arial" w:eastAsia="Calibri" w:hAnsi="Arial" w:cs="Arial"/>
          <w:i/>
          <w:sz w:val="22"/>
          <w:szCs w:val="22"/>
          <w:lang w:val="en-GB"/>
        </w:rPr>
      </w:pPr>
    </w:p>
    <w:p w14:paraId="3CFA0A5C" w14:textId="068F6CF3" w:rsidR="0015054E" w:rsidRDefault="0015054E" w:rsidP="00F61900">
      <w:pPr>
        <w:jc w:val="center"/>
        <w:rPr>
          <w:rFonts w:ascii="Arial" w:eastAsia="Calibri" w:hAnsi="Arial" w:cs="Arial"/>
          <w:i/>
          <w:sz w:val="22"/>
          <w:szCs w:val="22"/>
          <w:lang w:val="en-GB"/>
        </w:rPr>
      </w:pPr>
    </w:p>
    <w:p w14:paraId="4753575B" w14:textId="10D56BC1" w:rsidR="0015054E" w:rsidRDefault="0015054E" w:rsidP="00F61900">
      <w:pPr>
        <w:jc w:val="center"/>
        <w:rPr>
          <w:rFonts w:ascii="Arial" w:eastAsia="Calibri" w:hAnsi="Arial" w:cs="Arial"/>
          <w:i/>
          <w:sz w:val="22"/>
          <w:szCs w:val="22"/>
          <w:lang w:val="en-GB"/>
        </w:rPr>
      </w:pPr>
    </w:p>
    <w:p w14:paraId="66937705" w14:textId="77777777" w:rsidR="0015054E" w:rsidRPr="000B2601" w:rsidRDefault="0015054E" w:rsidP="00F61900">
      <w:pPr>
        <w:jc w:val="center"/>
        <w:rPr>
          <w:rFonts w:ascii="Arial" w:hAnsi="Arial" w:cs="Arial"/>
          <w:sz w:val="22"/>
          <w:szCs w:val="22"/>
        </w:rPr>
      </w:pPr>
    </w:p>
    <w:p w14:paraId="0DA2C84E" w14:textId="77777777" w:rsidR="00D605A4" w:rsidRPr="000B2601" w:rsidRDefault="000669DF" w:rsidP="00D605A4">
      <w:pPr>
        <w:rPr>
          <w:rFonts w:ascii="Arial" w:hAnsi="Arial" w:cs="Arial"/>
          <w:sz w:val="22"/>
          <w:szCs w:val="22"/>
        </w:rPr>
      </w:pPr>
      <w:r w:rsidRPr="000B2601">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71A854C3">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91D0462" w14:textId="77777777" w:rsidR="00C26113" w:rsidRPr="00420040" w:rsidRDefault="00C26113" w:rsidP="00E475D4">
                            <w:pPr>
                              <w:rPr>
                                <w:rFonts w:ascii="Arial" w:hAnsi="Arial" w:cs="Arial"/>
                                <w:sz w:val="22"/>
                                <w:szCs w:val="22"/>
                              </w:rPr>
                            </w:pPr>
                            <w:r w:rsidRPr="00420040">
                              <w:rPr>
                                <w:rFonts w:ascii="Arial" w:hAnsi="Arial" w:cs="Arial"/>
                                <w:sz w:val="22"/>
                                <w:szCs w:val="22"/>
                              </w:rPr>
                              <w:t>Summary:</w:t>
                            </w:r>
                          </w:p>
                          <w:p w14:paraId="593DF5A6" w14:textId="77777777" w:rsidR="00C26113" w:rsidRPr="00420040" w:rsidRDefault="00C26113" w:rsidP="00E475D4">
                            <w:pPr>
                              <w:rPr>
                                <w:rFonts w:ascii="Arial" w:hAnsi="Arial" w:cs="Arial"/>
                                <w:sz w:val="22"/>
                                <w:szCs w:val="22"/>
                              </w:rPr>
                            </w:pPr>
                          </w:p>
                          <w:p w14:paraId="3905B72C" w14:textId="62FE5042" w:rsidR="00C26113" w:rsidRDefault="00C26113" w:rsidP="00077301">
                            <w:pPr>
                              <w:jc w:val="both"/>
                              <w:rPr>
                                <w:rFonts w:ascii="Arial" w:hAnsi="Arial" w:cs="Arial"/>
                                <w:sz w:val="22"/>
                                <w:szCs w:val="22"/>
                              </w:rPr>
                            </w:pPr>
                            <w:bookmarkStart w:id="0" w:name="_GoBack"/>
                            <w:r>
                              <w:rPr>
                                <w:rFonts w:ascii="Arial" w:hAnsi="Arial" w:cs="Arial"/>
                                <w:sz w:val="22"/>
                                <w:szCs w:val="22"/>
                              </w:rPr>
                              <w:t xml:space="preserve">This document repeals in part </w:t>
                            </w:r>
                            <w:hyperlink r:id="rId8" w:history="1">
                              <w:r w:rsidRPr="00DA21C9">
                                <w:rPr>
                                  <w:rStyle w:val="Hyperlink"/>
                                  <w:rFonts w:ascii="Arial" w:hAnsi="Arial" w:cs="Arial"/>
                                  <w:sz w:val="22"/>
                                  <w:szCs w:val="22"/>
                                </w:rPr>
                                <w:t xml:space="preserve">Recommendation </w:t>
                              </w:r>
                              <w:r>
                                <w:rPr>
                                  <w:rStyle w:val="Hyperlink"/>
                                  <w:rFonts w:ascii="Arial" w:hAnsi="Arial" w:cs="Arial"/>
                                  <w:sz w:val="22"/>
                                  <w:szCs w:val="22"/>
                                </w:rPr>
                                <w:t>7</w:t>
                              </w:r>
                              <w:r w:rsidRPr="00DA21C9">
                                <w:rPr>
                                  <w:rStyle w:val="Hyperlink"/>
                                  <w:rFonts w:ascii="Arial" w:hAnsi="Arial" w:cs="Arial"/>
                                  <w:sz w:val="22"/>
                                  <w:szCs w:val="22"/>
                                </w:rPr>
                                <w:t xml:space="preserve">.4, </w:t>
                              </w:r>
                              <w:r>
                                <w:rPr>
                                  <w:rStyle w:val="Hyperlink"/>
                                  <w:rFonts w:ascii="Arial" w:hAnsi="Arial" w:cs="Arial"/>
                                  <w:i/>
                                  <w:sz w:val="22"/>
                                  <w:szCs w:val="22"/>
                                </w:rPr>
                                <w:t xml:space="preserve">Regional Coordination for Small Cetaceans and </w:t>
                              </w:r>
                              <w:r w:rsidR="000534D6">
                                <w:rPr>
                                  <w:rStyle w:val="Hyperlink"/>
                                  <w:rFonts w:ascii="Arial" w:hAnsi="Arial" w:cs="Arial"/>
                                  <w:i/>
                                  <w:sz w:val="22"/>
                                  <w:szCs w:val="22"/>
                                </w:rPr>
                                <w:t>Dugongs of Southeast Asia and Adjacent Waters</w:t>
                              </w:r>
                            </w:hyperlink>
                            <w:r>
                              <w:rPr>
                                <w:rFonts w:ascii="Arial" w:hAnsi="Arial" w:cs="Arial"/>
                                <w:sz w:val="22"/>
                                <w:szCs w:val="22"/>
                              </w:rPr>
                              <w:t>.</w:t>
                            </w:r>
                          </w:p>
                          <w:bookmarkEnd w:id="0"/>
                          <w:p w14:paraId="2B50F2F8" w14:textId="77777777" w:rsidR="00C26113" w:rsidRPr="00C169ED" w:rsidRDefault="00C26113" w:rsidP="00E475D4">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61.45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" strokeweight=".25pt">
                <v:textbox>
                  <w:txbxContent>
                    <w:p w14:paraId="291D0462" w14:textId="77777777" w:rsidR="00C26113" w:rsidRPr="00420040" w:rsidRDefault="00C26113" w:rsidP="00E475D4">
                      <w:pPr>
                        <w:rPr>
                          <w:rFonts w:ascii="Arial" w:hAnsi="Arial" w:cs="Arial"/>
                          <w:sz w:val="22"/>
                          <w:szCs w:val="22"/>
                        </w:rPr>
                      </w:pPr>
                      <w:r w:rsidRPr="00420040">
                        <w:rPr>
                          <w:rFonts w:ascii="Arial" w:hAnsi="Arial" w:cs="Arial"/>
                          <w:sz w:val="22"/>
                          <w:szCs w:val="22"/>
                        </w:rPr>
                        <w:t>Summary:</w:t>
                      </w:r>
                    </w:p>
                    <w:p w14:paraId="593DF5A6" w14:textId="77777777" w:rsidR="00C26113" w:rsidRPr="00420040" w:rsidRDefault="00C26113" w:rsidP="00E475D4">
                      <w:pPr>
                        <w:rPr>
                          <w:rFonts w:ascii="Arial" w:hAnsi="Arial" w:cs="Arial"/>
                          <w:sz w:val="22"/>
                          <w:szCs w:val="22"/>
                        </w:rPr>
                      </w:pPr>
                    </w:p>
                    <w:p w14:paraId="3905B72C" w14:textId="62FE5042" w:rsidR="00C26113" w:rsidRDefault="00C26113" w:rsidP="00077301">
                      <w:pPr>
                        <w:jc w:val="both"/>
                        <w:rPr>
                          <w:rFonts w:ascii="Arial" w:hAnsi="Arial" w:cs="Arial"/>
                          <w:sz w:val="22"/>
                          <w:szCs w:val="22"/>
                        </w:rPr>
                      </w:pPr>
                      <w:bookmarkStart w:id="1" w:name="_GoBack"/>
                      <w:r>
                        <w:rPr>
                          <w:rFonts w:ascii="Arial" w:hAnsi="Arial" w:cs="Arial"/>
                          <w:sz w:val="22"/>
                          <w:szCs w:val="22"/>
                        </w:rPr>
                        <w:t xml:space="preserve">This document repeals in part </w:t>
                      </w:r>
                      <w:hyperlink r:id="rId9" w:history="1">
                        <w:r w:rsidRPr="00DA21C9">
                          <w:rPr>
                            <w:rStyle w:val="Hyperlink"/>
                            <w:rFonts w:ascii="Arial" w:hAnsi="Arial" w:cs="Arial"/>
                            <w:sz w:val="22"/>
                            <w:szCs w:val="22"/>
                          </w:rPr>
                          <w:t xml:space="preserve">Recommendation </w:t>
                        </w:r>
                        <w:r>
                          <w:rPr>
                            <w:rStyle w:val="Hyperlink"/>
                            <w:rFonts w:ascii="Arial" w:hAnsi="Arial" w:cs="Arial"/>
                            <w:sz w:val="22"/>
                            <w:szCs w:val="22"/>
                          </w:rPr>
                          <w:t>7</w:t>
                        </w:r>
                        <w:r w:rsidRPr="00DA21C9">
                          <w:rPr>
                            <w:rStyle w:val="Hyperlink"/>
                            <w:rFonts w:ascii="Arial" w:hAnsi="Arial" w:cs="Arial"/>
                            <w:sz w:val="22"/>
                            <w:szCs w:val="22"/>
                          </w:rPr>
                          <w:t xml:space="preserve">.4, </w:t>
                        </w:r>
                        <w:r>
                          <w:rPr>
                            <w:rStyle w:val="Hyperlink"/>
                            <w:rFonts w:ascii="Arial" w:hAnsi="Arial" w:cs="Arial"/>
                            <w:i/>
                            <w:sz w:val="22"/>
                            <w:szCs w:val="22"/>
                          </w:rPr>
                          <w:t xml:space="preserve">Regional Coordination for Small Cetaceans and </w:t>
                        </w:r>
                        <w:r w:rsidR="000534D6">
                          <w:rPr>
                            <w:rStyle w:val="Hyperlink"/>
                            <w:rFonts w:ascii="Arial" w:hAnsi="Arial" w:cs="Arial"/>
                            <w:i/>
                            <w:sz w:val="22"/>
                            <w:szCs w:val="22"/>
                          </w:rPr>
                          <w:t>Dugongs of Southeast Asia and Adjacent Waters</w:t>
                        </w:r>
                      </w:hyperlink>
                      <w:r>
                        <w:rPr>
                          <w:rFonts w:ascii="Arial" w:hAnsi="Arial" w:cs="Arial"/>
                          <w:sz w:val="22"/>
                          <w:szCs w:val="22"/>
                        </w:rPr>
                        <w:t>.</w:t>
                      </w:r>
                    </w:p>
                    <w:bookmarkEnd w:id="1"/>
                    <w:p w14:paraId="2B50F2F8" w14:textId="77777777" w:rsidR="00C26113" w:rsidRPr="00C169ED" w:rsidRDefault="00C26113" w:rsidP="00E475D4">
                      <w:pPr>
                        <w:rPr>
                          <w:rFonts w:ascii="Arial" w:hAnsi="Arial" w:cs="Arial"/>
                          <w:sz w:val="21"/>
                          <w:szCs w:val="21"/>
                        </w:rPr>
                      </w:pPr>
                    </w:p>
                  </w:txbxContent>
                </v:textbox>
              </v:shape>
            </w:pict>
          </mc:Fallback>
        </mc:AlternateContent>
      </w:r>
    </w:p>
    <w:p w14:paraId="38EB1FE5" w14:textId="77777777" w:rsidR="00D605A4" w:rsidRPr="000B2601" w:rsidRDefault="00D605A4" w:rsidP="00D605A4">
      <w:pPr>
        <w:rPr>
          <w:rFonts w:ascii="Arial" w:hAnsi="Arial" w:cs="Arial"/>
          <w:sz w:val="22"/>
          <w:szCs w:val="22"/>
        </w:rPr>
      </w:pPr>
    </w:p>
    <w:p w14:paraId="2F335994" w14:textId="77777777" w:rsidR="00D605A4" w:rsidRPr="000B2601" w:rsidRDefault="00D605A4" w:rsidP="00D605A4">
      <w:pPr>
        <w:rPr>
          <w:rFonts w:ascii="Arial" w:hAnsi="Arial" w:cs="Arial"/>
          <w:sz w:val="22"/>
          <w:szCs w:val="22"/>
        </w:rPr>
      </w:pPr>
    </w:p>
    <w:p w14:paraId="60003DE2" w14:textId="77777777" w:rsidR="00D605A4" w:rsidRPr="000B2601" w:rsidRDefault="00D605A4" w:rsidP="00D605A4">
      <w:pPr>
        <w:rPr>
          <w:rFonts w:ascii="Arial" w:hAnsi="Arial" w:cs="Arial"/>
          <w:sz w:val="22"/>
          <w:szCs w:val="22"/>
        </w:rPr>
      </w:pPr>
    </w:p>
    <w:p w14:paraId="0452ED02" w14:textId="77777777" w:rsidR="00D605A4" w:rsidRPr="000B2601" w:rsidRDefault="00D605A4" w:rsidP="00D605A4">
      <w:pPr>
        <w:rPr>
          <w:rFonts w:ascii="Arial" w:hAnsi="Arial" w:cs="Arial"/>
          <w:sz w:val="22"/>
          <w:szCs w:val="22"/>
        </w:rPr>
      </w:pPr>
    </w:p>
    <w:p w14:paraId="7C5B1A66" w14:textId="77777777" w:rsidR="00D605A4" w:rsidRPr="000B2601" w:rsidRDefault="00D605A4" w:rsidP="00D605A4">
      <w:pPr>
        <w:rPr>
          <w:rFonts w:ascii="Arial" w:hAnsi="Arial" w:cs="Arial"/>
          <w:sz w:val="22"/>
          <w:szCs w:val="22"/>
        </w:rPr>
      </w:pPr>
    </w:p>
    <w:p w14:paraId="4E10AF7E" w14:textId="77777777" w:rsidR="00D605A4" w:rsidRPr="000B2601" w:rsidRDefault="00D605A4" w:rsidP="00D605A4">
      <w:pPr>
        <w:rPr>
          <w:rFonts w:ascii="Arial" w:hAnsi="Arial" w:cs="Arial"/>
          <w:sz w:val="22"/>
          <w:szCs w:val="22"/>
        </w:rPr>
      </w:pPr>
    </w:p>
    <w:p w14:paraId="7129591A" w14:textId="77777777" w:rsidR="00D605A4" w:rsidRPr="000B2601" w:rsidRDefault="00D605A4" w:rsidP="00D605A4">
      <w:pPr>
        <w:rPr>
          <w:rFonts w:ascii="Arial" w:hAnsi="Arial" w:cs="Arial"/>
          <w:sz w:val="22"/>
          <w:szCs w:val="22"/>
        </w:rPr>
      </w:pPr>
    </w:p>
    <w:p w14:paraId="5A4C1C9A" w14:textId="77777777" w:rsidR="00D605A4" w:rsidRPr="000B2601" w:rsidRDefault="00D605A4" w:rsidP="00D605A4">
      <w:pPr>
        <w:rPr>
          <w:rFonts w:ascii="Arial" w:hAnsi="Arial" w:cs="Arial"/>
          <w:sz w:val="22"/>
          <w:szCs w:val="22"/>
        </w:rPr>
      </w:pPr>
    </w:p>
    <w:p w14:paraId="34F217FD" w14:textId="77777777" w:rsidR="00D605A4" w:rsidRPr="000B2601" w:rsidRDefault="00D605A4" w:rsidP="00D605A4">
      <w:pPr>
        <w:rPr>
          <w:rFonts w:ascii="Arial" w:hAnsi="Arial" w:cs="Arial"/>
          <w:sz w:val="22"/>
          <w:szCs w:val="22"/>
        </w:rPr>
      </w:pPr>
    </w:p>
    <w:p w14:paraId="468F08CC" w14:textId="77777777" w:rsidR="00D605A4" w:rsidRPr="000B2601" w:rsidRDefault="00D605A4" w:rsidP="00D605A4">
      <w:pPr>
        <w:rPr>
          <w:rFonts w:ascii="Arial" w:hAnsi="Arial" w:cs="Arial"/>
          <w:sz w:val="22"/>
          <w:szCs w:val="22"/>
        </w:rPr>
      </w:pPr>
    </w:p>
    <w:p w14:paraId="78514350" w14:textId="77777777" w:rsidR="00D605A4" w:rsidRPr="000B2601" w:rsidRDefault="00D605A4" w:rsidP="00D605A4">
      <w:pPr>
        <w:rPr>
          <w:rFonts w:ascii="Arial" w:hAnsi="Arial" w:cs="Arial"/>
          <w:sz w:val="22"/>
          <w:szCs w:val="22"/>
        </w:rPr>
      </w:pPr>
    </w:p>
    <w:p w14:paraId="60903FA8" w14:textId="77777777" w:rsidR="00D605A4" w:rsidRPr="000B2601" w:rsidRDefault="00D605A4" w:rsidP="00D605A4">
      <w:pPr>
        <w:rPr>
          <w:rFonts w:ascii="Arial" w:hAnsi="Arial" w:cs="Arial"/>
          <w:sz w:val="22"/>
          <w:szCs w:val="22"/>
        </w:rPr>
      </w:pPr>
    </w:p>
    <w:p w14:paraId="18E709F1" w14:textId="77777777" w:rsidR="00D605A4" w:rsidRPr="000B2601" w:rsidRDefault="00D605A4" w:rsidP="00D605A4">
      <w:pPr>
        <w:rPr>
          <w:rFonts w:ascii="Arial" w:hAnsi="Arial" w:cs="Arial"/>
          <w:sz w:val="22"/>
          <w:szCs w:val="22"/>
        </w:rPr>
      </w:pPr>
    </w:p>
    <w:p w14:paraId="72752A54" w14:textId="77777777" w:rsidR="00D605A4" w:rsidRPr="000B2601" w:rsidRDefault="00D605A4" w:rsidP="00D605A4">
      <w:pPr>
        <w:rPr>
          <w:rFonts w:ascii="Arial" w:hAnsi="Arial" w:cs="Arial"/>
          <w:sz w:val="22"/>
          <w:szCs w:val="22"/>
        </w:rPr>
      </w:pPr>
    </w:p>
    <w:p w14:paraId="13E5D92C" w14:textId="77777777" w:rsidR="00D605A4" w:rsidRPr="000B2601" w:rsidRDefault="00D605A4" w:rsidP="00D605A4">
      <w:pPr>
        <w:rPr>
          <w:rFonts w:ascii="Arial" w:hAnsi="Arial" w:cs="Arial"/>
          <w:sz w:val="22"/>
          <w:szCs w:val="22"/>
        </w:rPr>
      </w:pPr>
    </w:p>
    <w:p w14:paraId="73C91BD0" w14:textId="77777777" w:rsidR="00D605A4" w:rsidRPr="000B2601" w:rsidRDefault="00D605A4" w:rsidP="00D605A4">
      <w:pPr>
        <w:rPr>
          <w:rFonts w:ascii="Arial" w:hAnsi="Arial" w:cs="Arial"/>
          <w:sz w:val="22"/>
          <w:szCs w:val="22"/>
        </w:rPr>
      </w:pPr>
    </w:p>
    <w:p w14:paraId="053CE890" w14:textId="77777777" w:rsidR="00D605A4" w:rsidRPr="000B2601" w:rsidRDefault="00D605A4" w:rsidP="00D605A4">
      <w:pPr>
        <w:rPr>
          <w:rFonts w:ascii="Arial" w:hAnsi="Arial" w:cs="Arial"/>
          <w:sz w:val="22"/>
          <w:szCs w:val="22"/>
        </w:rPr>
      </w:pPr>
    </w:p>
    <w:p w14:paraId="0CB2824E" w14:textId="77777777" w:rsidR="00D605A4" w:rsidRPr="000B2601" w:rsidRDefault="00D605A4" w:rsidP="00D605A4">
      <w:pPr>
        <w:rPr>
          <w:rFonts w:ascii="Arial" w:hAnsi="Arial" w:cs="Arial"/>
          <w:sz w:val="22"/>
          <w:szCs w:val="22"/>
        </w:rPr>
      </w:pPr>
    </w:p>
    <w:p w14:paraId="373DA156" w14:textId="77777777" w:rsidR="00D605A4" w:rsidRPr="000B2601" w:rsidRDefault="00D605A4" w:rsidP="00D605A4">
      <w:pPr>
        <w:rPr>
          <w:rFonts w:ascii="Arial" w:hAnsi="Arial" w:cs="Arial"/>
          <w:sz w:val="22"/>
          <w:szCs w:val="22"/>
        </w:rPr>
      </w:pPr>
    </w:p>
    <w:p w14:paraId="52632028" w14:textId="77777777" w:rsidR="00D605A4" w:rsidRPr="000B2601" w:rsidRDefault="00D605A4" w:rsidP="00D605A4">
      <w:pPr>
        <w:rPr>
          <w:rFonts w:ascii="Arial" w:hAnsi="Arial" w:cs="Arial"/>
          <w:sz w:val="22"/>
          <w:szCs w:val="22"/>
        </w:rPr>
      </w:pPr>
    </w:p>
    <w:p w14:paraId="3FD5760C" w14:textId="77777777" w:rsidR="00D605A4" w:rsidRPr="000B2601" w:rsidRDefault="00D605A4" w:rsidP="00D605A4">
      <w:pPr>
        <w:tabs>
          <w:tab w:val="left" w:pos="1020"/>
        </w:tabs>
        <w:rPr>
          <w:rFonts w:ascii="Arial" w:eastAsia="PMingLiU" w:hAnsi="Arial" w:cs="Arial"/>
          <w:sz w:val="22"/>
          <w:szCs w:val="22"/>
        </w:rPr>
        <w:sectPr w:rsidR="00D605A4" w:rsidRPr="000B2601" w:rsidSect="000B0491">
          <w:headerReference w:type="even" r:id="rId10"/>
          <w:headerReference w:type="default" r:id="rId11"/>
          <w:footerReference w:type="even" r:id="rId12"/>
          <w:footerReference w:type="default" r:id="rId13"/>
          <w:headerReference w:type="first" r:id="rId14"/>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0B2601"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0B2601">
        <w:rPr>
          <w:rFonts w:ascii="Arial" w:eastAsia="Calibri" w:hAnsi="Arial" w:cs="Arial"/>
          <w:b/>
          <w:caps/>
          <w:sz w:val="22"/>
          <w:szCs w:val="22"/>
          <w:lang w:val="en-GB"/>
        </w:rPr>
        <w:lastRenderedPageBreak/>
        <w:t>Annex</w:t>
      </w:r>
      <w:r w:rsidRPr="000B2601">
        <w:rPr>
          <w:rFonts w:ascii="Arial" w:hAnsi="Arial" w:cs="Arial"/>
          <w:b/>
          <w:caps/>
          <w:sz w:val="22"/>
          <w:szCs w:val="22"/>
          <w:lang w:val="en-GB"/>
        </w:rPr>
        <w:t xml:space="preserve"> 1</w:t>
      </w:r>
    </w:p>
    <w:p w14:paraId="3AE404BE" w14:textId="77777777" w:rsidR="00D80EC0" w:rsidRPr="000B2601"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0B2601"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0B2601">
        <w:rPr>
          <w:rFonts w:ascii="Arial" w:eastAsia="Calibri" w:hAnsi="Arial" w:cs="Arial"/>
          <w:caps/>
          <w:sz w:val="22"/>
          <w:szCs w:val="22"/>
        </w:rPr>
        <w:t>draft</w:t>
      </w:r>
      <w:r w:rsidRPr="000B2601">
        <w:rPr>
          <w:rFonts w:ascii="Arial" w:hAnsi="Arial" w:cs="Arial"/>
          <w:caps/>
          <w:sz w:val="22"/>
          <w:szCs w:val="22"/>
        </w:rPr>
        <w:t xml:space="preserve"> </w:t>
      </w:r>
      <w:r w:rsidRPr="000B2601">
        <w:rPr>
          <w:rFonts w:ascii="Arial" w:eastAsia="Calibri" w:hAnsi="Arial" w:cs="Arial"/>
          <w:caps/>
          <w:sz w:val="22"/>
          <w:szCs w:val="22"/>
        </w:rPr>
        <w:t>resolution</w:t>
      </w:r>
    </w:p>
    <w:p w14:paraId="2A6580FF" w14:textId="77777777" w:rsidR="0048197A" w:rsidRPr="000B2601" w:rsidRDefault="0048197A" w:rsidP="0048197A">
      <w:pPr>
        <w:contextualSpacing/>
        <w:jc w:val="both"/>
        <w:outlineLvl w:val="0"/>
        <w:rPr>
          <w:rFonts w:ascii="Arial" w:hAnsi="Arial" w:cs="Arial"/>
          <w:b/>
          <w:sz w:val="22"/>
          <w:szCs w:val="22"/>
        </w:rPr>
      </w:pPr>
    </w:p>
    <w:p w14:paraId="57451A71" w14:textId="46D3BBA9" w:rsidR="00C26113" w:rsidRPr="00AF79AB" w:rsidRDefault="00436612" w:rsidP="00AF79AB">
      <w:pPr>
        <w:jc w:val="center"/>
        <w:rPr>
          <w:rFonts w:ascii="Arial" w:hAnsi="Arial" w:cs="Arial"/>
          <w:b/>
          <w:caps/>
          <w:sz w:val="22"/>
          <w:szCs w:val="22"/>
        </w:rPr>
      </w:pPr>
      <w:r w:rsidRPr="000B2601">
        <w:rPr>
          <w:rFonts w:ascii="Arial" w:eastAsia="Calibri" w:hAnsi="Arial" w:cs="Arial"/>
          <w:b/>
          <w:caps/>
          <w:strike/>
          <w:sz w:val="22"/>
          <w:szCs w:val="22"/>
        </w:rPr>
        <w:t>recommendatio</w:t>
      </w:r>
      <w:r w:rsidR="00C26113" w:rsidRPr="000B2601">
        <w:rPr>
          <w:rFonts w:ascii="Arial" w:eastAsia="Calibri" w:hAnsi="Arial" w:cs="Arial"/>
          <w:b/>
          <w:caps/>
          <w:strike/>
          <w:sz w:val="22"/>
          <w:szCs w:val="22"/>
        </w:rPr>
        <w:t>n 7.4</w:t>
      </w:r>
      <w:r w:rsidRPr="000B2601">
        <w:rPr>
          <w:rFonts w:ascii="Arial" w:hAnsi="Arial" w:cs="Arial"/>
          <w:b/>
          <w:caps/>
          <w:sz w:val="22"/>
          <w:szCs w:val="22"/>
        </w:rPr>
        <w:t xml:space="preserve"> </w:t>
      </w:r>
      <w:r w:rsidRPr="000B2601">
        <w:rPr>
          <w:rFonts w:ascii="Arial" w:eastAsia="Calibri" w:hAnsi="Arial" w:cs="Arial"/>
          <w:b/>
          <w:caps/>
          <w:sz w:val="22"/>
          <w:szCs w:val="22"/>
          <w:u w:val="single"/>
        </w:rPr>
        <w:t>Resolution</w:t>
      </w:r>
      <w:r w:rsidR="004C7DE6" w:rsidRPr="000B2601">
        <w:rPr>
          <w:rFonts w:ascii="Arial" w:hAnsi="Arial" w:cs="Arial"/>
          <w:b/>
          <w:caps/>
          <w:sz w:val="22"/>
          <w:szCs w:val="22"/>
        </w:rPr>
        <w:t xml:space="preserve"> 7</w:t>
      </w:r>
      <w:r w:rsidRPr="000B2601">
        <w:rPr>
          <w:rFonts w:ascii="Arial" w:hAnsi="Arial" w:cs="Arial"/>
          <w:b/>
          <w:caps/>
          <w:sz w:val="22"/>
          <w:szCs w:val="22"/>
        </w:rPr>
        <w:t>.</w:t>
      </w:r>
      <w:r w:rsidR="004C7DE6" w:rsidRPr="000B2601">
        <w:rPr>
          <w:rFonts w:ascii="Arial" w:eastAsia="Calibri" w:hAnsi="Arial" w:cs="Arial"/>
          <w:b/>
          <w:caps/>
          <w:sz w:val="22"/>
          <w:szCs w:val="22"/>
        </w:rPr>
        <w:t>X</w:t>
      </w:r>
      <w:r w:rsidRPr="000B2601">
        <w:rPr>
          <w:rStyle w:val="FootnoteReference"/>
          <w:rFonts w:ascii="Arial" w:hAnsi="Arial" w:cs="Arial"/>
          <w:b/>
          <w:caps/>
          <w:sz w:val="22"/>
          <w:szCs w:val="22"/>
          <w:u w:val="single"/>
          <w:vertAlign w:val="superscript"/>
        </w:rPr>
        <w:footnoteReference w:customMarkFollows="1" w:id="1"/>
        <w:t>1</w:t>
      </w:r>
      <w:r w:rsidR="009E3A9D" w:rsidRPr="000B2601">
        <w:rPr>
          <w:rStyle w:val="FootnoteReference"/>
          <w:rFonts w:ascii="Arial" w:hAnsi="Arial" w:cs="Arial"/>
          <w:b/>
          <w:caps/>
          <w:sz w:val="22"/>
          <w:szCs w:val="22"/>
          <w:u w:val="single"/>
          <w:vertAlign w:val="superscript"/>
        </w:rPr>
        <w:t xml:space="preserve"> </w:t>
      </w:r>
      <w:r w:rsidR="009E3A9D" w:rsidRPr="000B2601">
        <w:rPr>
          <w:rStyle w:val="FootnoteReference"/>
          <w:rFonts w:ascii="Arial" w:hAnsi="Arial" w:cs="Arial"/>
          <w:b/>
          <w:caps/>
          <w:sz w:val="22"/>
          <w:szCs w:val="22"/>
          <w:u w:val="single"/>
          <w:vertAlign w:val="superscript"/>
        </w:rPr>
        <w:footnoteReference w:customMarkFollows="1" w:id="2"/>
        <w:t>2</w:t>
      </w:r>
      <w:r w:rsidR="000100FA" w:rsidRPr="000B2601">
        <w:rPr>
          <w:rFonts w:ascii="Arial" w:hAnsi="Arial" w:cs="Arial"/>
          <w:b/>
          <w:caps/>
          <w:sz w:val="22"/>
          <w:szCs w:val="22"/>
          <w:u w:val="single"/>
          <w:vertAlign w:val="superscript"/>
        </w:rPr>
        <w:t xml:space="preserve"> </w:t>
      </w:r>
      <w:r w:rsidR="00AF79AB">
        <w:rPr>
          <w:rFonts w:ascii="Arial" w:hAnsi="Arial" w:cs="Arial"/>
          <w:b/>
          <w:sz w:val="22"/>
          <w:szCs w:val="22"/>
        </w:rPr>
        <w:t xml:space="preserve">, </w:t>
      </w:r>
      <w:r w:rsidR="00C26113" w:rsidRPr="000B2601">
        <w:rPr>
          <w:rFonts w:ascii="Arial" w:hAnsi="Arial" w:cs="Arial"/>
          <w:b/>
          <w:sz w:val="22"/>
          <w:szCs w:val="22"/>
        </w:rPr>
        <w:t xml:space="preserve">REGIONAL COORDINATION FOR SMALL CETACEANS AND DUGONGS </w:t>
      </w:r>
      <w:r w:rsidR="0015054E">
        <w:rPr>
          <w:rFonts w:ascii="Arial" w:hAnsi="Arial" w:cs="Arial"/>
          <w:b/>
          <w:sz w:val="22"/>
          <w:szCs w:val="22"/>
        </w:rPr>
        <w:t>OF</w:t>
      </w:r>
      <w:r w:rsidR="00C26113" w:rsidRPr="000B2601">
        <w:rPr>
          <w:rFonts w:ascii="Arial" w:hAnsi="Arial" w:cs="Arial"/>
          <w:b/>
          <w:sz w:val="22"/>
          <w:szCs w:val="22"/>
        </w:rPr>
        <w:t xml:space="preserve"> SOUTHEAST ASIA AND ADJACENT WATERS</w:t>
      </w:r>
    </w:p>
    <w:p w14:paraId="7E17EE39" w14:textId="77777777" w:rsidR="00844CBC" w:rsidRPr="000B2601" w:rsidRDefault="00844CBC" w:rsidP="0048197A">
      <w:pPr>
        <w:jc w:val="center"/>
        <w:rPr>
          <w:rFonts w:ascii="Arial" w:hAnsi="Arial" w:cs="Arial"/>
          <w:sz w:val="22"/>
          <w:szCs w:val="22"/>
        </w:rPr>
      </w:pPr>
    </w:p>
    <w:p w14:paraId="4B786405" w14:textId="77777777" w:rsidR="0048197A" w:rsidRPr="000B2601" w:rsidRDefault="0048197A" w:rsidP="0048197A">
      <w:pPr>
        <w:jc w:val="both"/>
        <w:rPr>
          <w:rFonts w:ascii="Arial" w:hAnsi="Arial" w:cs="Arial"/>
          <w:i/>
          <w:sz w:val="22"/>
          <w:szCs w:val="22"/>
        </w:rPr>
      </w:pPr>
      <w:r w:rsidRPr="000B2601">
        <w:rPr>
          <w:rFonts w:ascii="Arial" w:eastAsia="Calibri" w:hAnsi="Arial" w:cs="Arial"/>
          <w:i/>
          <w:sz w:val="22"/>
          <w:szCs w:val="22"/>
        </w:rPr>
        <w:t>NB</w:t>
      </w:r>
      <w:r w:rsidRPr="000B2601">
        <w:rPr>
          <w:rFonts w:ascii="Arial" w:hAnsi="Arial" w:cs="Arial"/>
          <w:i/>
          <w:sz w:val="22"/>
          <w:szCs w:val="22"/>
        </w:rPr>
        <w:t>:</w:t>
      </w:r>
      <w:r w:rsidRPr="000B2601">
        <w:rPr>
          <w:rFonts w:ascii="Arial" w:hAnsi="Arial" w:cs="Arial"/>
          <w:i/>
          <w:sz w:val="22"/>
          <w:szCs w:val="22"/>
        </w:rPr>
        <w:tab/>
      </w:r>
      <w:r w:rsidRPr="000B2601">
        <w:rPr>
          <w:rFonts w:ascii="Arial" w:eastAsia="Calibri" w:hAnsi="Arial" w:cs="Arial"/>
          <w:i/>
          <w:sz w:val="22"/>
          <w:szCs w:val="22"/>
        </w:rPr>
        <w:t>Proposed</w:t>
      </w:r>
      <w:r w:rsidRPr="000B2601">
        <w:rPr>
          <w:rFonts w:ascii="Arial" w:hAnsi="Arial" w:cs="Arial"/>
          <w:i/>
          <w:sz w:val="22"/>
          <w:szCs w:val="22"/>
        </w:rPr>
        <w:t xml:space="preserve"> </w:t>
      </w:r>
      <w:r w:rsidRPr="000B2601">
        <w:rPr>
          <w:rFonts w:ascii="Arial" w:eastAsia="Calibri" w:hAnsi="Arial" w:cs="Arial"/>
          <w:i/>
          <w:sz w:val="22"/>
          <w:szCs w:val="22"/>
        </w:rPr>
        <w:t>new</w:t>
      </w:r>
      <w:r w:rsidRPr="000B2601">
        <w:rPr>
          <w:rFonts w:ascii="Arial" w:hAnsi="Arial" w:cs="Arial"/>
          <w:i/>
          <w:sz w:val="22"/>
          <w:szCs w:val="22"/>
        </w:rPr>
        <w:t xml:space="preserve"> </w:t>
      </w:r>
      <w:r w:rsidRPr="000B2601">
        <w:rPr>
          <w:rFonts w:ascii="Arial" w:eastAsia="Calibri" w:hAnsi="Arial" w:cs="Arial"/>
          <w:i/>
          <w:sz w:val="22"/>
          <w:szCs w:val="22"/>
        </w:rPr>
        <w:t>text</w:t>
      </w:r>
      <w:r w:rsidRPr="000B2601">
        <w:rPr>
          <w:rFonts w:ascii="Arial" w:hAnsi="Arial" w:cs="Arial"/>
          <w:i/>
          <w:sz w:val="22"/>
          <w:szCs w:val="22"/>
        </w:rPr>
        <w:t xml:space="preserve"> </w:t>
      </w:r>
      <w:r w:rsidRPr="000B2601">
        <w:rPr>
          <w:rFonts w:ascii="Arial" w:eastAsia="Calibri" w:hAnsi="Arial" w:cs="Arial"/>
          <w:i/>
          <w:sz w:val="22"/>
          <w:szCs w:val="22"/>
        </w:rPr>
        <w:t>is</w:t>
      </w:r>
      <w:r w:rsidRPr="000B2601">
        <w:rPr>
          <w:rFonts w:ascii="Arial" w:hAnsi="Arial" w:cs="Arial"/>
          <w:i/>
          <w:sz w:val="22"/>
          <w:szCs w:val="22"/>
        </w:rPr>
        <w:t xml:space="preserve"> </w:t>
      </w:r>
      <w:r w:rsidRPr="000B2601">
        <w:rPr>
          <w:rFonts w:ascii="Arial" w:eastAsia="Calibri" w:hAnsi="Arial" w:cs="Arial"/>
          <w:i/>
          <w:sz w:val="22"/>
          <w:szCs w:val="22"/>
          <w:u w:val="single"/>
        </w:rPr>
        <w:t>underlined</w:t>
      </w:r>
      <w:r w:rsidRPr="000B2601">
        <w:rPr>
          <w:rFonts w:ascii="Arial" w:hAnsi="Arial" w:cs="Arial"/>
          <w:i/>
          <w:sz w:val="22"/>
          <w:szCs w:val="22"/>
        </w:rPr>
        <w:t xml:space="preserve">. </w:t>
      </w:r>
      <w:r w:rsidRPr="000B2601">
        <w:rPr>
          <w:rFonts w:ascii="Arial" w:eastAsia="Calibri" w:hAnsi="Arial" w:cs="Arial"/>
          <w:i/>
          <w:sz w:val="22"/>
          <w:szCs w:val="22"/>
        </w:rPr>
        <w:t>Text</w:t>
      </w:r>
      <w:r w:rsidRPr="000B2601">
        <w:rPr>
          <w:rFonts w:ascii="Arial" w:hAnsi="Arial" w:cs="Arial"/>
          <w:i/>
          <w:sz w:val="22"/>
          <w:szCs w:val="22"/>
        </w:rPr>
        <w:t xml:space="preserve"> </w:t>
      </w:r>
      <w:r w:rsidRPr="000B2601">
        <w:rPr>
          <w:rFonts w:ascii="Arial" w:eastAsia="Calibri" w:hAnsi="Arial" w:cs="Arial"/>
          <w:i/>
          <w:sz w:val="22"/>
          <w:szCs w:val="22"/>
        </w:rPr>
        <w:t>to</w:t>
      </w:r>
      <w:r w:rsidRPr="000B2601">
        <w:rPr>
          <w:rFonts w:ascii="Arial" w:hAnsi="Arial" w:cs="Arial"/>
          <w:i/>
          <w:sz w:val="22"/>
          <w:szCs w:val="22"/>
        </w:rPr>
        <w:t xml:space="preserve"> </w:t>
      </w:r>
      <w:r w:rsidRPr="000B2601">
        <w:rPr>
          <w:rFonts w:ascii="Arial" w:eastAsia="Calibri" w:hAnsi="Arial" w:cs="Arial"/>
          <w:i/>
          <w:sz w:val="22"/>
          <w:szCs w:val="22"/>
        </w:rPr>
        <w:t>be</w:t>
      </w:r>
      <w:r w:rsidRPr="000B2601">
        <w:rPr>
          <w:rFonts w:ascii="Arial" w:hAnsi="Arial" w:cs="Arial"/>
          <w:i/>
          <w:sz w:val="22"/>
          <w:szCs w:val="22"/>
        </w:rPr>
        <w:t xml:space="preserve"> </w:t>
      </w:r>
      <w:r w:rsidRPr="000B2601">
        <w:rPr>
          <w:rFonts w:ascii="Arial" w:eastAsia="Calibri" w:hAnsi="Arial" w:cs="Arial"/>
          <w:i/>
          <w:sz w:val="22"/>
          <w:szCs w:val="22"/>
        </w:rPr>
        <w:t>deleted</w:t>
      </w:r>
      <w:r w:rsidRPr="000B2601">
        <w:rPr>
          <w:rFonts w:ascii="Arial" w:hAnsi="Arial" w:cs="Arial"/>
          <w:i/>
          <w:sz w:val="22"/>
          <w:szCs w:val="22"/>
        </w:rPr>
        <w:t xml:space="preserve"> </w:t>
      </w:r>
      <w:r w:rsidRPr="000B2601">
        <w:rPr>
          <w:rFonts w:ascii="Arial" w:eastAsia="Calibri" w:hAnsi="Arial" w:cs="Arial"/>
          <w:i/>
          <w:sz w:val="22"/>
          <w:szCs w:val="22"/>
        </w:rPr>
        <w:t>is</w:t>
      </w:r>
      <w:r w:rsidRPr="000B2601">
        <w:rPr>
          <w:rFonts w:ascii="Arial" w:hAnsi="Arial" w:cs="Arial"/>
          <w:i/>
          <w:sz w:val="22"/>
          <w:szCs w:val="22"/>
        </w:rPr>
        <w:t xml:space="preserve"> </w:t>
      </w:r>
      <w:r w:rsidRPr="000B2601">
        <w:rPr>
          <w:rFonts w:ascii="Arial" w:eastAsia="Calibri" w:hAnsi="Arial" w:cs="Arial"/>
          <w:i/>
          <w:strike/>
          <w:sz w:val="22"/>
          <w:szCs w:val="22"/>
        </w:rPr>
        <w:t>crossed</w:t>
      </w:r>
      <w:r w:rsidRPr="000B2601">
        <w:rPr>
          <w:rFonts w:ascii="Arial" w:hAnsi="Arial" w:cs="Arial"/>
          <w:i/>
          <w:strike/>
          <w:sz w:val="22"/>
          <w:szCs w:val="22"/>
        </w:rPr>
        <w:t xml:space="preserve"> </w:t>
      </w:r>
      <w:r w:rsidRPr="000B2601">
        <w:rPr>
          <w:rFonts w:ascii="Arial" w:eastAsia="Calibri" w:hAnsi="Arial" w:cs="Arial"/>
          <w:i/>
          <w:strike/>
          <w:sz w:val="22"/>
          <w:szCs w:val="22"/>
        </w:rPr>
        <w:t>out</w:t>
      </w:r>
      <w:r w:rsidRPr="000B2601">
        <w:rPr>
          <w:rFonts w:ascii="Arial" w:hAnsi="Arial" w:cs="Arial"/>
          <w:i/>
          <w:sz w:val="22"/>
          <w:szCs w:val="22"/>
        </w:rPr>
        <w:t>.</w:t>
      </w:r>
    </w:p>
    <w:p w14:paraId="64A1FEE3" w14:textId="77777777" w:rsidR="0048197A" w:rsidRPr="000B2601"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59"/>
      </w:tblGrid>
      <w:tr w:rsidR="0048197A" w:rsidRPr="000B2601" w14:paraId="070A2E85" w14:textId="77777777" w:rsidTr="0015054E">
        <w:trPr>
          <w:tblHeader/>
        </w:trPr>
        <w:tc>
          <w:tcPr>
            <w:tcW w:w="7508" w:type="dxa"/>
            <w:shd w:val="clear" w:color="auto" w:fill="D9D9D9" w:themeFill="background1" w:themeFillShade="D9"/>
          </w:tcPr>
          <w:p w14:paraId="35BC39F6" w14:textId="77777777" w:rsidR="0048197A" w:rsidRPr="000B2601" w:rsidRDefault="0048197A" w:rsidP="00C26113">
            <w:pPr>
              <w:rPr>
                <w:rFonts w:ascii="Arial" w:hAnsi="Arial" w:cs="Arial"/>
                <w:b/>
                <w:sz w:val="22"/>
                <w:szCs w:val="22"/>
              </w:rPr>
            </w:pPr>
            <w:r w:rsidRPr="000B2601">
              <w:rPr>
                <w:rFonts w:ascii="Arial" w:eastAsia="Calibri" w:hAnsi="Arial" w:cs="Arial"/>
                <w:b/>
                <w:sz w:val="22"/>
                <w:szCs w:val="22"/>
              </w:rPr>
              <w:t>Paragraph</w:t>
            </w:r>
          </w:p>
        </w:tc>
        <w:tc>
          <w:tcPr>
            <w:tcW w:w="1559" w:type="dxa"/>
            <w:shd w:val="clear" w:color="auto" w:fill="D9D9D9" w:themeFill="background1" w:themeFillShade="D9"/>
          </w:tcPr>
          <w:p w14:paraId="110850A3" w14:textId="77777777" w:rsidR="0048197A" w:rsidRPr="000B2601" w:rsidRDefault="0048197A" w:rsidP="00C26113">
            <w:pPr>
              <w:rPr>
                <w:rFonts w:ascii="Arial" w:hAnsi="Arial" w:cs="Arial"/>
                <w:b/>
                <w:sz w:val="22"/>
                <w:szCs w:val="22"/>
              </w:rPr>
            </w:pPr>
            <w:r w:rsidRPr="000B2601">
              <w:rPr>
                <w:rFonts w:ascii="Arial" w:eastAsia="Calibri" w:hAnsi="Arial" w:cs="Arial"/>
                <w:b/>
                <w:sz w:val="22"/>
                <w:szCs w:val="22"/>
              </w:rPr>
              <w:t>Comments</w:t>
            </w:r>
          </w:p>
        </w:tc>
      </w:tr>
      <w:tr w:rsidR="0048197A" w:rsidRPr="000B2601" w14:paraId="7DA8612C" w14:textId="77777777" w:rsidTr="0015054E">
        <w:trPr>
          <w:trHeight w:val="556"/>
        </w:trPr>
        <w:tc>
          <w:tcPr>
            <w:tcW w:w="7508" w:type="dxa"/>
            <w:shd w:val="clear" w:color="auto" w:fill="auto"/>
          </w:tcPr>
          <w:p w14:paraId="2CA76BB9" w14:textId="0A2F15A9" w:rsidR="0048197A" w:rsidRPr="000B2601" w:rsidRDefault="00F503EE" w:rsidP="00F503EE">
            <w:pPr>
              <w:jc w:val="both"/>
              <w:rPr>
                <w:rFonts w:ascii="Arial" w:hAnsi="Arial" w:cs="Arial"/>
                <w:sz w:val="22"/>
                <w:szCs w:val="22"/>
              </w:rPr>
            </w:pPr>
            <w:r w:rsidRPr="000B2601">
              <w:rPr>
                <w:rFonts w:ascii="Arial" w:hAnsi="Arial" w:cs="Arial"/>
                <w:i/>
                <w:iCs/>
                <w:sz w:val="22"/>
                <w:szCs w:val="22"/>
              </w:rPr>
              <w:t>Noting</w:t>
            </w:r>
            <w:r w:rsidRPr="000B2601">
              <w:rPr>
                <w:rFonts w:ascii="Arial" w:hAnsi="Arial" w:cs="Arial"/>
                <w:sz w:val="22"/>
                <w:szCs w:val="22"/>
              </w:rPr>
              <w:t xml:space="preserve"> the outcome of the Second International Conference on Marine Mammals of Southeast Asia conducted in </w:t>
            </w:r>
            <w:proofErr w:type="spellStart"/>
            <w:r w:rsidRPr="000B2601">
              <w:rPr>
                <w:rFonts w:ascii="Arial" w:hAnsi="Arial" w:cs="Arial"/>
                <w:sz w:val="22"/>
                <w:szCs w:val="22"/>
              </w:rPr>
              <w:t>Dumaguete</w:t>
            </w:r>
            <w:proofErr w:type="spellEnd"/>
            <w:r w:rsidRPr="000B2601">
              <w:rPr>
                <w:rFonts w:ascii="Arial" w:hAnsi="Arial" w:cs="Arial"/>
                <w:sz w:val="22"/>
                <w:szCs w:val="22"/>
              </w:rPr>
              <w:t>, Philippines (22-26 July 2002);</w:t>
            </w:r>
          </w:p>
        </w:tc>
        <w:tc>
          <w:tcPr>
            <w:tcW w:w="1559" w:type="dxa"/>
            <w:shd w:val="clear" w:color="auto" w:fill="auto"/>
          </w:tcPr>
          <w:p w14:paraId="2DDC7605" w14:textId="77777777" w:rsidR="0048197A" w:rsidRPr="000B2601" w:rsidRDefault="0048197A" w:rsidP="00C26113">
            <w:pPr>
              <w:rPr>
                <w:rFonts w:ascii="Arial" w:hAnsi="Arial" w:cs="Arial"/>
                <w:sz w:val="22"/>
                <w:szCs w:val="22"/>
              </w:rPr>
            </w:pPr>
            <w:r w:rsidRPr="000B2601">
              <w:rPr>
                <w:rFonts w:ascii="Arial" w:eastAsia="Calibri" w:hAnsi="Arial" w:cs="Arial"/>
                <w:sz w:val="22"/>
                <w:szCs w:val="22"/>
              </w:rPr>
              <w:t>Retain</w:t>
            </w:r>
          </w:p>
        </w:tc>
      </w:tr>
      <w:tr w:rsidR="0048197A" w:rsidRPr="000B2601" w14:paraId="0A0294CC" w14:textId="77777777" w:rsidTr="0015054E">
        <w:tc>
          <w:tcPr>
            <w:tcW w:w="7508" w:type="dxa"/>
            <w:shd w:val="clear" w:color="auto" w:fill="auto"/>
          </w:tcPr>
          <w:p w14:paraId="3FA4E080" w14:textId="786C00AB" w:rsidR="0048197A" w:rsidRPr="000B2601" w:rsidRDefault="00F503EE" w:rsidP="00F503EE">
            <w:pPr>
              <w:jc w:val="both"/>
              <w:rPr>
                <w:rFonts w:ascii="Arial" w:hAnsi="Arial" w:cs="Arial"/>
                <w:sz w:val="22"/>
                <w:szCs w:val="22"/>
              </w:rPr>
            </w:pPr>
            <w:r w:rsidRPr="000B2601">
              <w:rPr>
                <w:rFonts w:ascii="Arial" w:hAnsi="Arial" w:cs="Arial"/>
                <w:i/>
                <w:iCs/>
                <w:sz w:val="22"/>
                <w:szCs w:val="22"/>
              </w:rPr>
              <w:t>Noting</w:t>
            </w:r>
            <w:r w:rsidRPr="000B2601">
              <w:rPr>
                <w:rFonts w:ascii="Arial" w:hAnsi="Arial" w:cs="Arial"/>
                <w:sz w:val="22"/>
                <w:szCs w:val="22"/>
              </w:rPr>
              <w:t xml:space="preserve"> </w:t>
            </w:r>
            <w:r w:rsidRPr="000B2601">
              <w:rPr>
                <w:rFonts w:ascii="Arial" w:hAnsi="Arial" w:cs="Arial"/>
                <w:i/>
                <w:iCs/>
                <w:sz w:val="22"/>
                <w:szCs w:val="22"/>
              </w:rPr>
              <w:t>in particular</w:t>
            </w:r>
            <w:r w:rsidRPr="000B2601">
              <w:rPr>
                <w:rFonts w:ascii="Arial" w:hAnsi="Arial" w:cs="Arial"/>
                <w:sz w:val="22"/>
                <w:szCs w:val="22"/>
              </w:rPr>
              <w:t xml:space="preserve"> the inclusion of several small cetacean species (</w:t>
            </w:r>
            <w:proofErr w:type="spellStart"/>
            <w:r w:rsidRPr="000B2601">
              <w:rPr>
                <w:rFonts w:ascii="Arial" w:hAnsi="Arial" w:cs="Arial"/>
                <w:i/>
                <w:iCs/>
                <w:sz w:val="22"/>
                <w:szCs w:val="22"/>
              </w:rPr>
              <w:t>Neophocaena</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phocaenoides</w:t>
            </w:r>
            <w:proofErr w:type="spellEnd"/>
            <w:r w:rsidRPr="000B2601">
              <w:rPr>
                <w:rFonts w:ascii="Arial" w:hAnsi="Arial" w:cs="Arial"/>
                <w:i/>
                <w:iCs/>
                <w:sz w:val="22"/>
                <w:szCs w:val="22"/>
              </w:rPr>
              <w:t xml:space="preserve">, Sousa </w:t>
            </w:r>
            <w:proofErr w:type="spellStart"/>
            <w:r w:rsidRPr="000B2601">
              <w:rPr>
                <w:rFonts w:ascii="Arial" w:hAnsi="Arial" w:cs="Arial"/>
                <w:i/>
                <w:iCs/>
                <w:sz w:val="22"/>
                <w:szCs w:val="22"/>
              </w:rPr>
              <w:t>chinensis</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Tursiops</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aduncus</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Stenella</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longirostris</w:t>
            </w:r>
            <w:proofErr w:type="spellEnd"/>
            <w:r w:rsidRPr="000B2601">
              <w:rPr>
                <w:rFonts w:ascii="Arial" w:hAnsi="Arial" w:cs="Arial"/>
                <w:i/>
                <w:iCs/>
                <w:sz w:val="22"/>
                <w:szCs w:val="22"/>
              </w:rPr>
              <w:t xml:space="preserve">, S. </w:t>
            </w:r>
            <w:proofErr w:type="spellStart"/>
            <w:r w:rsidRPr="000B2601">
              <w:rPr>
                <w:rFonts w:ascii="Arial" w:hAnsi="Arial" w:cs="Arial"/>
                <w:i/>
                <w:iCs/>
                <w:sz w:val="22"/>
                <w:szCs w:val="22"/>
              </w:rPr>
              <w:t>attenuata</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Orcaella</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brevirostris</w:t>
            </w:r>
            <w:proofErr w:type="spellEnd"/>
            <w:r w:rsidRPr="000B2601">
              <w:rPr>
                <w:rFonts w:ascii="Arial" w:hAnsi="Arial" w:cs="Arial"/>
                <w:i/>
                <w:iCs/>
                <w:sz w:val="22"/>
                <w:szCs w:val="22"/>
              </w:rPr>
              <w:t xml:space="preserve">, and </w:t>
            </w:r>
            <w:proofErr w:type="spellStart"/>
            <w:r w:rsidRPr="000B2601">
              <w:rPr>
                <w:rFonts w:ascii="Arial" w:hAnsi="Arial" w:cs="Arial"/>
                <w:i/>
                <w:iCs/>
                <w:sz w:val="22"/>
                <w:szCs w:val="22"/>
              </w:rPr>
              <w:t>Lagenodelphis</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hosei</w:t>
            </w:r>
            <w:proofErr w:type="spellEnd"/>
            <w:r w:rsidRPr="000B2601">
              <w:rPr>
                <w:rFonts w:ascii="Arial" w:hAnsi="Arial" w:cs="Arial"/>
                <w:sz w:val="22"/>
                <w:szCs w:val="22"/>
              </w:rPr>
              <w:t>) and the Dugong (</w:t>
            </w:r>
            <w:r w:rsidRPr="000B2601">
              <w:rPr>
                <w:rFonts w:ascii="Arial" w:hAnsi="Arial" w:cs="Arial"/>
                <w:i/>
                <w:iCs/>
                <w:sz w:val="22"/>
                <w:szCs w:val="22"/>
              </w:rPr>
              <w:t xml:space="preserve">Dugong </w:t>
            </w:r>
            <w:proofErr w:type="spellStart"/>
            <w:r w:rsidRPr="000B2601">
              <w:rPr>
                <w:rFonts w:ascii="Arial" w:hAnsi="Arial" w:cs="Arial"/>
                <w:i/>
                <w:iCs/>
                <w:sz w:val="22"/>
                <w:szCs w:val="22"/>
              </w:rPr>
              <w:t>dugon</w:t>
            </w:r>
            <w:proofErr w:type="spellEnd"/>
            <w:r w:rsidRPr="000B2601">
              <w:rPr>
                <w:rFonts w:ascii="Arial" w:hAnsi="Arial" w:cs="Arial"/>
                <w:i/>
                <w:iCs/>
                <w:sz w:val="22"/>
                <w:szCs w:val="22"/>
              </w:rPr>
              <w:t xml:space="preserve">) </w:t>
            </w:r>
            <w:r w:rsidRPr="000B2601">
              <w:rPr>
                <w:rFonts w:ascii="Arial" w:hAnsi="Arial" w:cs="Arial"/>
                <w:sz w:val="22"/>
                <w:szCs w:val="22"/>
              </w:rPr>
              <w:t>on Appendix II of CMS and on the list of species for cooperative action;</w:t>
            </w:r>
          </w:p>
        </w:tc>
        <w:tc>
          <w:tcPr>
            <w:tcW w:w="1559" w:type="dxa"/>
            <w:shd w:val="clear" w:color="auto" w:fill="auto"/>
          </w:tcPr>
          <w:p w14:paraId="334570BB" w14:textId="77777777" w:rsidR="0048197A" w:rsidRPr="000B2601" w:rsidRDefault="0048197A" w:rsidP="00C26113">
            <w:pPr>
              <w:rPr>
                <w:rFonts w:ascii="Arial" w:hAnsi="Arial" w:cs="Arial"/>
                <w:sz w:val="22"/>
                <w:szCs w:val="22"/>
              </w:rPr>
            </w:pPr>
            <w:r w:rsidRPr="000B2601">
              <w:rPr>
                <w:rFonts w:ascii="Arial" w:eastAsia="Calibri" w:hAnsi="Arial" w:cs="Arial"/>
                <w:sz w:val="22"/>
                <w:szCs w:val="22"/>
              </w:rPr>
              <w:t>Retain</w:t>
            </w:r>
          </w:p>
        </w:tc>
      </w:tr>
      <w:tr w:rsidR="0048197A" w:rsidRPr="000B2601" w14:paraId="34A13471" w14:textId="77777777" w:rsidTr="0015054E">
        <w:tc>
          <w:tcPr>
            <w:tcW w:w="7508" w:type="dxa"/>
            <w:shd w:val="clear" w:color="auto" w:fill="auto"/>
          </w:tcPr>
          <w:p w14:paraId="74A7FA0A" w14:textId="5CABD149" w:rsidR="0048197A" w:rsidRPr="000B2601" w:rsidRDefault="00F503EE" w:rsidP="00F503EE">
            <w:pPr>
              <w:jc w:val="both"/>
              <w:rPr>
                <w:rFonts w:ascii="Arial" w:hAnsi="Arial" w:cs="Arial"/>
                <w:sz w:val="22"/>
                <w:szCs w:val="22"/>
              </w:rPr>
            </w:pPr>
            <w:r w:rsidRPr="000B2601">
              <w:rPr>
                <w:rFonts w:ascii="Arial" w:hAnsi="Arial" w:cs="Arial"/>
                <w:i/>
                <w:iCs/>
                <w:sz w:val="22"/>
                <w:szCs w:val="22"/>
              </w:rPr>
              <w:t>Noting</w:t>
            </w:r>
            <w:r w:rsidRPr="000B2601">
              <w:rPr>
                <w:rFonts w:ascii="Arial" w:hAnsi="Arial" w:cs="Arial"/>
                <w:sz w:val="22"/>
                <w:szCs w:val="22"/>
              </w:rPr>
              <w:t xml:space="preserve"> that coastal communities of Southeast Asia and adjacent waters and those living along inland waters value these species for their socio-economic, cultural, scientific, tourism, ecosystem, and educational significance;</w:t>
            </w:r>
          </w:p>
        </w:tc>
        <w:tc>
          <w:tcPr>
            <w:tcW w:w="1559" w:type="dxa"/>
            <w:shd w:val="clear" w:color="auto" w:fill="auto"/>
          </w:tcPr>
          <w:p w14:paraId="6B303D01" w14:textId="77777777" w:rsidR="0048197A" w:rsidRPr="000B2601" w:rsidRDefault="0048197A" w:rsidP="00C26113">
            <w:pPr>
              <w:rPr>
                <w:rFonts w:ascii="Arial" w:hAnsi="Arial" w:cs="Arial"/>
                <w:sz w:val="22"/>
                <w:szCs w:val="22"/>
              </w:rPr>
            </w:pPr>
            <w:r w:rsidRPr="000B2601">
              <w:rPr>
                <w:rFonts w:ascii="Arial" w:eastAsia="Calibri" w:hAnsi="Arial" w:cs="Arial"/>
                <w:sz w:val="22"/>
                <w:szCs w:val="22"/>
              </w:rPr>
              <w:t>Retain</w:t>
            </w:r>
          </w:p>
        </w:tc>
      </w:tr>
      <w:tr w:rsidR="0048197A" w:rsidRPr="000B2601" w14:paraId="085D11ED" w14:textId="77777777" w:rsidTr="0015054E">
        <w:tc>
          <w:tcPr>
            <w:tcW w:w="7508" w:type="dxa"/>
            <w:shd w:val="clear" w:color="auto" w:fill="auto"/>
          </w:tcPr>
          <w:p w14:paraId="2765AE3E" w14:textId="10ABBD5E" w:rsidR="0048197A" w:rsidRPr="000B2601" w:rsidRDefault="00F503EE" w:rsidP="00F503EE">
            <w:pPr>
              <w:jc w:val="both"/>
              <w:rPr>
                <w:rFonts w:ascii="Arial" w:hAnsi="Arial" w:cs="Arial"/>
                <w:sz w:val="22"/>
                <w:szCs w:val="22"/>
              </w:rPr>
            </w:pPr>
            <w:proofErr w:type="spellStart"/>
            <w:r w:rsidRPr="000B2601">
              <w:rPr>
                <w:rFonts w:ascii="Arial" w:hAnsi="Arial" w:cs="Arial"/>
                <w:i/>
                <w:iCs/>
                <w:strike/>
                <w:sz w:val="22"/>
                <w:szCs w:val="22"/>
              </w:rPr>
              <w:t>Recognising</w:t>
            </w:r>
            <w:proofErr w:type="spellEnd"/>
            <w:r w:rsidRPr="000B2601">
              <w:rPr>
                <w:rFonts w:ascii="Arial" w:hAnsi="Arial" w:cs="Arial"/>
                <w:sz w:val="22"/>
                <w:szCs w:val="22"/>
              </w:rPr>
              <w:t xml:space="preserve"> </w:t>
            </w:r>
            <w:r w:rsidRPr="000B2601">
              <w:rPr>
                <w:rFonts w:ascii="Arial" w:hAnsi="Arial" w:cs="Arial"/>
                <w:i/>
                <w:iCs/>
                <w:sz w:val="22"/>
                <w:szCs w:val="22"/>
                <w:u w:val="single"/>
              </w:rPr>
              <w:t>Recognizing</w:t>
            </w:r>
            <w:r w:rsidRPr="000B2601">
              <w:rPr>
                <w:rFonts w:ascii="Arial" w:hAnsi="Arial" w:cs="Arial"/>
                <w:sz w:val="22"/>
                <w:szCs w:val="22"/>
              </w:rPr>
              <w:t xml:space="preserve"> that whales and dolphins play a major role in the maintenance of population dynamics, balance, and functionality of the food web;</w:t>
            </w:r>
          </w:p>
        </w:tc>
        <w:tc>
          <w:tcPr>
            <w:tcW w:w="1559" w:type="dxa"/>
            <w:shd w:val="clear" w:color="auto" w:fill="auto"/>
          </w:tcPr>
          <w:p w14:paraId="02DA362D" w14:textId="77777777" w:rsidR="0048197A" w:rsidRPr="000B2601" w:rsidRDefault="0048197A" w:rsidP="00C26113">
            <w:pPr>
              <w:rPr>
                <w:rFonts w:ascii="Arial" w:hAnsi="Arial" w:cs="Arial"/>
                <w:sz w:val="22"/>
                <w:szCs w:val="22"/>
              </w:rPr>
            </w:pPr>
            <w:r w:rsidRPr="000B2601">
              <w:rPr>
                <w:rFonts w:ascii="Arial" w:eastAsia="Calibri" w:hAnsi="Arial" w:cs="Arial"/>
                <w:sz w:val="22"/>
                <w:szCs w:val="22"/>
              </w:rPr>
              <w:t>Retain</w:t>
            </w:r>
          </w:p>
        </w:tc>
      </w:tr>
      <w:tr w:rsidR="00CF0B3A" w:rsidRPr="000B2601" w14:paraId="129A6410" w14:textId="77777777" w:rsidTr="0015054E">
        <w:tc>
          <w:tcPr>
            <w:tcW w:w="7508" w:type="dxa"/>
            <w:shd w:val="clear" w:color="auto" w:fill="auto"/>
          </w:tcPr>
          <w:p w14:paraId="34186F85" w14:textId="167BB4B6" w:rsidR="00CF0B3A" w:rsidRPr="000B2601" w:rsidRDefault="00F503EE" w:rsidP="00F503EE">
            <w:pPr>
              <w:jc w:val="both"/>
              <w:rPr>
                <w:rFonts w:ascii="Arial" w:hAnsi="Arial" w:cs="Arial"/>
                <w:sz w:val="22"/>
                <w:szCs w:val="22"/>
              </w:rPr>
            </w:pPr>
            <w:proofErr w:type="spellStart"/>
            <w:r w:rsidRPr="000B2601">
              <w:rPr>
                <w:rFonts w:ascii="Arial" w:hAnsi="Arial" w:cs="Arial"/>
                <w:i/>
                <w:iCs/>
                <w:strike/>
                <w:sz w:val="22"/>
                <w:szCs w:val="22"/>
              </w:rPr>
              <w:t>Recognising</w:t>
            </w:r>
            <w:proofErr w:type="spellEnd"/>
            <w:r w:rsidRPr="000B2601">
              <w:rPr>
                <w:rFonts w:ascii="Arial" w:hAnsi="Arial" w:cs="Arial"/>
                <w:sz w:val="22"/>
                <w:szCs w:val="22"/>
              </w:rPr>
              <w:t xml:space="preserve"> </w:t>
            </w:r>
            <w:r w:rsidRPr="000B2601">
              <w:rPr>
                <w:rFonts w:ascii="Arial" w:hAnsi="Arial" w:cs="Arial"/>
                <w:i/>
                <w:iCs/>
                <w:sz w:val="22"/>
                <w:szCs w:val="22"/>
                <w:u w:val="single"/>
              </w:rPr>
              <w:t>Recognizing</w:t>
            </w:r>
            <w:r w:rsidRPr="000B2601">
              <w:rPr>
                <w:rFonts w:ascii="Arial" w:hAnsi="Arial" w:cs="Arial"/>
                <w:sz w:val="22"/>
                <w:szCs w:val="22"/>
              </w:rPr>
              <w:t xml:space="preserve"> </w:t>
            </w:r>
            <w:r w:rsidRPr="000B2601">
              <w:rPr>
                <w:rFonts w:ascii="Arial" w:hAnsi="Arial" w:cs="Arial"/>
                <w:i/>
                <w:iCs/>
                <w:sz w:val="22"/>
                <w:szCs w:val="22"/>
              </w:rPr>
              <w:t>further</w:t>
            </w:r>
            <w:r w:rsidRPr="000B2601">
              <w:rPr>
                <w:rFonts w:ascii="Arial" w:hAnsi="Arial" w:cs="Arial"/>
                <w:sz w:val="22"/>
                <w:szCs w:val="22"/>
              </w:rPr>
              <w:t xml:space="preserve"> that illegal and indiscriminate catch of these and other large marine animals continues in Southeast Asian countries, thereby jeopardizing the integrity and viability of the marine ecosystem;</w:t>
            </w:r>
          </w:p>
        </w:tc>
        <w:tc>
          <w:tcPr>
            <w:tcW w:w="1559" w:type="dxa"/>
            <w:shd w:val="clear" w:color="auto" w:fill="auto"/>
          </w:tcPr>
          <w:p w14:paraId="287B05CD" w14:textId="014EF512" w:rsidR="00CF0B3A" w:rsidRPr="000B2601" w:rsidRDefault="00CF0B3A" w:rsidP="00C26113">
            <w:pPr>
              <w:rPr>
                <w:rFonts w:ascii="Arial" w:hAnsi="Arial" w:cs="Arial"/>
                <w:sz w:val="22"/>
                <w:szCs w:val="22"/>
              </w:rPr>
            </w:pPr>
            <w:r w:rsidRPr="000B2601">
              <w:rPr>
                <w:rFonts w:ascii="Arial" w:eastAsia="Calibri" w:hAnsi="Arial" w:cs="Arial"/>
                <w:sz w:val="22"/>
                <w:szCs w:val="22"/>
              </w:rPr>
              <w:t>Retain</w:t>
            </w:r>
          </w:p>
        </w:tc>
      </w:tr>
      <w:tr w:rsidR="00CF0B3A" w:rsidRPr="000B2601" w14:paraId="1B974322" w14:textId="77777777" w:rsidTr="0015054E">
        <w:tc>
          <w:tcPr>
            <w:tcW w:w="7508" w:type="dxa"/>
            <w:shd w:val="clear" w:color="auto" w:fill="auto"/>
          </w:tcPr>
          <w:p w14:paraId="0CB2CE32" w14:textId="6CACCA72" w:rsidR="00CF0B3A" w:rsidRPr="000B2601" w:rsidRDefault="00F503EE" w:rsidP="00F503EE">
            <w:pPr>
              <w:jc w:val="both"/>
              <w:rPr>
                <w:rFonts w:ascii="Arial" w:hAnsi="Arial" w:cs="Arial"/>
                <w:sz w:val="22"/>
                <w:szCs w:val="22"/>
              </w:rPr>
            </w:pPr>
            <w:r w:rsidRPr="000B2601">
              <w:rPr>
                <w:rFonts w:ascii="Arial" w:hAnsi="Arial" w:cs="Arial"/>
                <w:i/>
                <w:iCs/>
                <w:sz w:val="22"/>
                <w:szCs w:val="22"/>
              </w:rPr>
              <w:t>Aware</w:t>
            </w:r>
            <w:r w:rsidRPr="000B2601">
              <w:rPr>
                <w:rFonts w:ascii="Arial" w:hAnsi="Arial" w:cs="Arial"/>
                <w:sz w:val="22"/>
                <w:szCs w:val="22"/>
              </w:rPr>
              <w:t xml:space="preserve"> that threats to these species include most notably incidental and deliberate mortality, habitat destruction and modification due to coastal and river bank development, and pollution;</w:t>
            </w:r>
          </w:p>
        </w:tc>
        <w:tc>
          <w:tcPr>
            <w:tcW w:w="1559" w:type="dxa"/>
            <w:shd w:val="clear" w:color="auto" w:fill="auto"/>
          </w:tcPr>
          <w:p w14:paraId="429CFCB3" w14:textId="4D1C716E" w:rsidR="00CF0B3A" w:rsidRPr="000B2601" w:rsidRDefault="00CF0B3A" w:rsidP="00C26113">
            <w:pPr>
              <w:rPr>
                <w:rFonts w:ascii="Arial" w:hAnsi="Arial" w:cs="Arial"/>
                <w:sz w:val="22"/>
                <w:szCs w:val="22"/>
              </w:rPr>
            </w:pPr>
            <w:r w:rsidRPr="000B2601">
              <w:rPr>
                <w:rFonts w:ascii="Arial" w:eastAsia="Calibri" w:hAnsi="Arial" w:cs="Arial"/>
                <w:sz w:val="22"/>
                <w:szCs w:val="22"/>
              </w:rPr>
              <w:t>Retain</w:t>
            </w:r>
          </w:p>
        </w:tc>
      </w:tr>
      <w:tr w:rsidR="00CF0B3A" w:rsidRPr="000B2601" w14:paraId="39BF5095" w14:textId="77777777" w:rsidTr="0015054E">
        <w:tc>
          <w:tcPr>
            <w:tcW w:w="7508" w:type="dxa"/>
            <w:shd w:val="clear" w:color="auto" w:fill="auto"/>
          </w:tcPr>
          <w:p w14:paraId="0F5FB3B8" w14:textId="2E6FA438" w:rsidR="00CF0B3A" w:rsidRPr="000B2601" w:rsidRDefault="00F503EE" w:rsidP="00F503EE">
            <w:pPr>
              <w:jc w:val="both"/>
              <w:rPr>
                <w:rFonts w:ascii="Arial" w:hAnsi="Arial" w:cs="Arial"/>
                <w:sz w:val="22"/>
                <w:szCs w:val="22"/>
              </w:rPr>
            </w:pPr>
            <w:proofErr w:type="spellStart"/>
            <w:r w:rsidRPr="000B2601">
              <w:rPr>
                <w:rFonts w:ascii="Arial" w:hAnsi="Arial" w:cs="Arial"/>
                <w:i/>
                <w:iCs/>
                <w:strike/>
                <w:sz w:val="22"/>
                <w:szCs w:val="22"/>
              </w:rPr>
              <w:t>Recognising</w:t>
            </w:r>
            <w:proofErr w:type="spellEnd"/>
            <w:r w:rsidRPr="000B2601">
              <w:rPr>
                <w:rFonts w:ascii="Arial" w:hAnsi="Arial" w:cs="Arial"/>
                <w:sz w:val="22"/>
                <w:szCs w:val="22"/>
              </w:rPr>
              <w:t xml:space="preserve"> </w:t>
            </w:r>
            <w:r w:rsidRPr="000B2601">
              <w:rPr>
                <w:rFonts w:ascii="Arial" w:hAnsi="Arial" w:cs="Arial"/>
                <w:i/>
                <w:iCs/>
                <w:sz w:val="22"/>
                <w:szCs w:val="22"/>
                <w:u w:val="single"/>
              </w:rPr>
              <w:t>Recognizing</w:t>
            </w:r>
            <w:r w:rsidRPr="000B2601">
              <w:rPr>
                <w:rFonts w:ascii="Arial" w:hAnsi="Arial" w:cs="Arial"/>
                <w:sz w:val="22"/>
                <w:szCs w:val="22"/>
              </w:rPr>
              <w:t xml:space="preserve"> that these species are migratory and can move across national boundaries and jurisdictions;</w:t>
            </w:r>
          </w:p>
        </w:tc>
        <w:tc>
          <w:tcPr>
            <w:tcW w:w="1559" w:type="dxa"/>
            <w:shd w:val="clear" w:color="auto" w:fill="auto"/>
          </w:tcPr>
          <w:p w14:paraId="657E4F91" w14:textId="57386426" w:rsidR="00CF0B3A" w:rsidRPr="000B2601" w:rsidRDefault="00CF0B3A" w:rsidP="00C26113">
            <w:pPr>
              <w:rPr>
                <w:rFonts w:ascii="Arial" w:hAnsi="Arial" w:cs="Arial"/>
                <w:sz w:val="22"/>
                <w:szCs w:val="22"/>
              </w:rPr>
            </w:pPr>
            <w:r w:rsidRPr="000B2601">
              <w:rPr>
                <w:rFonts w:ascii="Arial" w:eastAsia="Calibri" w:hAnsi="Arial" w:cs="Arial"/>
                <w:sz w:val="22"/>
                <w:szCs w:val="22"/>
              </w:rPr>
              <w:t>Retain</w:t>
            </w:r>
          </w:p>
        </w:tc>
      </w:tr>
      <w:tr w:rsidR="00CF0B3A" w:rsidRPr="000B2601" w14:paraId="00936D8B" w14:textId="77777777" w:rsidTr="0015054E">
        <w:tc>
          <w:tcPr>
            <w:tcW w:w="7508" w:type="dxa"/>
            <w:shd w:val="clear" w:color="auto" w:fill="auto"/>
          </w:tcPr>
          <w:p w14:paraId="17A6A9DE" w14:textId="401235E0" w:rsidR="00CF0B3A" w:rsidRPr="000B2601" w:rsidRDefault="00F503EE" w:rsidP="00F503EE">
            <w:pPr>
              <w:jc w:val="both"/>
              <w:rPr>
                <w:rFonts w:ascii="Arial" w:hAnsi="Arial" w:cs="Arial"/>
                <w:sz w:val="22"/>
                <w:szCs w:val="22"/>
              </w:rPr>
            </w:pPr>
            <w:r w:rsidRPr="000B2601">
              <w:rPr>
                <w:rFonts w:ascii="Arial" w:hAnsi="Arial" w:cs="Arial"/>
                <w:i/>
                <w:iCs/>
                <w:sz w:val="22"/>
                <w:szCs w:val="22"/>
              </w:rPr>
              <w:t>Acknowledging</w:t>
            </w:r>
            <w:r w:rsidRPr="000B2601">
              <w:rPr>
                <w:rFonts w:ascii="Arial" w:hAnsi="Arial" w:cs="Arial"/>
                <w:sz w:val="22"/>
                <w:szCs w:val="22"/>
              </w:rPr>
              <w:t xml:space="preserve"> the initiatives on small cetacean and </w:t>
            </w:r>
            <w:proofErr w:type="spellStart"/>
            <w:r w:rsidRPr="000B2601">
              <w:rPr>
                <w:rFonts w:ascii="Arial" w:hAnsi="Arial" w:cs="Arial"/>
                <w:sz w:val="22"/>
                <w:szCs w:val="22"/>
              </w:rPr>
              <w:t>sirenia</w:t>
            </w:r>
            <w:proofErr w:type="spellEnd"/>
            <w:r w:rsidRPr="000B2601">
              <w:rPr>
                <w:rFonts w:ascii="Arial" w:hAnsi="Arial" w:cs="Arial"/>
                <w:sz w:val="22"/>
                <w:szCs w:val="22"/>
              </w:rPr>
              <w:t xml:space="preserve"> conservation that have been undertaken by countries in the regions, including in Australia, Cambodia, India, Indonesia, Malaysia, Philippines, Singapore, Thailand, and Vietnam; </w:t>
            </w:r>
          </w:p>
        </w:tc>
        <w:tc>
          <w:tcPr>
            <w:tcW w:w="1559" w:type="dxa"/>
            <w:shd w:val="clear" w:color="auto" w:fill="auto"/>
          </w:tcPr>
          <w:p w14:paraId="6FCF58ED" w14:textId="2966ED48" w:rsidR="00CF0B3A" w:rsidRPr="000B2601" w:rsidRDefault="00CF0B3A" w:rsidP="00C26113">
            <w:pPr>
              <w:rPr>
                <w:rFonts w:ascii="Arial" w:hAnsi="Arial" w:cs="Arial"/>
                <w:sz w:val="22"/>
                <w:szCs w:val="22"/>
              </w:rPr>
            </w:pPr>
            <w:r w:rsidRPr="000B2601">
              <w:rPr>
                <w:rFonts w:ascii="Arial" w:eastAsia="Calibri" w:hAnsi="Arial" w:cs="Arial"/>
                <w:sz w:val="22"/>
                <w:szCs w:val="22"/>
              </w:rPr>
              <w:t>Retain</w:t>
            </w:r>
          </w:p>
        </w:tc>
      </w:tr>
      <w:tr w:rsidR="007F1AE1" w:rsidRPr="000B2601" w14:paraId="79076613" w14:textId="77777777" w:rsidTr="0015054E">
        <w:tc>
          <w:tcPr>
            <w:tcW w:w="7508" w:type="dxa"/>
            <w:shd w:val="clear" w:color="auto" w:fill="auto"/>
          </w:tcPr>
          <w:p w14:paraId="6554069E" w14:textId="03551499" w:rsidR="007F1AE1" w:rsidRPr="000B2601" w:rsidRDefault="001C1C40" w:rsidP="00F503EE">
            <w:pPr>
              <w:jc w:val="both"/>
              <w:rPr>
                <w:rFonts w:ascii="Arial" w:hAnsi="Arial" w:cs="Arial"/>
                <w:sz w:val="22"/>
                <w:szCs w:val="22"/>
              </w:rPr>
            </w:pPr>
            <w:proofErr w:type="spellStart"/>
            <w:r w:rsidRPr="000B2601">
              <w:rPr>
                <w:rFonts w:ascii="Arial" w:hAnsi="Arial" w:cs="Arial"/>
                <w:i/>
                <w:iCs/>
                <w:strike/>
                <w:sz w:val="22"/>
                <w:szCs w:val="22"/>
              </w:rPr>
              <w:t>Recognising</w:t>
            </w:r>
            <w:proofErr w:type="spellEnd"/>
            <w:r w:rsidRPr="000B2601">
              <w:rPr>
                <w:rFonts w:ascii="Arial" w:hAnsi="Arial" w:cs="Arial"/>
                <w:sz w:val="22"/>
                <w:szCs w:val="22"/>
              </w:rPr>
              <w:t xml:space="preserve"> </w:t>
            </w:r>
            <w:r w:rsidRPr="000B2601">
              <w:rPr>
                <w:rFonts w:ascii="Arial" w:hAnsi="Arial" w:cs="Arial"/>
                <w:i/>
                <w:iCs/>
                <w:sz w:val="22"/>
                <w:szCs w:val="22"/>
                <w:u w:val="single"/>
              </w:rPr>
              <w:t>Recognizing</w:t>
            </w:r>
            <w:r w:rsidRPr="000B2601">
              <w:rPr>
                <w:rFonts w:ascii="Arial" w:hAnsi="Arial" w:cs="Arial"/>
                <w:sz w:val="22"/>
                <w:szCs w:val="22"/>
              </w:rPr>
              <w:t xml:space="preserve"> </w:t>
            </w:r>
            <w:r w:rsidR="007F1AE1" w:rsidRPr="000B2601">
              <w:rPr>
                <w:rFonts w:ascii="Arial" w:hAnsi="Arial" w:cs="Arial"/>
                <w:sz w:val="22"/>
                <w:szCs w:val="22"/>
              </w:rPr>
              <w:t xml:space="preserve">the need for shared responsibility for the conservation and sustainable management of small cetacean and </w:t>
            </w:r>
            <w:proofErr w:type="spellStart"/>
            <w:r w:rsidR="007F1AE1" w:rsidRPr="000B2601">
              <w:rPr>
                <w:rFonts w:ascii="Arial" w:hAnsi="Arial" w:cs="Arial"/>
                <w:sz w:val="22"/>
                <w:szCs w:val="22"/>
              </w:rPr>
              <w:t>sirenian</w:t>
            </w:r>
            <w:proofErr w:type="spellEnd"/>
            <w:r w:rsidR="007F1AE1" w:rsidRPr="000B2601">
              <w:rPr>
                <w:rFonts w:ascii="Arial" w:hAnsi="Arial" w:cs="Arial"/>
                <w:sz w:val="22"/>
                <w:szCs w:val="22"/>
              </w:rPr>
              <w:t xml:space="preserve"> populations and their habitats in Southeast Asia and adjacent waters; and</w:t>
            </w:r>
          </w:p>
        </w:tc>
        <w:tc>
          <w:tcPr>
            <w:tcW w:w="1559" w:type="dxa"/>
            <w:shd w:val="clear" w:color="auto" w:fill="auto"/>
          </w:tcPr>
          <w:p w14:paraId="638ED17C" w14:textId="20A931FE" w:rsidR="007F1AE1" w:rsidRPr="000B2601" w:rsidRDefault="007F1AE1" w:rsidP="00C26113">
            <w:pPr>
              <w:rPr>
                <w:rFonts w:ascii="Arial" w:eastAsia="Calibri" w:hAnsi="Arial" w:cs="Arial"/>
                <w:sz w:val="22"/>
                <w:szCs w:val="22"/>
              </w:rPr>
            </w:pPr>
            <w:r w:rsidRPr="000B2601">
              <w:rPr>
                <w:rFonts w:ascii="Arial" w:eastAsia="Calibri" w:hAnsi="Arial" w:cs="Arial"/>
                <w:sz w:val="22"/>
                <w:szCs w:val="22"/>
              </w:rPr>
              <w:t>Retain</w:t>
            </w:r>
          </w:p>
        </w:tc>
      </w:tr>
      <w:tr w:rsidR="007F1AE1" w:rsidRPr="000B2601" w14:paraId="64DCE5D6" w14:textId="77777777" w:rsidTr="0015054E">
        <w:tc>
          <w:tcPr>
            <w:tcW w:w="7508" w:type="dxa"/>
            <w:shd w:val="clear" w:color="auto" w:fill="auto"/>
          </w:tcPr>
          <w:p w14:paraId="13C4BA5B" w14:textId="06E19043" w:rsidR="007F1AE1" w:rsidRPr="000B2601" w:rsidRDefault="007F1AE1" w:rsidP="00F503EE">
            <w:pPr>
              <w:pStyle w:val="BodyText"/>
              <w:rPr>
                <w:rFonts w:ascii="Arial" w:hAnsi="Arial" w:cs="Arial"/>
                <w:szCs w:val="22"/>
              </w:rPr>
            </w:pPr>
            <w:r w:rsidRPr="000B2601">
              <w:rPr>
                <w:rFonts w:ascii="Arial" w:hAnsi="Arial" w:cs="Arial"/>
                <w:i/>
                <w:iCs/>
                <w:szCs w:val="22"/>
              </w:rPr>
              <w:t>Noting</w:t>
            </w:r>
            <w:r w:rsidRPr="000B2601">
              <w:rPr>
                <w:rFonts w:ascii="Arial" w:hAnsi="Arial" w:cs="Arial"/>
                <w:szCs w:val="22"/>
              </w:rPr>
              <w:t xml:space="preserve"> the interest in promoting the transfer of the experience gained within CMS and relevant Agreements; </w:t>
            </w:r>
          </w:p>
        </w:tc>
        <w:tc>
          <w:tcPr>
            <w:tcW w:w="1559" w:type="dxa"/>
            <w:shd w:val="clear" w:color="auto" w:fill="auto"/>
          </w:tcPr>
          <w:p w14:paraId="7D2DE5FC" w14:textId="15EFA3A2" w:rsidR="007F1AE1" w:rsidRPr="000B2601" w:rsidRDefault="007F1AE1" w:rsidP="00C26113">
            <w:pPr>
              <w:rPr>
                <w:rFonts w:ascii="Arial" w:eastAsia="Calibri" w:hAnsi="Arial" w:cs="Arial"/>
                <w:sz w:val="22"/>
                <w:szCs w:val="22"/>
              </w:rPr>
            </w:pPr>
            <w:r w:rsidRPr="000B2601">
              <w:rPr>
                <w:rFonts w:ascii="Arial" w:eastAsia="Calibri" w:hAnsi="Arial" w:cs="Arial"/>
                <w:sz w:val="22"/>
                <w:szCs w:val="22"/>
              </w:rPr>
              <w:t>Retain</w:t>
            </w:r>
          </w:p>
        </w:tc>
      </w:tr>
      <w:tr w:rsidR="007F1AE1" w:rsidRPr="000B2601" w14:paraId="030F44D6" w14:textId="77777777" w:rsidTr="0015054E">
        <w:tc>
          <w:tcPr>
            <w:tcW w:w="9067" w:type="dxa"/>
            <w:gridSpan w:val="2"/>
            <w:shd w:val="clear" w:color="auto" w:fill="D9D9D9" w:themeFill="background1" w:themeFillShade="D9"/>
          </w:tcPr>
          <w:p w14:paraId="210A2262" w14:textId="77777777" w:rsidR="007F1AE1" w:rsidRPr="00116908" w:rsidRDefault="007F1AE1" w:rsidP="00DA21C9">
            <w:pPr>
              <w:widowControl/>
              <w:autoSpaceDE/>
              <w:autoSpaceDN/>
              <w:adjustRightInd/>
              <w:jc w:val="center"/>
              <w:rPr>
                <w:rFonts w:ascii="Arial" w:hAnsi="Arial" w:cs="Arial"/>
                <w:i/>
                <w:sz w:val="22"/>
                <w:szCs w:val="22"/>
              </w:rPr>
            </w:pPr>
            <w:r w:rsidRPr="00116908">
              <w:rPr>
                <w:rFonts w:ascii="Arial" w:eastAsia="Calibri" w:hAnsi="Arial" w:cs="Arial"/>
                <w:i/>
                <w:sz w:val="22"/>
                <w:szCs w:val="22"/>
              </w:rPr>
              <w:t>The</w:t>
            </w:r>
            <w:r w:rsidRPr="00116908">
              <w:rPr>
                <w:rFonts w:ascii="Arial" w:hAnsi="Arial" w:cs="Arial"/>
                <w:i/>
                <w:sz w:val="22"/>
                <w:szCs w:val="22"/>
              </w:rPr>
              <w:t xml:space="preserve"> </w:t>
            </w:r>
            <w:r w:rsidRPr="00116908">
              <w:rPr>
                <w:rFonts w:ascii="Arial" w:eastAsia="Calibri" w:hAnsi="Arial" w:cs="Arial"/>
                <w:i/>
                <w:sz w:val="22"/>
                <w:szCs w:val="22"/>
              </w:rPr>
              <w:t>Conference</w:t>
            </w:r>
            <w:r w:rsidRPr="00116908">
              <w:rPr>
                <w:rFonts w:ascii="Arial" w:hAnsi="Arial" w:cs="Arial"/>
                <w:i/>
                <w:sz w:val="22"/>
                <w:szCs w:val="22"/>
              </w:rPr>
              <w:t xml:space="preserve"> </w:t>
            </w:r>
            <w:r w:rsidRPr="00116908">
              <w:rPr>
                <w:rFonts w:ascii="Arial" w:eastAsia="Calibri" w:hAnsi="Arial" w:cs="Arial"/>
                <w:i/>
                <w:sz w:val="22"/>
                <w:szCs w:val="22"/>
              </w:rPr>
              <w:t>of</w:t>
            </w:r>
            <w:r w:rsidRPr="00116908">
              <w:rPr>
                <w:rFonts w:ascii="Arial" w:hAnsi="Arial" w:cs="Arial"/>
                <w:i/>
                <w:sz w:val="22"/>
                <w:szCs w:val="22"/>
              </w:rPr>
              <w:t xml:space="preserve"> </w:t>
            </w:r>
            <w:r w:rsidRPr="00116908">
              <w:rPr>
                <w:rFonts w:ascii="Arial" w:eastAsia="Calibri" w:hAnsi="Arial" w:cs="Arial"/>
                <w:i/>
                <w:sz w:val="22"/>
                <w:szCs w:val="22"/>
              </w:rPr>
              <w:t>the</w:t>
            </w:r>
            <w:r w:rsidRPr="00116908">
              <w:rPr>
                <w:rFonts w:ascii="Arial" w:hAnsi="Arial" w:cs="Arial"/>
                <w:i/>
                <w:sz w:val="22"/>
                <w:szCs w:val="22"/>
              </w:rPr>
              <w:t xml:space="preserve"> </w:t>
            </w:r>
            <w:r w:rsidRPr="00116908">
              <w:rPr>
                <w:rFonts w:ascii="Arial" w:eastAsia="Calibri" w:hAnsi="Arial" w:cs="Arial"/>
                <w:i/>
                <w:sz w:val="22"/>
                <w:szCs w:val="22"/>
              </w:rPr>
              <w:t>Parties</w:t>
            </w:r>
            <w:r w:rsidRPr="00116908">
              <w:rPr>
                <w:rFonts w:ascii="Arial" w:hAnsi="Arial" w:cs="Arial"/>
                <w:i/>
                <w:sz w:val="22"/>
                <w:szCs w:val="22"/>
              </w:rPr>
              <w:t xml:space="preserve"> </w:t>
            </w:r>
            <w:r w:rsidRPr="00116908">
              <w:rPr>
                <w:rFonts w:ascii="Arial" w:eastAsia="Calibri" w:hAnsi="Arial" w:cs="Arial"/>
                <w:i/>
                <w:sz w:val="22"/>
                <w:szCs w:val="22"/>
              </w:rPr>
              <w:t>of</w:t>
            </w:r>
            <w:r w:rsidRPr="00116908">
              <w:rPr>
                <w:rFonts w:ascii="Arial" w:hAnsi="Arial" w:cs="Arial"/>
                <w:i/>
                <w:sz w:val="22"/>
                <w:szCs w:val="22"/>
              </w:rPr>
              <w:t xml:space="preserve"> </w:t>
            </w:r>
            <w:r w:rsidRPr="00116908">
              <w:rPr>
                <w:rFonts w:ascii="Arial" w:eastAsia="Calibri" w:hAnsi="Arial" w:cs="Arial"/>
                <w:i/>
                <w:sz w:val="22"/>
                <w:szCs w:val="22"/>
              </w:rPr>
              <w:t>the</w:t>
            </w:r>
          </w:p>
          <w:p w14:paraId="18B56C7A" w14:textId="1CD5CD90" w:rsidR="007F1AE1" w:rsidRPr="000B2601" w:rsidRDefault="007F1AE1" w:rsidP="00031F31">
            <w:pPr>
              <w:spacing w:after="40"/>
              <w:jc w:val="center"/>
              <w:rPr>
                <w:rFonts w:ascii="Arial" w:hAnsi="Arial" w:cs="Arial"/>
                <w:sz w:val="22"/>
                <w:szCs w:val="22"/>
              </w:rPr>
            </w:pPr>
            <w:r w:rsidRPr="00116908">
              <w:rPr>
                <w:rFonts w:ascii="Arial" w:eastAsia="Calibri" w:hAnsi="Arial" w:cs="Arial"/>
                <w:i/>
                <w:sz w:val="22"/>
                <w:szCs w:val="22"/>
              </w:rPr>
              <w:t>Convention</w:t>
            </w:r>
            <w:r w:rsidRPr="00116908">
              <w:rPr>
                <w:rFonts w:ascii="Arial" w:hAnsi="Arial" w:cs="Arial"/>
                <w:i/>
                <w:sz w:val="22"/>
                <w:szCs w:val="22"/>
              </w:rPr>
              <w:t xml:space="preserve"> </w:t>
            </w:r>
            <w:r w:rsidRPr="00116908">
              <w:rPr>
                <w:rFonts w:ascii="Arial" w:eastAsia="Calibri" w:hAnsi="Arial" w:cs="Arial"/>
                <w:i/>
                <w:sz w:val="22"/>
                <w:szCs w:val="22"/>
              </w:rPr>
              <w:t>on</w:t>
            </w:r>
            <w:r w:rsidRPr="00116908">
              <w:rPr>
                <w:rFonts w:ascii="Arial" w:hAnsi="Arial" w:cs="Arial"/>
                <w:i/>
                <w:sz w:val="22"/>
                <w:szCs w:val="22"/>
              </w:rPr>
              <w:t xml:space="preserve"> </w:t>
            </w:r>
            <w:r w:rsidRPr="00116908">
              <w:rPr>
                <w:rFonts w:ascii="Arial" w:eastAsia="Calibri" w:hAnsi="Arial" w:cs="Arial"/>
                <w:i/>
                <w:sz w:val="22"/>
                <w:szCs w:val="22"/>
              </w:rPr>
              <w:t>the</w:t>
            </w:r>
            <w:r w:rsidRPr="00116908">
              <w:rPr>
                <w:rFonts w:ascii="Arial" w:hAnsi="Arial" w:cs="Arial"/>
                <w:i/>
                <w:sz w:val="22"/>
                <w:szCs w:val="22"/>
              </w:rPr>
              <w:t xml:space="preserve"> </w:t>
            </w:r>
            <w:r w:rsidRPr="00116908">
              <w:rPr>
                <w:rFonts w:ascii="Arial" w:eastAsia="Calibri" w:hAnsi="Arial" w:cs="Arial"/>
                <w:i/>
                <w:sz w:val="22"/>
                <w:szCs w:val="22"/>
              </w:rPr>
              <w:t>Conservation</w:t>
            </w:r>
            <w:r w:rsidRPr="00116908">
              <w:rPr>
                <w:rFonts w:ascii="Arial" w:hAnsi="Arial" w:cs="Arial"/>
                <w:i/>
                <w:sz w:val="22"/>
                <w:szCs w:val="22"/>
              </w:rPr>
              <w:t xml:space="preserve"> </w:t>
            </w:r>
            <w:r w:rsidRPr="00116908">
              <w:rPr>
                <w:rFonts w:ascii="Arial" w:eastAsia="Calibri" w:hAnsi="Arial" w:cs="Arial"/>
                <w:i/>
                <w:sz w:val="22"/>
                <w:szCs w:val="22"/>
              </w:rPr>
              <w:t>of</w:t>
            </w:r>
            <w:r w:rsidRPr="00116908">
              <w:rPr>
                <w:rFonts w:ascii="Arial" w:hAnsi="Arial" w:cs="Arial"/>
                <w:i/>
                <w:sz w:val="22"/>
                <w:szCs w:val="22"/>
              </w:rPr>
              <w:t xml:space="preserve"> </w:t>
            </w:r>
            <w:r w:rsidRPr="00116908">
              <w:rPr>
                <w:rFonts w:ascii="Arial" w:eastAsia="Calibri" w:hAnsi="Arial" w:cs="Arial"/>
                <w:i/>
                <w:sz w:val="22"/>
                <w:szCs w:val="22"/>
              </w:rPr>
              <w:t>Migratory</w:t>
            </w:r>
            <w:r w:rsidRPr="00116908">
              <w:rPr>
                <w:rFonts w:ascii="Arial" w:hAnsi="Arial" w:cs="Arial"/>
                <w:i/>
                <w:sz w:val="22"/>
                <w:szCs w:val="22"/>
              </w:rPr>
              <w:t xml:space="preserve"> </w:t>
            </w:r>
            <w:r w:rsidRPr="00116908">
              <w:rPr>
                <w:rFonts w:ascii="Arial" w:eastAsia="Calibri" w:hAnsi="Arial" w:cs="Arial"/>
                <w:i/>
                <w:sz w:val="22"/>
                <w:szCs w:val="22"/>
              </w:rPr>
              <w:t>Species</w:t>
            </w:r>
            <w:r w:rsidRPr="00116908">
              <w:rPr>
                <w:rFonts w:ascii="Arial" w:hAnsi="Arial" w:cs="Arial"/>
                <w:i/>
                <w:sz w:val="22"/>
                <w:szCs w:val="22"/>
              </w:rPr>
              <w:t xml:space="preserve"> </w:t>
            </w:r>
            <w:r w:rsidRPr="00116908">
              <w:rPr>
                <w:rFonts w:ascii="Arial" w:eastAsia="Calibri" w:hAnsi="Arial" w:cs="Arial"/>
                <w:i/>
                <w:sz w:val="22"/>
                <w:szCs w:val="22"/>
              </w:rPr>
              <w:t>of</w:t>
            </w:r>
            <w:r w:rsidRPr="00116908">
              <w:rPr>
                <w:rFonts w:ascii="Arial" w:hAnsi="Arial" w:cs="Arial"/>
                <w:i/>
                <w:sz w:val="22"/>
                <w:szCs w:val="22"/>
              </w:rPr>
              <w:t xml:space="preserve"> </w:t>
            </w:r>
            <w:r w:rsidRPr="00116908">
              <w:rPr>
                <w:rFonts w:ascii="Arial" w:eastAsia="Calibri" w:hAnsi="Arial" w:cs="Arial"/>
                <w:i/>
                <w:sz w:val="22"/>
                <w:szCs w:val="22"/>
              </w:rPr>
              <w:t>Wild</w:t>
            </w:r>
            <w:r w:rsidRPr="00116908">
              <w:rPr>
                <w:rFonts w:ascii="Arial" w:hAnsi="Arial" w:cs="Arial"/>
                <w:i/>
                <w:sz w:val="22"/>
                <w:szCs w:val="22"/>
              </w:rPr>
              <w:t xml:space="preserve"> </w:t>
            </w:r>
            <w:r w:rsidRPr="00116908">
              <w:rPr>
                <w:rFonts w:ascii="Arial" w:eastAsia="Calibri" w:hAnsi="Arial" w:cs="Arial"/>
                <w:i/>
                <w:sz w:val="22"/>
                <w:szCs w:val="22"/>
              </w:rPr>
              <w:t>Animals</w:t>
            </w:r>
          </w:p>
        </w:tc>
      </w:tr>
      <w:tr w:rsidR="007F1AE1" w:rsidRPr="000B2601" w14:paraId="29CA914A" w14:textId="77777777" w:rsidTr="0015054E">
        <w:tc>
          <w:tcPr>
            <w:tcW w:w="7508" w:type="dxa"/>
            <w:shd w:val="clear" w:color="auto" w:fill="auto"/>
          </w:tcPr>
          <w:p w14:paraId="46D719D3" w14:textId="59CC7E8C" w:rsidR="007F1AE1" w:rsidRPr="00B87480" w:rsidRDefault="007F1AE1" w:rsidP="00963D49">
            <w:pPr>
              <w:jc w:val="both"/>
              <w:rPr>
                <w:rFonts w:ascii="Arial" w:hAnsi="Arial" w:cs="Arial"/>
                <w:sz w:val="22"/>
                <w:szCs w:val="22"/>
              </w:rPr>
            </w:pPr>
            <w:r w:rsidRPr="00B87480">
              <w:rPr>
                <w:rFonts w:ascii="Arial" w:hAnsi="Arial" w:cs="Arial"/>
                <w:sz w:val="22"/>
                <w:szCs w:val="22"/>
              </w:rPr>
              <w:t xml:space="preserve">1. </w:t>
            </w:r>
            <w:r w:rsidRPr="00B87480">
              <w:rPr>
                <w:rFonts w:ascii="Arial" w:hAnsi="Arial" w:cs="Arial"/>
                <w:i/>
                <w:iCs/>
                <w:sz w:val="22"/>
                <w:szCs w:val="22"/>
              </w:rPr>
              <w:t>Encourages</w:t>
            </w:r>
            <w:r w:rsidRPr="00B87480">
              <w:rPr>
                <w:rFonts w:ascii="Arial" w:hAnsi="Arial" w:cs="Arial"/>
                <w:sz w:val="22"/>
                <w:szCs w:val="22"/>
              </w:rPr>
              <w:t>,</w:t>
            </w:r>
            <w:r w:rsidRPr="00B87480">
              <w:rPr>
                <w:rFonts w:ascii="Arial" w:hAnsi="Arial" w:cs="Arial"/>
                <w:i/>
                <w:iCs/>
                <w:sz w:val="22"/>
                <w:szCs w:val="22"/>
              </w:rPr>
              <w:t xml:space="preserve"> </w:t>
            </w:r>
            <w:proofErr w:type="gramStart"/>
            <w:r w:rsidRPr="00B87480">
              <w:rPr>
                <w:rFonts w:ascii="Arial" w:hAnsi="Arial" w:cs="Arial"/>
                <w:sz w:val="22"/>
                <w:szCs w:val="22"/>
              </w:rPr>
              <w:t>on the basis of</w:t>
            </w:r>
            <w:proofErr w:type="gramEnd"/>
            <w:r w:rsidRPr="00B87480">
              <w:rPr>
                <w:rFonts w:ascii="Arial" w:hAnsi="Arial" w:cs="Arial"/>
                <w:sz w:val="22"/>
                <w:szCs w:val="22"/>
              </w:rPr>
              <w:t xml:space="preserve"> the recommendations of the </w:t>
            </w:r>
            <w:proofErr w:type="spellStart"/>
            <w:r w:rsidRPr="00B87480">
              <w:rPr>
                <w:rFonts w:ascii="Arial" w:hAnsi="Arial" w:cs="Arial"/>
                <w:sz w:val="22"/>
                <w:szCs w:val="22"/>
              </w:rPr>
              <w:t>Dumaguete</w:t>
            </w:r>
            <w:proofErr w:type="spellEnd"/>
            <w:r w:rsidRPr="00B87480">
              <w:rPr>
                <w:rFonts w:ascii="Arial" w:hAnsi="Arial" w:cs="Arial"/>
                <w:sz w:val="22"/>
                <w:szCs w:val="22"/>
              </w:rPr>
              <w:t xml:space="preserve"> conference, all Parties and Range States in the distribution range to consider the establishment of an appropriate instrument of cooperation for the conservation of</w:t>
            </w:r>
            <w:r w:rsidR="007448EF">
              <w:rPr>
                <w:rFonts w:ascii="Arial" w:hAnsi="Arial" w:cs="Arial"/>
                <w:sz w:val="22"/>
                <w:szCs w:val="22"/>
              </w:rPr>
              <w:t xml:space="preserve"> </w:t>
            </w:r>
            <w:r w:rsidRPr="00963D49">
              <w:rPr>
                <w:rFonts w:ascii="Arial" w:hAnsi="Arial" w:cs="Arial"/>
                <w:sz w:val="22"/>
                <w:szCs w:val="22"/>
              </w:rPr>
              <w:t>these species</w:t>
            </w:r>
            <w:r w:rsidRPr="00B87480">
              <w:rPr>
                <w:rFonts w:ascii="Arial" w:hAnsi="Arial" w:cs="Arial"/>
                <w:sz w:val="22"/>
                <w:szCs w:val="22"/>
              </w:rPr>
              <w:t>, which would consider the particular characteristics of inland and marine waters;</w:t>
            </w:r>
          </w:p>
        </w:tc>
        <w:tc>
          <w:tcPr>
            <w:tcW w:w="1559" w:type="dxa"/>
            <w:shd w:val="clear" w:color="auto" w:fill="auto"/>
          </w:tcPr>
          <w:p w14:paraId="45069D3A" w14:textId="151F9648" w:rsidR="007F1AE1" w:rsidRPr="000B2601" w:rsidRDefault="007F1AE1" w:rsidP="00963D49">
            <w:pPr>
              <w:rPr>
                <w:rFonts w:ascii="Arial" w:hAnsi="Arial" w:cs="Arial"/>
                <w:sz w:val="22"/>
                <w:szCs w:val="22"/>
              </w:rPr>
            </w:pPr>
            <w:r w:rsidRPr="000B2601">
              <w:rPr>
                <w:rFonts w:ascii="Arial" w:eastAsia="Calibri" w:hAnsi="Arial" w:cs="Arial"/>
                <w:sz w:val="22"/>
                <w:szCs w:val="22"/>
              </w:rPr>
              <w:t>Re</w:t>
            </w:r>
            <w:r w:rsidR="00B87480">
              <w:rPr>
                <w:rFonts w:ascii="Arial" w:eastAsia="Calibri" w:hAnsi="Arial" w:cs="Arial"/>
                <w:sz w:val="22"/>
                <w:szCs w:val="22"/>
              </w:rPr>
              <w:t>tain</w:t>
            </w:r>
            <w:r w:rsidR="00675883">
              <w:rPr>
                <w:rFonts w:ascii="Arial" w:eastAsia="Calibri" w:hAnsi="Arial" w:cs="Arial"/>
                <w:sz w:val="22"/>
                <w:szCs w:val="22"/>
              </w:rPr>
              <w:t xml:space="preserve"> </w:t>
            </w:r>
          </w:p>
        </w:tc>
      </w:tr>
      <w:tr w:rsidR="007F1AE1" w:rsidRPr="000B2601" w14:paraId="2A1377A4" w14:textId="77777777" w:rsidTr="0015054E">
        <w:trPr>
          <w:trHeight w:val="1042"/>
        </w:trPr>
        <w:tc>
          <w:tcPr>
            <w:tcW w:w="7508" w:type="dxa"/>
            <w:shd w:val="clear" w:color="auto" w:fill="auto"/>
          </w:tcPr>
          <w:p w14:paraId="42CAA03F" w14:textId="0B6CB9C2" w:rsidR="007F1AE1" w:rsidRPr="002B2B95" w:rsidRDefault="007F1AE1" w:rsidP="00CF0B3A">
            <w:pPr>
              <w:jc w:val="both"/>
              <w:rPr>
                <w:rFonts w:ascii="Arial" w:hAnsi="Arial" w:cs="Arial"/>
                <w:sz w:val="22"/>
                <w:szCs w:val="22"/>
              </w:rPr>
            </w:pPr>
            <w:r w:rsidRPr="002B2B95">
              <w:rPr>
                <w:rFonts w:ascii="Arial" w:hAnsi="Arial" w:cs="Arial"/>
                <w:sz w:val="22"/>
                <w:szCs w:val="22"/>
              </w:rPr>
              <w:lastRenderedPageBreak/>
              <w:t xml:space="preserve">2. </w:t>
            </w:r>
            <w:r w:rsidRPr="002B2B95">
              <w:rPr>
                <w:rFonts w:ascii="Arial" w:hAnsi="Arial" w:cs="Arial"/>
                <w:i/>
                <w:iCs/>
                <w:sz w:val="22"/>
                <w:szCs w:val="22"/>
              </w:rPr>
              <w:t>Encourages</w:t>
            </w:r>
            <w:r w:rsidRPr="002B2B95">
              <w:rPr>
                <w:rFonts w:ascii="Arial" w:hAnsi="Arial" w:cs="Arial"/>
                <w:sz w:val="22"/>
                <w:szCs w:val="22"/>
              </w:rPr>
              <w:t xml:space="preserve"> the participation of all stakeholders, including government agencies responsible for the conservation and management of small cetaceans and </w:t>
            </w:r>
            <w:proofErr w:type="spellStart"/>
            <w:r w:rsidRPr="002B2B95">
              <w:rPr>
                <w:rFonts w:ascii="Arial" w:hAnsi="Arial" w:cs="Arial"/>
                <w:sz w:val="22"/>
                <w:szCs w:val="22"/>
              </w:rPr>
              <w:t>sirenians</w:t>
            </w:r>
            <w:proofErr w:type="spellEnd"/>
            <w:r w:rsidRPr="002B2B95">
              <w:rPr>
                <w:rFonts w:ascii="Arial" w:hAnsi="Arial" w:cs="Arial"/>
                <w:sz w:val="22"/>
                <w:szCs w:val="22"/>
              </w:rPr>
              <w:t>, as well as non-governmental organizations and the international scientific community;</w:t>
            </w:r>
          </w:p>
        </w:tc>
        <w:tc>
          <w:tcPr>
            <w:tcW w:w="1559" w:type="dxa"/>
            <w:shd w:val="clear" w:color="auto" w:fill="auto"/>
          </w:tcPr>
          <w:p w14:paraId="7272682D" w14:textId="103770DD" w:rsidR="007F1AE1" w:rsidRPr="000B2601" w:rsidRDefault="007F1AE1" w:rsidP="006A58A5">
            <w:pPr>
              <w:rPr>
                <w:rFonts w:ascii="Arial" w:hAnsi="Arial" w:cs="Arial"/>
                <w:sz w:val="22"/>
                <w:szCs w:val="22"/>
              </w:rPr>
            </w:pPr>
            <w:r w:rsidRPr="000B2601">
              <w:rPr>
                <w:rFonts w:ascii="Arial" w:eastAsia="Calibri" w:hAnsi="Arial" w:cs="Arial"/>
                <w:sz w:val="22"/>
                <w:szCs w:val="22"/>
              </w:rPr>
              <w:t>Re</w:t>
            </w:r>
            <w:r w:rsidR="006A58A5">
              <w:rPr>
                <w:rFonts w:ascii="Arial" w:eastAsia="Calibri" w:hAnsi="Arial" w:cs="Arial"/>
                <w:sz w:val="22"/>
                <w:szCs w:val="22"/>
              </w:rPr>
              <w:t>tain</w:t>
            </w:r>
          </w:p>
        </w:tc>
      </w:tr>
      <w:tr w:rsidR="007F1AE1" w:rsidRPr="000B2601" w14:paraId="21970F29" w14:textId="77777777" w:rsidTr="0015054E">
        <w:tc>
          <w:tcPr>
            <w:tcW w:w="7508" w:type="dxa"/>
            <w:shd w:val="clear" w:color="auto" w:fill="auto"/>
          </w:tcPr>
          <w:p w14:paraId="5B91AC01" w14:textId="04E69F26" w:rsidR="007F1AE1" w:rsidRPr="00C95A5E" w:rsidRDefault="007F1AE1" w:rsidP="002A43BA">
            <w:pPr>
              <w:jc w:val="both"/>
              <w:rPr>
                <w:rFonts w:ascii="Arial" w:hAnsi="Arial" w:cs="Arial"/>
                <w:sz w:val="22"/>
                <w:szCs w:val="22"/>
                <w:u w:val="single"/>
              </w:rPr>
            </w:pPr>
            <w:r w:rsidRPr="002B2B95">
              <w:rPr>
                <w:rFonts w:ascii="Arial" w:hAnsi="Arial" w:cs="Arial"/>
                <w:sz w:val="22"/>
                <w:szCs w:val="22"/>
              </w:rPr>
              <w:t>3.</w:t>
            </w:r>
            <w:r w:rsidRPr="000B2601">
              <w:rPr>
                <w:rFonts w:ascii="Arial" w:hAnsi="Arial" w:cs="Arial"/>
                <w:sz w:val="22"/>
                <w:szCs w:val="22"/>
              </w:rPr>
              <w:t xml:space="preserve"> </w:t>
            </w:r>
            <w:proofErr w:type="spellStart"/>
            <w:r w:rsidRPr="00C95A5E">
              <w:rPr>
                <w:rFonts w:ascii="Arial" w:hAnsi="Arial" w:cs="Arial"/>
                <w:i/>
                <w:iCs/>
                <w:strike/>
                <w:sz w:val="22"/>
                <w:szCs w:val="22"/>
              </w:rPr>
              <w:t>Recognises</w:t>
            </w:r>
            <w:proofErr w:type="spellEnd"/>
            <w:r w:rsidRPr="000B2601">
              <w:rPr>
                <w:rFonts w:ascii="Arial" w:hAnsi="Arial" w:cs="Arial"/>
                <w:sz w:val="22"/>
                <w:szCs w:val="22"/>
              </w:rPr>
              <w:t xml:space="preserve"> </w:t>
            </w:r>
            <w:r w:rsidR="00C95A5E" w:rsidRPr="00C95A5E">
              <w:rPr>
                <w:rFonts w:ascii="Arial" w:hAnsi="Arial" w:cs="Arial"/>
                <w:i/>
                <w:iCs/>
                <w:sz w:val="22"/>
                <w:szCs w:val="22"/>
                <w:u w:val="single"/>
              </w:rPr>
              <w:t>Recogni</w:t>
            </w:r>
            <w:r w:rsidR="00C95A5E">
              <w:rPr>
                <w:rFonts w:ascii="Arial" w:hAnsi="Arial" w:cs="Arial"/>
                <w:i/>
                <w:iCs/>
                <w:sz w:val="22"/>
                <w:szCs w:val="22"/>
                <w:u w:val="single"/>
              </w:rPr>
              <w:t>z</w:t>
            </w:r>
            <w:r w:rsidR="00C95A5E" w:rsidRPr="00C95A5E">
              <w:rPr>
                <w:rFonts w:ascii="Arial" w:hAnsi="Arial" w:cs="Arial"/>
                <w:i/>
                <w:iCs/>
                <w:sz w:val="22"/>
                <w:szCs w:val="22"/>
                <w:u w:val="single"/>
              </w:rPr>
              <w:t>es</w:t>
            </w:r>
            <w:r w:rsidR="00C95A5E" w:rsidRPr="000B2601">
              <w:rPr>
                <w:rFonts w:ascii="Arial" w:hAnsi="Arial" w:cs="Arial"/>
                <w:sz w:val="22"/>
                <w:szCs w:val="22"/>
              </w:rPr>
              <w:t xml:space="preserve"> </w:t>
            </w:r>
            <w:r w:rsidRPr="000B2601">
              <w:rPr>
                <w:rFonts w:ascii="Arial" w:hAnsi="Arial" w:cs="Arial"/>
                <w:sz w:val="22"/>
                <w:szCs w:val="22"/>
              </w:rPr>
              <w:t>the need to promote the conservation of these species with various sectors of society including oil companies, fish and aquaculture industries, and tourist operators;</w:t>
            </w:r>
            <w:r w:rsidR="00C95A5E">
              <w:rPr>
                <w:rFonts w:ascii="Arial" w:hAnsi="Arial" w:cs="Arial"/>
                <w:sz w:val="22"/>
                <w:szCs w:val="22"/>
              </w:rPr>
              <w:t xml:space="preserve"> </w:t>
            </w:r>
          </w:p>
        </w:tc>
        <w:tc>
          <w:tcPr>
            <w:tcW w:w="1559" w:type="dxa"/>
            <w:shd w:val="clear" w:color="auto" w:fill="auto"/>
          </w:tcPr>
          <w:p w14:paraId="7E807861" w14:textId="3EDCC529" w:rsidR="007F1AE1" w:rsidRPr="000B2601" w:rsidRDefault="007F1AE1" w:rsidP="00EF2437">
            <w:pPr>
              <w:rPr>
                <w:rFonts w:ascii="Arial" w:hAnsi="Arial" w:cs="Arial"/>
                <w:sz w:val="22"/>
                <w:szCs w:val="22"/>
              </w:rPr>
            </w:pPr>
            <w:r w:rsidRPr="000B2601">
              <w:rPr>
                <w:rFonts w:ascii="Arial" w:eastAsia="Calibri" w:hAnsi="Arial" w:cs="Arial"/>
                <w:sz w:val="22"/>
                <w:szCs w:val="22"/>
              </w:rPr>
              <w:t>Retain</w:t>
            </w:r>
          </w:p>
        </w:tc>
      </w:tr>
      <w:tr w:rsidR="007F1AE1" w:rsidRPr="000B2601" w14:paraId="63CBF8D0" w14:textId="77777777" w:rsidTr="0015054E">
        <w:trPr>
          <w:trHeight w:val="817"/>
        </w:trPr>
        <w:tc>
          <w:tcPr>
            <w:tcW w:w="7508" w:type="dxa"/>
            <w:shd w:val="clear" w:color="auto" w:fill="auto"/>
          </w:tcPr>
          <w:p w14:paraId="35EE2339" w14:textId="01CCD4F3" w:rsidR="007F1AE1" w:rsidRPr="002B2B95" w:rsidRDefault="007F1AE1" w:rsidP="00180DE6">
            <w:pPr>
              <w:jc w:val="both"/>
              <w:rPr>
                <w:rFonts w:ascii="Arial" w:hAnsi="Arial" w:cs="Arial"/>
                <w:sz w:val="22"/>
                <w:szCs w:val="22"/>
              </w:rPr>
            </w:pPr>
            <w:r w:rsidRPr="002B2B95">
              <w:rPr>
                <w:rFonts w:ascii="Arial" w:hAnsi="Arial" w:cs="Arial"/>
                <w:sz w:val="22"/>
                <w:szCs w:val="22"/>
              </w:rPr>
              <w:t xml:space="preserve">4. </w:t>
            </w:r>
            <w:r w:rsidRPr="002B2B95">
              <w:rPr>
                <w:rFonts w:ascii="Arial" w:hAnsi="Arial" w:cs="Arial"/>
                <w:i/>
                <w:iCs/>
                <w:sz w:val="22"/>
                <w:szCs w:val="22"/>
              </w:rPr>
              <w:t>Recommends</w:t>
            </w:r>
            <w:r w:rsidRPr="002B2B95">
              <w:rPr>
                <w:rFonts w:ascii="Arial" w:hAnsi="Arial" w:cs="Arial"/>
                <w:sz w:val="22"/>
                <w:szCs w:val="22"/>
              </w:rPr>
              <w:t xml:space="preserve"> that the countries of the region designate as soon as possible a coordinator for the preparatory phase of the appropriate instrument; and</w:t>
            </w:r>
          </w:p>
        </w:tc>
        <w:tc>
          <w:tcPr>
            <w:tcW w:w="1559" w:type="dxa"/>
            <w:shd w:val="clear" w:color="auto" w:fill="auto"/>
          </w:tcPr>
          <w:p w14:paraId="0BCA1D20" w14:textId="403F72A4" w:rsidR="007F1AE1" w:rsidRPr="000B2601" w:rsidRDefault="007F1AE1" w:rsidP="006A58A5">
            <w:pPr>
              <w:rPr>
                <w:rFonts w:ascii="Arial" w:hAnsi="Arial" w:cs="Arial"/>
                <w:sz w:val="22"/>
                <w:szCs w:val="22"/>
              </w:rPr>
            </w:pPr>
            <w:r w:rsidRPr="000B2601">
              <w:rPr>
                <w:rFonts w:ascii="Arial" w:eastAsia="Calibri" w:hAnsi="Arial" w:cs="Arial"/>
                <w:sz w:val="22"/>
                <w:szCs w:val="22"/>
              </w:rPr>
              <w:t>Re</w:t>
            </w:r>
            <w:r w:rsidR="006A58A5">
              <w:rPr>
                <w:rFonts w:ascii="Arial" w:eastAsia="Calibri" w:hAnsi="Arial" w:cs="Arial"/>
                <w:sz w:val="22"/>
                <w:szCs w:val="22"/>
              </w:rPr>
              <w:t>tain</w:t>
            </w:r>
          </w:p>
        </w:tc>
      </w:tr>
      <w:tr w:rsidR="007F1AE1" w:rsidRPr="000B2601" w14:paraId="01614AA0" w14:textId="77777777" w:rsidTr="0015054E">
        <w:tc>
          <w:tcPr>
            <w:tcW w:w="7508" w:type="dxa"/>
            <w:shd w:val="clear" w:color="auto" w:fill="auto"/>
          </w:tcPr>
          <w:p w14:paraId="741BCABE" w14:textId="7F2BCE19" w:rsidR="007F1AE1" w:rsidRPr="000B2601" w:rsidRDefault="007F1AE1" w:rsidP="00180DE6">
            <w:pPr>
              <w:jc w:val="both"/>
              <w:rPr>
                <w:rFonts w:ascii="Arial" w:hAnsi="Arial" w:cs="Arial"/>
                <w:sz w:val="22"/>
                <w:szCs w:val="22"/>
              </w:rPr>
            </w:pPr>
            <w:r w:rsidRPr="002B2B95">
              <w:rPr>
                <w:rFonts w:ascii="Arial" w:hAnsi="Arial" w:cs="Arial"/>
                <w:sz w:val="22"/>
                <w:szCs w:val="22"/>
              </w:rPr>
              <w:t>5.</w:t>
            </w:r>
            <w:r w:rsidRPr="000B2601">
              <w:rPr>
                <w:rFonts w:ascii="Arial" w:hAnsi="Arial" w:cs="Arial"/>
                <w:sz w:val="22"/>
                <w:szCs w:val="22"/>
              </w:rPr>
              <w:t xml:space="preserve"> </w:t>
            </w:r>
            <w:r w:rsidRPr="000B2601">
              <w:rPr>
                <w:rFonts w:ascii="Arial" w:hAnsi="Arial" w:cs="Arial"/>
                <w:i/>
                <w:iCs/>
                <w:sz w:val="22"/>
                <w:szCs w:val="22"/>
              </w:rPr>
              <w:t>Recommends</w:t>
            </w:r>
            <w:r w:rsidRPr="000B2601">
              <w:rPr>
                <w:rFonts w:ascii="Arial" w:hAnsi="Arial" w:cs="Arial"/>
                <w:sz w:val="22"/>
                <w:szCs w:val="22"/>
              </w:rPr>
              <w:t xml:space="preserve"> multilateral and bilateral technical and financial partners to facilitate the implementation of this recommendation.</w:t>
            </w:r>
          </w:p>
        </w:tc>
        <w:tc>
          <w:tcPr>
            <w:tcW w:w="1559" w:type="dxa"/>
            <w:shd w:val="clear" w:color="auto" w:fill="auto"/>
          </w:tcPr>
          <w:p w14:paraId="693DC2A6" w14:textId="7D79A5DB" w:rsidR="007F1AE1" w:rsidRPr="000B2601" w:rsidRDefault="007F1AE1" w:rsidP="00EF2437">
            <w:pPr>
              <w:rPr>
                <w:rFonts w:ascii="Arial" w:hAnsi="Arial" w:cs="Arial"/>
                <w:sz w:val="22"/>
                <w:szCs w:val="22"/>
              </w:rPr>
            </w:pPr>
            <w:r w:rsidRPr="000B2601">
              <w:rPr>
                <w:rFonts w:ascii="Arial" w:eastAsia="Calibri" w:hAnsi="Arial" w:cs="Arial"/>
                <w:sz w:val="22"/>
                <w:szCs w:val="22"/>
              </w:rPr>
              <w:t>Retain</w:t>
            </w:r>
          </w:p>
        </w:tc>
      </w:tr>
    </w:tbl>
    <w:p w14:paraId="3ADE910B" w14:textId="77777777" w:rsidR="0048197A" w:rsidRPr="000B2601" w:rsidRDefault="0048197A" w:rsidP="0048197A">
      <w:pPr>
        <w:rPr>
          <w:rFonts w:ascii="Arial" w:hAnsi="Arial" w:cs="Arial"/>
          <w:sz w:val="22"/>
          <w:szCs w:val="22"/>
        </w:rPr>
      </w:pPr>
    </w:p>
    <w:p w14:paraId="3A094AFD" w14:textId="77777777" w:rsidR="00D80EC0" w:rsidRPr="000B2601" w:rsidRDefault="00D80EC0" w:rsidP="00D80EC0">
      <w:pPr>
        <w:jc w:val="both"/>
        <w:rPr>
          <w:rFonts w:ascii="Arial" w:hAnsi="Arial" w:cs="Arial"/>
          <w:sz w:val="22"/>
          <w:szCs w:val="22"/>
        </w:rPr>
      </w:pPr>
    </w:p>
    <w:p w14:paraId="118E9711" w14:textId="77777777" w:rsidR="00D80EC0" w:rsidRPr="000B2601"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eastAsia="PMingLiU" w:hAnsi="Arial" w:cs="Arial"/>
          <w:b/>
          <w:caps/>
          <w:sz w:val="22"/>
          <w:szCs w:val="22"/>
          <w:lang w:val="en-GB"/>
        </w:rPr>
        <w:sectPr w:rsidR="00D80EC0" w:rsidRPr="000B2601"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0B2601"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0B2601">
        <w:rPr>
          <w:rFonts w:ascii="Arial" w:eastAsia="Calibri" w:hAnsi="Arial" w:cs="Arial"/>
          <w:b/>
          <w:caps/>
          <w:sz w:val="22"/>
          <w:szCs w:val="22"/>
          <w:lang w:val="en-GB"/>
        </w:rPr>
        <w:lastRenderedPageBreak/>
        <w:t>Annex</w:t>
      </w:r>
      <w:r w:rsidRPr="000B2601">
        <w:rPr>
          <w:rFonts w:ascii="Arial" w:hAnsi="Arial" w:cs="Arial"/>
          <w:b/>
          <w:caps/>
          <w:sz w:val="22"/>
          <w:szCs w:val="22"/>
          <w:lang w:val="en-GB"/>
        </w:rPr>
        <w:t xml:space="preserve"> 2</w:t>
      </w:r>
    </w:p>
    <w:p w14:paraId="6B8A5E0D" w14:textId="77777777" w:rsidR="00D80EC0" w:rsidRPr="000B2601"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3AE35F4B" w14:textId="194B625E" w:rsidR="00844CBC" w:rsidRPr="000B2601" w:rsidRDefault="00436612" w:rsidP="00844CBC">
      <w:pPr>
        <w:jc w:val="center"/>
        <w:rPr>
          <w:rFonts w:ascii="Arial" w:hAnsi="Arial" w:cs="Arial"/>
          <w:b/>
          <w:caps/>
          <w:sz w:val="22"/>
          <w:szCs w:val="22"/>
        </w:rPr>
      </w:pPr>
      <w:r w:rsidRPr="000B2601">
        <w:rPr>
          <w:rFonts w:ascii="Arial" w:eastAsia="Calibri" w:hAnsi="Arial" w:cs="Arial"/>
          <w:b/>
          <w:caps/>
          <w:sz w:val="22"/>
          <w:szCs w:val="22"/>
        </w:rPr>
        <w:t>Resolution</w:t>
      </w:r>
      <w:r w:rsidRPr="000B2601">
        <w:rPr>
          <w:rFonts w:ascii="Arial" w:hAnsi="Arial" w:cs="Arial"/>
          <w:b/>
          <w:caps/>
          <w:sz w:val="22"/>
          <w:szCs w:val="22"/>
        </w:rPr>
        <w:t xml:space="preserve"> </w:t>
      </w:r>
      <w:r w:rsidR="00844CBC" w:rsidRPr="000B2601">
        <w:rPr>
          <w:rFonts w:ascii="Arial" w:hAnsi="Arial" w:cs="Arial"/>
          <w:b/>
          <w:caps/>
          <w:sz w:val="22"/>
          <w:szCs w:val="22"/>
        </w:rPr>
        <w:t>7.</w:t>
      </w:r>
      <w:r w:rsidR="009E3A9D" w:rsidRPr="000B2601">
        <w:rPr>
          <w:rFonts w:ascii="Arial" w:hAnsi="Arial" w:cs="Arial"/>
          <w:b/>
          <w:caps/>
          <w:sz w:val="22"/>
          <w:szCs w:val="22"/>
        </w:rPr>
        <w:t>X</w:t>
      </w:r>
      <w:r w:rsidRPr="000B2601">
        <w:rPr>
          <w:rFonts w:ascii="Arial" w:hAnsi="Arial" w:cs="Arial"/>
          <w:b/>
          <w:caps/>
          <w:sz w:val="22"/>
          <w:szCs w:val="22"/>
        </w:rPr>
        <w:t xml:space="preserve"> (</w:t>
      </w:r>
      <w:r w:rsidRPr="000B2601">
        <w:rPr>
          <w:rFonts w:ascii="Arial" w:eastAsia="Calibri" w:hAnsi="Arial" w:cs="Arial"/>
          <w:b/>
          <w:caps/>
          <w:sz w:val="22"/>
          <w:szCs w:val="22"/>
        </w:rPr>
        <w:t>rev</w:t>
      </w:r>
      <w:r w:rsidRPr="000B2601">
        <w:rPr>
          <w:rFonts w:ascii="Arial" w:hAnsi="Arial" w:cs="Arial"/>
          <w:b/>
          <w:caps/>
          <w:sz w:val="22"/>
          <w:szCs w:val="22"/>
        </w:rPr>
        <w:t xml:space="preserve">. </w:t>
      </w:r>
      <w:r w:rsidRPr="000B2601">
        <w:rPr>
          <w:rFonts w:ascii="Arial" w:eastAsia="Calibri" w:hAnsi="Arial" w:cs="Arial"/>
          <w:b/>
          <w:caps/>
          <w:sz w:val="22"/>
          <w:szCs w:val="22"/>
        </w:rPr>
        <w:t>cop</w:t>
      </w:r>
      <w:r w:rsidRPr="000B2601">
        <w:rPr>
          <w:rFonts w:ascii="Arial" w:hAnsi="Arial" w:cs="Arial"/>
          <w:b/>
          <w:caps/>
          <w:sz w:val="22"/>
          <w:szCs w:val="22"/>
        </w:rPr>
        <w:t>12)</w:t>
      </w:r>
      <w:r w:rsidR="00844CBC" w:rsidRPr="000B2601">
        <w:rPr>
          <w:rStyle w:val="FootnoteReference"/>
          <w:rFonts w:ascii="Arial" w:hAnsi="Arial" w:cs="Arial"/>
          <w:b/>
          <w:caps/>
          <w:sz w:val="22"/>
          <w:szCs w:val="22"/>
          <w:vertAlign w:val="superscript"/>
        </w:rPr>
        <w:footnoteReference w:customMarkFollows="1" w:id="3"/>
        <w:t>1</w:t>
      </w:r>
      <w:r w:rsidR="009E3A9D" w:rsidRPr="000B2601">
        <w:rPr>
          <w:rFonts w:ascii="Arial" w:hAnsi="Arial" w:cs="Arial"/>
          <w:b/>
          <w:caps/>
          <w:sz w:val="22"/>
          <w:szCs w:val="22"/>
          <w:vertAlign w:val="superscript"/>
        </w:rPr>
        <w:t xml:space="preserve"> </w:t>
      </w:r>
      <w:r w:rsidR="009E3A9D" w:rsidRPr="000B2601">
        <w:rPr>
          <w:rStyle w:val="FootnoteReference"/>
          <w:rFonts w:ascii="Arial" w:hAnsi="Arial" w:cs="Arial"/>
          <w:b/>
          <w:caps/>
          <w:sz w:val="22"/>
          <w:szCs w:val="22"/>
          <w:u w:val="single"/>
          <w:vertAlign w:val="superscript"/>
        </w:rPr>
        <w:footnoteReference w:customMarkFollows="1" w:id="4"/>
        <w:t>2</w:t>
      </w:r>
    </w:p>
    <w:p w14:paraId="3FCB8B8D" w14:textId="77777777" w:rsidR="00844CBC" w:rsidRPr="000B2601" w:rsidRDefault="00844CBC" w:rsidP="00844CBC">
      <w:pPr>
        <w:jc w:val="center"/>
        <w:rPr>
          <w:rFonts w:ascii="Arial" w:hAnsi="Arial" w:cs="Arial"/>
          <w:b/>
          <w:caps/>
          <w:sz w:val="22"/>
          <w:szCs w:val="22"/>
        </w:rPr>
      </w:pPr>
    </w:p>
    <w:p w14:paraId="786B9EF1" w14:textId="2EF14FBC" w:rsidR="00844CBC" w:rsidRPr="000B2601" w:rsidRDefault="00C26113" w:rsidP="00844CBC">
      <w:pPr>
        <w:jc w:val="center"/>
        <w:rPr>
          <w:rFonts w:ascii="Arial" w:hAnsi="Arial" w:cs="Arial"/>
          <w:b/>
          <w:sz w:val="22"/>
          <w:szCs w:val="22"/>
        </w:rPr>
      </w:pPr>
      <w:r w:rsidRPr="000B2601">
        <w:rPr>
          <w:rFonts w:ascii="Arial" w:hAnsi="Arial" w:cs="Arial"/>
          <w:b/>
          <w:sz w:val="22"/>
          <w:szCs w:val="22"/>
        </w:rPr>
        <w:t>REGIONAL COORDINATION FOR SMALL CETACEANS AND DUGONGS of SOUTHEAST ASIA AND ADJACENT WATERS</w:t>
      </w:r>
    </w:p>
    <w:p w14:paraId="7A8CB5D6" w14:textId="77777777" w:rsidR="00C26113" w:rsidRPr="000B2601" w:rsidRDefault="00C26113" w:rsidP="00844CBC">
      <w:pPr>
        <w:jc w:val="center"/>
        <w:rPr>
          <w:rFonts w:ascii="Arial" w:hAnsi="Arial" w:cs="Arial"/>
          <w:i/>
          <w:sz w:val="22"/>
          <w:szCs w:val="22"/>
        </w:rPr>
      </w:pPr>
    </w:p>
    <w:p w14:paraId="09A32E4B" w14:textId="7804FCD9" w:rsidR="001C1C40" w:rsidRPr="000B2601" w:rsidRDefault="001C1C40" w:rsidP="005F734A">
      <w:pPr>
        <w:jc w:val="both"/>
        <w:rPr>
          <w:rFonts w:ascii="Arial" w:hAnsi="Arial" w:cs="Arial"/>
          <w:sz w:val="22"/>
          <w:szCs w:val="22"/>
        </w:rPr>
      </w:pPr>
      <w:r w:rsidRPr="000B2601">
        <w:rPr>
          <w:rFonts w:ascii="Arial" w:hAnsi="Arial" w:cs="Arial"/>
          <w:i/>
          <w:iCs/>
          <w:sz w:val="22"/>
          <w:szCs w:val="22"/>
        </w:rPr>
        <w:t>Noting</w:t>
      </w:r>
      <w:r w:rsidRPr="000B2601">
        <w:rPr>
          <w:rFonts w:ascii="Arial" w:hAnsi="Arial" w:cs="Arial"/>
          <w:sz w:val="22"/>
          <w:szCs w:val="22"/>
        </w:rPr>
        <w:t xml:space="preserve"> the outcome of the Second International Conference on Marine Mammals of Southeast Asia conducted in </w:t>
      </w:r>
      <w:proofErr w:type="spellStart"/>
      <w:r w:rsidRPr="000B2601">
        <w:rPr>
          <w:rFonts w:ascii="Arial" w:hAnsi="Arial" w:cs="Arial"/>
          <w:sz w:val="22"/>
          <w:szCs w:val="22"/>
        </w:rPr>
        <w:t>Dumaguete</w:t>
      </w:r>
      <w:proofErr w:type="spellEnd"/>
      <w:r w:rsidR="00031F31">
        <w:rPr>
          <w:rFonts w:ascii="Arial" w:hAnsi="Arial" w:cs="Arial"/>
          <w:sz w:val="22"/>
          <w:szCs w:val="22"/>
        </w:rPr>
        <w:t>, Philippines (22-26 July 2002),</w:t>
      </w:r>
    </w:p>
    <w:p w14:paraId="20F55EA6" w14:textId="77777777" w:rsidR="001C1C40" w:rsidRPr="000B2601" w:rsidRDefault="001C1C40" w:rsidP="005F734A">
      <w:pPr>
        <w:jc w:val="both"/>
        <w:rPr>
          <w:rFonts w:ascii="Arial" w:hAnsi="Arial" w:cs="Arial"/>
          <w:sz w:val="22"/>
          <w:szCs w:val="22"/>
        </w:rPr>
      </w:pPr>
    </w:p>
    <w:p w14:paraId="54339BA2" w14:textId="6EE7579B" w:rsidR="001C1C40" w:rsidRPr="000B2601" w:rsidRDefault="001C1C40" w:rsidP="005F734A">
      <w:pPr>
        <w:jc w:val="both"/>
        <w:rPr>
          <w:rFonts w:ascii="Arial" w:hAnsi="Arial" w:cs="Arial"/>
          <w:sz w:val="22"/>
          <w:szCs w:val="22"/>
        </w:rPr>
      </w:pPr>
      <w:r w:rsidRPr="000B2601">
        <w:rPr>
          <w:rFonts w:ascii="Arial" w:hAnsi="Arial" w:cs="Arial"/>
          <w:i/>
          <w:iCs/>
          <w:sz w:val="22"/>
          <w:szCs w:val="22"/>
        </w:rPr>
        <w:t>Noting</w:t>
      </w:r>
      <w:r w:rsidRPr="000B2601">
        <w:rPr>
          <w:rFonts w:ascii="Arial" w:hAnsi="Arial" w:cs="Arial"/>
          <w:sz w:val="22"/>
          <w:szCs w:val="22"/>
        </w:rPr>
        <w:t xml:space="preserve"> </w:t>
      </w:r>
      <w:proofErr w:type="gramStart"/>
      <w:r w:rsidRPr="000B2601">
        <w:rPr>
          <w:rFonts w:ascii="Arial" w:hAnsi="Arial" w:cs="Arial"/>
          <w:i/>
          <w:iCs/>
          <w:sz w:val="22"/>
          <w:szCs w:val="22"/>
        </w:rPr>
        <w:t>in particular</w:t>
      </w:r>
      <w:r w:rsidRPr="000B2601">
        <w:rPr>
          <w:rFonts w:ascii="Arial" w:hAnsi="Arial" w:cs="Arial"/>
          <w:sz w:val="22"/>
          <w:szCs w:val="22"/>
        </w:rPr>
        <w:t xml:space="preserve"> the</w:t>
      </w:r>
      <w:proofErr w:type="gramEnd"/>
      <w:r w:rsidRPr="000B2601">
        <w:rPr>
          <w:rFonts w:ascii="Arial" w:hAnsi="Arial" w:cs="Arial"/>
          <w:sz w:val="22"/>
          <w:szCs w:val="22"/>
        </w:rPr>
        <w:t xml:space="preserve"> inclusion of several small cetacean species (</w:t>
      </w:r>
      <w:proofErr w:type="spellStart"/>
      <w:r w:rsidRPr="000B2601">
        <w:rPr>
          <w:rFonts w:ascii="Arial" w:hAnsi="Arial" w:cs="Arial"/>
          <w:i/>
          <w:iCs/>
          <w:sz w:val="22"/>
          <w:szCs w:val="22"/>
        </w:rPr>
        <w:t>Neophocaena</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phocaenoides</w:t>
      </w:r>
      <w:proofErr w:type="spellEnd"/>
      <w:r w:rsidRPr="000B2601">
        <w:rPr>
          <w:rFonts w:ascii="Arial" w:hAnsi="Arial" w:cs="Arial"/>
          <w:i/>
          <w:iCs/>
          <w:sz w:val="22"/>
          <w:szCs w:val="22"/>
        </w:rPr>
        <w:t xml:space="preserve">, Sousa </w:t>
      </w:r>
      <w:proofErr w:type="spellStart"/>
      <w:r w:rsidRPr="000B2601">
        <w:rPr>
          <w:rFonts w:ascii="Arial" w:hAnsi="Arial" w:cs="Arial"/>
          <w:i/>
          <w:iCs/>
          <w:sz w:val="22"/>
          <w:szCs w:val="22"/>
        </w:rPr>
        <w:t>chinensis</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Tursiops</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aduncus</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Stenella</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longirostris</w:t>
      </w:r>
      <w:proofErr w:type="spellEnd"/>
      <w:r w:rsidRPr="000B2601">
        <w:rPr>
          <w:rFonts w:ascii="Arial" w:hAnsi="Arial" w:cs="Arial"/>
          <w:i/>
          <w:iCs/>
          <w:sz w:val="22"/>
          <w:szCs w:val="22"/>
        </w:rPr>
        <w:t xml:space="preserve">, S. </w:t>
      </w:r>
      <w:proofErr w:type="spellStart"/>
      <w:r w:rsidRPr="000B2601">
        <w:rPr>
          <w:rFonts w:ascii="Arial" w:hAnsi="Arial" w:cs="Arial"/>
          <w:i/>
          <w:iCs/>
          <w:sz w:val="22"/>
          <w:szCs w:val="22"/>
        </w:rPr>
        <w:t>attenuata</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Orcaella</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brevirostris</w:t>
      </w:r>
      <w:proofErr w:type="spellEnd"/>
      <w:r w:rsidRPr="000B2601">
        <w:rPr>
          <w:rFonts w:ascii="Arial" w:hAnsi="Arial" w:cs="Arial"/>
          <w:i/>
          <w:iCs/>
          <w:sz w:val="22"/>
          <w:szCs w:val="22"/>
        </w:rPr>
        <w:t xml:space="preserve">, and </w:t>
      </w:r>
      <w:proofErr w:type="spellStart"/>
      <w:r w:rsidRPr="000B2601">
        <w:rPr>
          <w:rFonts w:ascii="Arial" w:hAnsi="Arial" w:cs="Arial"/>
          <w:i/>
          <w:iCs/>
          <w:sz w:val="22"/>
          <w:szCs w:val="22"/>
        </w:rPr>
        <w:t>Lagenodelphis</w:t>
      </w:r>
      <w:proofErr w:type="spellEnd"/>
      <w:r w:rsidRPr="000B2601">
        <w:rPr>
          <w:rFonts w:ascii="Arial" w:hAnsi="Arial" w:cs="Arial"/>
          <w:i/>
          <w:iCs/>
          <w:sz w:val="22"/>
          <w:szCs w:val="22"/>
        </w:rPr>
        <w:t xml:space="preserve"> </w:t>
      </w:r>
      <w:proofErr w:type="spellStart"/>
      <w:r w:rsidRPr="000B2601">
        <w:rPr>
          <w:rFonts w:ascii="Arial" w:hAnsi="Arial" w:cs="Arial"/>
          <w:i/>
          <w:iCs/>
          <w:sz w:val="22"/>
          <w:szCs w:val="22"/>
        </w:rPr>
        <w:t>hosei</w:t>
      </w:r>
      <w:proofErr w:type="spellEnd"/>
      <w:r w:rsidRPr="000B2601">
        <w:rPr>
          <w:rFonts w:ascii="Arial" w:hAnsi="Arial" w:cs="Arial"/>
          <w:sz w:val="22"/>
          <w:szCs w:val="22"/>
        </w:rPr>
        <w:t>) and the Dugong (</w:t>
      </w:r>
      <w:r w:rsidRPr="000B2601">
        <w:rPr>
          <w:rFonts w:ascii="Arial" w:hAnsi="Arial" w:cs="Arial"/>
          <w:i/>
          <w:iCs/>
          <w:sz w:val="22"/>
          <w:szCs w:val="22"/>
        </w:rPr>
        <w:t xml:space="preserve">Dugong </w:t>
      </w:r>
      <w:proofErr w:type="spellStart"/>
      <w:r w:rsidRPr="000B2601">
        <w:rPr>
          <w:rFonts w:ascii="Arial" w:hAnsi="Arial" w:cs="Arial"/>
          <w:i/>
          <w:iCs/>
          <w:sz w:val="22"/>
          <w:szCs w:val="22"/>
        </w:rPr>
        <w:t>dugon</w:t>
      </w:r>
      <w:proofErr w:type="spellEnd"/>
      <w:r w:rsidRPr="000B2601">
        <w:rPr>
          <w:rFonts w:ascii="Arial" w:hAnsi="Arial" w:cs="Arial"/>
          <w:i/>
          <w:iCs/>
          <w:sz w:val="22"/>
          <w:szCs w:val="22"/>
        </w:rPr>
        <w:t xml:space="preserve">) </w:t>
      </w:r>
      <w:r w:rsidRPr="000B2601">
        <w:rPr>
          <w:rFonts w:ascii="Arial" w:hAnsi="Arial" w:cs="Arial"/>
          <w:sz w:val="22"/>
          <w:szCs w:val="22"/>
        </w:rPr>
        <w:t>on Appendix II of CMS and on the list of species</w:t>
      </w:r>
      <w:r w:rsidR="00031F31">
        <w:rPr>
          <w:rFonts w:ascii="Arial" w:hAnsi="Arial" w:cs="Arial"/>
          <w:sz w:val="22"/>
          <w:szCs w:val="22"/>
        </w:rPr>
        <w:t xml:space="preserve"> for cooperative action,</w:t>
      </w:r>
    </w:p>
    <w:p w14:paraId="003CD2D0" w14:textId="77777777" w:rsidR="001C1C40" w:rsidRPr="000B2601" w:rsidRDefault="001C1C40" w:rsidP="005F734A">
      <w:pPr>
        <w:jc w:val="both"/>
        <w:rPr>
          <w:rFonts w:ascii="Arial" w:hAnsi="Arial" w:cs="Arial"/>
          <w:sz w:val="22"/>
          <w:szCs w:val="22"/>
        </w:rPr>
      </w:pPr>
    </w:p>
    <w:p w14:paraId="5AE66C05" w14:textId="37224510" w:rsidR="001C1C40" w:rsidRPr="000B2601" w:rsidRDefault="001C1C40" w:rsidP="005F734A">
      <w:pPr>
        <w:jc w:val="both"/>
        <w:rPr>
          <w:rFonts w:ascii="Arial" w:hAnsi="Arial" w:cs="Arial"/>
          <w:sz w:val="22"/>
          <w:szCs w:val="22"/>
        </w:rPr>
      </w:pPr>
      <w:r w:rsidRPr="000B2601">
        <w:rPr>
          <w:rFonts w:ascii="Arial" w:hAnsi="Arial" w:cs="Arial"/>
          <w:i/>
          <w:iCs/>
          <w:sz w:val="22"/>
          <w:szCs w:val="22"/>
        </w:rPr>
        <w:t>Noting</w:t>
      </w:r>
      <w:r w:rsidRPr="000B2601">
        <w:rPr>
          <w:rFonts w:ascii="Arial" w:hAnsi="Arial" w:cs="Arial"/>
          <w:sz w:val="22"/>
          <w:szCs w:val="22"/>
        </w:rPr>
        <w:t xml:space="preserve"> that coastal communities of Southeast Asia and adjacent waters and those living along inland waters value these species for their socio-economic, cultural, scientific, tourism, ecosyste</w:t>
      </w:r>
      <w:r w:rsidR="00031F31">
        <w:rPr>
          <w:rFonts w:ascii="Arial" w:hAnsi="Arial" w:cs="Arial"/>
          <w:sz w:val="22"/>
          <w:szCs w:val="22"/>
        </w:rPr>
        <w:t>m, and educational significance,</w:t>
      </w:r>
    </w:p>
    <w:p w14:paraId="38701422" w14:textId="77777777" w:rsidR="001C1C40" w:rsidRPr="000B2601" w:rsidRDefault="001C1C40" w:rsidP="005F734A">
      <w:pPr>
        <w:jc w:val="both"/>
        <w:rPr>
          <w:rFonts w:ascii="Arial" w:hAnsi="Arial" w:cs="Arial"/>
          <w:sz w:val="22"/>
          <w:szCs w:val="22"/>
        </w:rPr>
      </w:pPr>
    </w:p>
    <w:p w14:paraId="54CAD14F" w14:textId="7304EE48" w:rsidR="001C1C40" w:rsidRPr="000B2601" w:rsidRDefault="001C1C40" w:rsidP="005F734A">
      <w:pPr>
        <w:jc w:val="both"/>
        <w:rPr>
          <w:rFonts w:ascii="Arial" w:hAnsi="Arial" w:cs="Arial"/>
          <w:sz w:val="22"/>
          <w:szCs w:val="22"/>
        </w:rPr>
      </w:pPr>
      <w:r w:rsidRPr="000B2601">
        <w:rPr>
          <w:rFonts w:ascii="Arial" w:hAnsi="Arial" w:cs="Arial"/>
          <w:i/>
          <w:iCs/>
          <w:sz w:val="22"/>
          <w:szCs w:val="22"/>
        </w:rPr>
        <w:t>Recognizing</w:t>
      </w:r>
      <w:r w:rsidRPr="000B2601">
        <w:rPr>
          <w:rFonts w:ascii="Arial" w:hAnsi="Arial" w:cs="Arial"/>
          <w:sz w:val="22"/>
          <w:szCs w:val="22"/>
        </w:rPr>
        <w:t xml:space="preserve"> that whales and dolphins play a major role in the maintenance of population dynamics, balance, an</w:t>
      </w:r>
      <w:r w:rsidR="00031F31">
        <w:rPr>
          <w:rFonts w:ascii="Arial" w:hAnsi="Arial" w:cs="Arial"/>
          <w:sz w:val="22"/>
          <w:szCs w:val="22"/>
        </w:rPr>
        <w:t>d functionality of the food web,</w:t>
      </w:r>
    </w:p>
    <w:p w14:paraId="3EC13A63" w14:textId="77777777" w:rsidR="001C1C40" w:rsidRPr="000B2601" w:rsidRDefault="001C1C40" w:rsidP="005F734A">
      <w:pPr>
        <w:jc w:val="both"/>
        <w:rPr>
          <w:rFonts w:ascii="Arial" w:hAnsi="Arial" w:cs="Arial"/>
          <w:sz w:val="22"/>
          <w:szCs w:val="22"/>
        </w:rPr>
      </w:pPr>
    </w:p>
    <w:p w14:paraId="03CCA735" w14:textId="5796EC24" w:rsidR="001C1C40" w:rsidRPr="000B2601" w:rsidRDefault="001C1C40" w:rsidP="005F734A">
      <w:pPr>
        <w:jc w:val="both"/>
        <w:rPr>
          <w:rFonts w:ascii="Arial" w:hAnsi="Arial" w:cs="Arial"/>
          <w:sz w:val="22"/>
          <w:szCs w:val="22"/>
        </w:rPr>
      </w:pPr>
      <w:r w:rsidRPr="000B2601">
        <w:rPr>
          <w:rFonts w:ascii="Arial" w:hAnsi="Arial" w:cs="Arial"/>
          <w:i/>
          <w:iCs/>
          <w:sz w:val="22"/>
          <w:szCs w:val="22"/>
        </w:rPr>
        <w:t>Recognizing</w:t>
      </w:r>
      <w:r w:rsidRPr="000B2601">
        <w:rPr>
          <w:rFonts w:ascii="Arial" w:hAnsi="Arial" w:cs="Arial"/>
          <w:sz w:val="22"/>
          <w:szCs w:val="22"/>
        </w:rPr>
        <w:t xml:space="preserve"> </w:t>
      </w:r>
      <w:r w:rsidRPr="000B2601">
        <w:rPr>
          <w:rFonts w:ascii="Arial" w:hAnsi="Arial" w:cs="Arial"/>
          <w:i/>
          <w:iCs/>
          <w:sz w:val="22"/>
          <w:szCs w:val="22"/>
        </w:rPr>
        <w:t>further</w:t>
      </w:r>
      <w:r w:rsidRPr="000B2601">
        <w:rPr>
          <w:rFonts w:ascii="Arial" w:hAnsi="Arial" w:cs="Arial"/>
          <w:sz w:val="22"/>
          <w:szCs w:val="22"/>
        </w:rPr>
        <w:t xml:space="preserve"> that illegal and indiscriminate catch of these and other large marine animals continues in Southeast Asian countries, thereby jeopardizing the integrity and vi</w:t>
      </w:r>
      <w:r w:rsidR="00031F31">
        <w:rPr>
          <w:rFonts w:ascii="Arial" w:hAnsi="Arial" w:cs="Arial"/>
          <w:sz w:val="22"/>
          <w:szCs w:val="22"/>
        </w:rPr>
        <w:t>ability of the marine ecosystem,</w:t>
      </w:r>
    </w:p>
    <w:p w14:paraId="15E9CE9F" w14:textId="77777777" w:rsidR="001C1C40" w:rsidRPr="000B2601" w:rsidRDefault="001C1C40" w:rsidP="005F734A">
      <w:pPr>
        <w:jc w:val="both"/>
        <w:rPr>
          <w:rFonts w:ascii="Arial" w:hAnsi="Arial" w:cs="Arial"/>
          <w:sz w:val="22"/>
          <w:szCs w:val="22"/>
        </w:rPr>
      </w:pPr>
    </w:p>
    <w:p w14:paraId="5D37581F" w14:textId="12BBC14F" w:rsidR="001C1C40" w:rsidRPr="000B2601" w:rsidRDefault="001C1C40" w:rsidP="005F734A">
      <w:pPr>
        <w:jc w:val="both"/>
        <w:rPr>
          <w:rFonts w:ascii="Arial" w:hAnsi="Arial" w:cs="Arial"/>
          <w:sz w:val="22"/>
          <w:szCs w:val="22"/>
        </w:rPr>
      </w:pPr>
      <w:r w:rsidRPr="000B2601">
        <w:rPr>
          <w:rFonts w:ascii="Arial" w:hAnsi="Arial" w:cs="Arial"/>
          <w:i/>
          <w:iCs/>
          <w:sz w:val="22"/>
          <w:szCs w:val="22"/>
        </w:rPr>
        <w:t>Aware</w:t>
      </w:r>
      <w:r w:rsidRPr="000B2601">
        <w:rPr>
          <w:rFonts w:ascii="Arial" w:hAnsi="Arial" w:cs="Arial"/>
          <w:sz w:val="22"/>
          <w:szCs w:val="22"/>
        </w:rPr>
        <w:t xml:space="preserve"> that threats to these species include most notably incidental and deliberate mortality, habitat destruction and modification due to coastal and river </w:t>
      </w:r>
      <w:r w:rsidR="00031F31">
        <w:rPr>
          <w:rFonts w:ascii="Arial" w:hAnsi="Arial" w:cs="Arial"/>
          <w:sz w:val="22"/>
          <w:szCs w:val="22"/>
        </w:rPr>
        <w:t>bank development, and pollution,</w:t>
      </w:r>
    </w:p>
    <w:p w14:paraId="6F5545F9" w14:textId="77777777" w:rsidR="001C1C40" w:rsidRPr="000B2601" w:rsidRDefault="001C1C40" w:rsidP="005F734A">
      <w:pPr>
        <w:jc w:val="both"/>
        <w:rPr>
          <w:rFonts w:ascii="Arial" w:hAnsi="Arial" w:cs="Arial"/>
          <w:i/>
          <w:iCs/>
          <w:strike/>
          <w:sz w:val="22"/>
          <w:szCs w:val="22"/>
        </w:rPr>
      </w:pPr>
    </w:p>
    <w:p w14:paraId="2F3C7C1F" w14:textId="062401DF" w:rsidR="001C1C40" w:rsidRPr="000B2601" w:rsidRDefault="001C1C40" w:rsidP="005F734A">
      <w:pPr>
        <w:jc w:val="both"/>
        <w:rPr>
          <w:rFonts w:ascii="Arial" w:hAnsi="Arial" w:cs="Arial"/>
          <w:sz w:val="22"/>
          <w:szCs w:val="22"/>
        </w:rPr>
      </w:pPr>
      <w:r w:rsidRPr="000B2601">
        <w:rPr>
          <w:rFonts w:ascii="Arial" w:hAnsi="Arial" w:cs="Arial"/>
          <w:i/>
          <w:iCs/>
          <w:sz w:val="22"/>
          <w:szCs w:val="22"/>
        </w:rPr>
        <w:t>Recognizing</w:t>
      </w:r>
      <w:r w:rsidRPr="000B2601">
        <w:rPr>
          <w:rFonts w:ascii="Arial" w:hAnsi="Arial" w:cs="Arial"/>
          <w:sz w:val="22"/>
          <w:szCs w:val="22"/>
        </w:rPr>
        <w:t xml:space="preserve"> that these species are migratory and can move across nation</w:t>
      </w:r>
      <w:r w:rsidR="00031F31">
        <w:rPr>
          <w:rFonts w:ascii="Arial" w:hAnsi="Arial" w:cs="Arial"/>
          <w:sz w:val="22"/>
          <w:szCs w:val="22"/>
        </w:rPr>
        <w:t>al boundaries and jurisdictions,</w:t>
      </w:r>
    </w:p>
    <w:p w14:paraId="4C066F97" w14:textId="77777777" w:rsidR="001C1C40" w:rsidRPr="000B2601" w:rsidRDefault="001C1C40" w:rsidP="005F734A">
      <w:pPr>
        <w:jc w:val="both"/>
        <w:rPr>
          <w:rFonts w:ascii="Arial" w:hAnsi="Arial" w:cs="Arial"/>
          <w:i/>
          <w:iCs/>
          <w:sz w:val="22"/>
          <w:szCs w:val="22"/>
        </w:rPr>
      </w:pPr>
    </w:p>
    <w:p w14:paraId="3E728974" w14:textId="2BFEB8B9" w:rsidR="001C1C40" w:rsidRPr="000B2601" w:rsidRDefault="001C1C40" w:rsidP="005F734A">
      <w:pPr>
        <w:jc w:val="both"/>
        <w:rPr>
          <w:rFonts w:ascii="Arial" w:hAnsi="Arial" w:cs="Arial"/>
          <w:sz w:val="22"/>
          <w:szCs w:val="22"/>
        </w:rPr>
      </w:pPr>
      <w:r w:rsidRPr="000B2601">
        <w:rPr>
          <w:rFonts w:ascii="Arial" w:hAnsi="Arial" w:cs="Arial"/>
          <w:i/>
          <w:iCs/>
          <w:sz w:val="22"/>
          <w:szCs w:val="22"/>
        </w:rPr>
        <w:t>Acknowledging</w:t>
      </w:r>
      <w:r w:rsidRPr="000B2601">
        <w:rPr>
          <w:rFonts w:ascii="Arial" w:hAnsi="Arial" w:cs="Arial"/>
          <w:sz w:val="22"/>
          <w:szCs w:val="22"/>
        </w:rPr>
        <w:t xml:space="preserve"> the initiatives on small cetacean and </w:t>
      </w:r>
      <w:proofErr w:type="spellStart"/>
      <w:r w:rsidRPr="000B2601">
        <w:rPr>
          <w:rFonts w:ascii="Arial" w:hAnsi="Arial" w:cs="Arial"/>
          <w:sz w:val="22"/>
          <w:szCs w:val="22"/>
        </w:rPr>
        <w:t>sirenia</w:t>
      </w:r>
      <w:proofErr w:type="spellEnd"/>
      <w:r w:rsidRPr="000B2601">
        <w:rPr>
          <w:rFonts w:ascii="Arial" w:hAnsi="Arial" w:cs="Arial"/>
          <w:sz w:val="22"/>
          <w:szCs w:val="22"/>
        </w:rPr>
        <w:t xml:space="preserve"> conservation that have been undertaken by countries in the regions, including in Australia, Cambodia, India, Indonesia, Malaysia, Philippines, S</w:t>
      </w:r>
      <w:r w:rsidR="00031F31">
        <w:rPr>
          <w:rFonts w:ascii="Arial" w:hAnsi="Arial" w:cs="Arial"/>
          <w:sz w:val="22"/>
          <w:szCs w:val="22"/>
        </w:rPr>
        <w:t>ingapore, Thailand, and Vietnam,</w:t>
      </w:r>
      <w:r w:rsidRPr="000B2601">
        <w:rPr>
          <w:rFonts w:ascii="Arial" w:hAnsi="Arial" w:cs="Arial"/>
          <w:sz w:val="22"/>
          <w:szCs w:val="22"/>
        </w:rPr>
        <w:t xml:space="preserve"> </w:t>
      </w:r>
    </w:p>
    <w:p w14:paraId="356A59DE" w14:textId="77777777" w:rsidR="001C1C40" w:rsidRPr="000B2601" w:rsidRDefault="001C1C40" w:rsidP="005F734A">
      <w:pPr>
        <w:jc w:val="both"/>
        <w:rPr>
          <w:rFonts w:ascii="Arial" w:hAnsi="Arial" w:cs="Arial"/>
          <w:i/>
          <w:iCs/>
          <w:sz w:val="22"/>
          <w:szCs w:val="22"/>
        </w:rPr>
      </w:pPr>
    </w:p>
    <w:p w14:paraId="4B0FF8F6" w14:textId="2D748313" w:rsidR="001C1C40" w:rsidRPr="000B2601" w:rsidRDefault="001C1C40" w:rsidP="005F734A">
      <w:pPr>
        <w:jc w:val="both"/>
        <w:rPr>
          <w:rFonts w:ascii="Arial" w:hAnsi="Arial" w:cs="Arial"/>
          <w:sz w:val="22"/>
          <w:szCs w:val="22"/>
        </w:rPr>
      </w:pPr>
      <w:r w:rsidRPr="000B2601">
        <w:rPr>
          <w:rFonts w:ascii="Arial" w:hAnsi="Arial" w:cs="Arial"/>
          <w:i/>
          <w:iCs/>
          <w:sz w:val="22"/>
          <w:szCs w:val="22"/>
        </w:rPr>
        <w:t>Recognizing</w:t>
      </w:r>
      <w:r w:rsidRPr="000B2601">
        <w:rPr>
          <w:rFonts w:ascii="Arial" w:hAnsi="Arial" w:cs="Arial"/>
          <w:sz w:val="22"/>
          <w:szCs w:val="22"/>
        </w:rPr>
        <w:t xml:space="preserve"> the need for shared responsibility for the conservation and sustainable management of small cetacean and </w:t>
      </w:r>
      <w:proofErr w:type="spellStart"/>
      <w:r w:rsidRPr="000B2601">
        <w:rPr>
          <w:rFonts w:ascii="Arial" w:hAnsi="Arial" w:cs="Arial"/>
          <w:sz w:val="22"/>
          <w:szCs w:val="22"/>
        </w:rPr>
        <w:t>sirenian</w:t>
      </w:r>
      <w:proofErr w:type="spellEnd"/>
      <w:r w:rsidRPr="000B2601">
        <w:rPr>
          <w:rFonts w:ascii="Arial" w:hAnsi="Arial" w:cs="Arial"/>
          <w:sz w:val="22"/>
          <w:szCs w:val="22"/>
        </w:rPr>
        <w:t xml:space="preserve"> populations and their habitats in Sou</w:t>
      </w:r>
      <w:r w:rsidR="00031F31">
        <w:rPr>
          <w:rFonts w:ascii="Arial" w:hAnsi="Arial" w:cs="Arial"/>
          <w:sz w:val="22"/>
          <w:szCs w:val="22"/>
        </w:rPr>
        <w:t>theast Asia and adjacent waters,</w:t>
      </w:r>
      <w:r w:rsidRPr="000B2601">
        <w:rPr>
          <w:rFonts w:ascii="Arial" w:hAnsi="Arial" w:cs="Arial"/>
          <w:sz w:val="22"/>
          <w:szCs w:val="22"/>
        </w:rPr>
        <w:t xml:space="preserve"> and</w:t>
      </w:r>
    </w:p>
    <w:p w14:paraId="1104B7DD" w14:textId="77777777" w:rsidR="000B2601" w:rsidRPr="000B2601" w:rsidRDefault="000B2601" w:rsidP="005F734A">
      <w:pPr>
        <w:jc w:val="both"/>
        <w:rPr>
          <w:rFonts w:ascii="Arial" w:hAnsi="Arial" w:cs="Arial"/>
          <w:sz w:val="22"/>
          <w:szCs w:val="22"/>
        </w:rPr>
      </w:pPr>
    </w:p>
    <w:p w14:paraId="3ECEDCB2" w14:textId="67C933DE" w:rsidR="001C1C40" w:rsidRPr="000B2601" w:rsidRDefault="001C1C40" w:rsidP="005F734A">
      <w:pPr>
        <w:pStyle w:val="BodyText"/>
        <w:rPr>
          <w:rFonts w:ascii="Arial" w:hAnsi="Arial" w:cs="Arial"/>
          <w:szCs w:val="22"/>
        </w:rPr>
      </w:pPr>
      <w:r w:rsidRPr="000B2601">
        <w:rPr>
          <w:rFonts w:ascii="Arial" w:hAnsi="Arial" w:cs="Arial"/>
          <w:i/>
          <w:iCs/>
          <w:szCs w:val="22"/>
        </w:rPr>
        <w:t>Noting</w:t>
      </w:r>
      <w:r w:rsidRPr="000B2601">
        <w:rPr>
          <w:rFonts w:ascii="Arial" w:hAnsi="Arial" w:cs="Arial"/>
          <w:szCs w:val="22"/>
        </w:rPr>
        <w:t xml:space="preserve"> the interest in promoting the transfer of the experience gained within CMS and</w:t>
      </w:r>
      <w:r w:rsidR="00031F31">
        <w:rPr>
          <w:rFonts w:ascii="Arial" w:hAnsi="Arial" w:cs="Arial"/>
          <w:szCs w:val="22"/>
        </w:rPr>
        <w:t xml:space="preserve"> relevant Agreements,</w:t>
      </w:r>
      <w:r w:rsidRPr="000B2601">
        <w:rPr>
          <w:rFonts w:ascii="Arial" w:hAnsi="Arial" w:cs="Arial"/>
          <w:szCs w:val="22"/>
        </w:rPr>
        <w:t xml:space="preserve"> </w:t>
      </w:r>
    </w:p>
    <w:p w14:paraId="49601105" w14:textId="4BD72C01" w:rsidR="00844CBC" w:rsidRPr="000B2601" w:rsidRDefault="00844CBC" w:rsidP="00C26113">
      <w:pPr>
        <w:jc w:val="both"/>
        <w:rPr>
          <w:rFonts w:ascii="Arial" w:hAnsi="Arial" w:cs="Arial"/>
          <w:sz w:val="22"/>
          <w:szCs w:val="22"/>
        </w:rPr>
      </w:pPr>
    </w:p>
    <w:p w14:paraId="73353AFB" w14:textId="77777777" w:rsidR="0060722A" w:rsidRPr="000B2601" w:rsidRDefault="0060722A" w:rsidP="0048197A">
      <w:pPr>
        <w:jc w:val="center"/>
        <w:rPr>
          <w:rFonts w:ascii="Arial" w:hAnsi="Arial" w:cs="Arial"/>
          <w:i/>
          <w:sz w:val="22"/>
          <w:szCs w:val="22"/>
        </w:rPr>
      </w:pPr>
    </w:p>
    <w:p w14:paraId="7A9B8CF6" w14:textId="77777777" w:rsidR="0048197A" w:rsidRPr="000B2601" w:rsidRDefault="0048197A" w:rsidP="0048197A">
      <w:pPr>
        <w:jc w:val="center"/>
        <w:rPr>
          <w:rFonts w:ascii="Arial" w:hAnsi="Arial" w:cs="Arial"/>
          <w:i/>
          <w:sz w:val="22"/>
          <w:szCs w:val="22"/>
        </w:rPr>
      </w:pPr>
      <w:r w:rsidRPr="000B2601">
        <w:rPr>
          <w:rFonts w:ascii="Arial" w:eastAsia="Calibri" w:hAnsi="Arial" w:cs="Arial"/>
          <w:i/>
          <w:sz w:val="22"/>
          <w:szCs w:val="22"/>
        </w:rPr>
        <w:t>The</w:t>
      </w:r>
      <w:r w:rsidRPr="000B2601">
        <w:rPr>
          <w:rFonts w:ascii="Arial" w:hAnsi="Arial" w:cs="Arial"/>
          <w:i/>
          <w:sz w:val="22"/>
          <w:szCs w:val="22"/>
        </w:rPr>
        <w:t xml:space="preserve"> </w:t>
      </w:r>
      <w:r w:rsidRPr="000B2601">
        <w:rPr>
          <w:rFonts w:ascii="Arial" w:eastAsia="Calibri" w:hAnsi="Arial" w:cs="Arial"/>
          <w:i/>
          <w:sz w:val="22"/>
          <w:szCs w:val="22"/>
        </w:rPr>
        <w:t>Conference</w:t>
      </w:r>
      <w:r w:rsidRPr="000B2601">
        <w:rPr>
          <w:rFonts w:ascii="Arial" w:hAnsi="Arial" w:cs="Arial"/>
          <w:i/>
          <w:sz w:val="22"/>
          <w:szCs w:val="22"/>
        </w:rPr>
        <w:t xml:space="preserve"> </w:t>
      </w:r>
      <w:r w:rsidRPr="000B2601">
        <w:rPr>
          <w:rFonts w:ascii="Arial" w:eastAsia="Calibri" w:hAnsi="Arial" w:cs="Arial"/>
          <w:i/>
          <w:sz w:val="22"/>
          <w:szCs w:val="22"/>
        </w:rPr>
        <w:t>of</w:t>
      </w:r>
      <w:r w:rsidRPr="000B2601">
        <w:rPr>
          <w:rFonts w:ascii="Arial" w:hAnsi="Arial" w:cs="Arial"/>
          <w:i/>
          <w:sz w:val="22"/>
          <w:szCs w:val="22"/>
        </w:rPr>
        <w:t xml:space="preserve"> </w:t>
      </w:r>
      <w:r w:rsidRPr="000B2601">
        <w:rPr>
          <w:rFonts w:ascii="Arial" w:eastAsia="Calibri" w:hAnsi="Arial" w:cs="Arial"/>
          <w:i/>
          <w:sz w:val="22"/>
          <w:szCs w:val="22"/>
        </w:rPr>
        <w:t>the</w:t>
      </w:r>
      <w:r w:rsidRPr="000B2601">
        <w:rPr>
          <w:rFonts w:ascii="Arial" w:hAnsi="Arial" w:cs="Arial"/>
          <w:i/>
          <w:sz w:val="22"/>
          <w:szCs w:val="22"/>
        </w:rPr>
        <w:t xml:space="preserve"> </w:t>
      </w:r>
      <w:r w:rsidRPr="000B2601">
        <w:rPr>
          <w:rFonts w:ascii="Arial" w:eastAsia="Calibri" w:hAnsi="Arial" w:cs="Arial"/>
          <w:i/>
          <w:sz w:val="22"/>
          <w:szCs w:val="22"/>
        </w:rPr>
        <w:t>Parties</w:t>
      </w:r>
      <w:r w:rsidRPr="000B2601">
        <w:rPr>
          <w:rFonts w:ascii="Arial" w:hAnsi="Arial" w:cs="Arial"/>
          <w:i/>
          <w:sz w:val="22"/>
          <w:szCs w:val="22"/>
        </w:rPr>
        <w:t xml:space="preserve"> </w:t>
      </w:r>
      <w:r w:rsidRPr="000B2601">
        <w:rPr>
          <w:rFonts w:ascii="Arial" w:eastAsia="Calibri" w:hAnsi="Arial" w:cs="Arial"/>
          <w:i/>
          <w:sz w:val="22"/>
          <w:szCs w:val="22"/>
        </w:rPr>
        <w:t>to</w:t>
      </w:r>
      <w:r w:rsidRPr="000B2601">
        <w:rPr>
          <w:rFonts w:ascii="Arial" w:hAnsi="Arial" w:cs="Arial"/>
          <w:i/>
          <w:sz w:val="22"/>
          <w:szCs w:val="22"/>
        </w:rPr>
        <w:t xml:space="preserve"> </w:t>
      </w:r>
      <w:r w:rsidRPr="000B2601">
        <w:rPr>
          <w:rFonts w:ascii="Arial" w:eastAsia="Calibri" w:hAnsi="Arial" w:cs="Arial"/>
          <w:i/>
          <w:sz w:val="22"/>
          <w:szCs w:val="22"/>
        </w:rPr>
        <w:t>the</w:t>
      </w:r>
      <w:r w:rsidRPr="000B2601">
        <w:rPr>
          <w:rFonts w:ascii="Arial" w:hAnsi="Arial" w:cs="Arial"/>
          <w:i/>
          <w:sz w:val="22"/>
          <w:szCs w:val="22"/>
        </w:rPr>
        <w:t xml:space="preserve"> </w:t>
      </w:r>
    </w:p>
    <w:p w14:paraId="2E4FCCAC" w14:textId="3C7BB513" w:rsidR="0048197A" w:rsidRPr="000B2601" w:rsidRDefault="0048197A" w:rsidP="0048197A">
      <w:pPr>
        <w:jc w:val="center"/>
        <w:rPr>
          <w:rFonts w:ascii="Arial" w:hAnsi="Arial" w:cs="Arial"/>
          <w:i/>
          <w:sz w:val="22"/>
          <w:szCs w:val="22"/>
        </w:rPr>
      </w:pPr>
      <w:r w:rsidRPr="000B2601">
        <w:rPr>
          <w:rFonts w:ascii="Arial" w:eastAsia="Calibri" w:hAnsi="Arial" w:cs="Arial"/>
          <w:i/>
          <w:sz w:val="22"/>
          <w:szCs w:val="22"/>
        </w:rPr>
        <w:t>Convention</w:t>
      </w:r>
      <w:r w:rsidRPr="000B2601">
        <w:rPr>
          <w:rFonts w:ascii="Arial" w:hAnsi="Arial" w:cs="Arial"/>
          <w:i/>
          <w:sz w:val="22"/>
          <w:szCs w:val="22"/>
        </w:rPr>
        <w:t xml:space="preserve"> </w:t>
      </w:r>
      <w:r w:rsidRPr="000B2601">
        <w:rPr>
          <w:rFonts w:ascii="Arial" w:eastAsia="Calibri" w:hAnsi="Arial" w:cs="Arial"/>
          <w:i/>
          <w:sz w:val="22"/>
          <w:szCs w:val="22"/>
        </w:rPr>
        <w:t>on</w:t>
      </w:r>
      <w:r w:rsidRPr="000B2601">
        <w:rPr>
          <w:rFonts w:ascii="Arial" w:hAnsi="Arial" w:cs="Arial"/>
          <w:i/>
          <w:sz w:val="22"/>
          <w:szCs w:val="22"/>
        </w:rPr>
        <w:t xml:space="preserve"> </w:t>
      </w:r>
      <w:r w:rsidRPr="000B2601">
        <w:rPr>
          <w:rFonts w:ascii="Arial" w:eastAsia="Calibri" w:hAnsi="Arial" w:cs="Arial"/>
          <w:i/>
          <w:sz w:val="22"/>
          <w:szCs w:val="22"/>
        </w:rPr>
        <w:t>the</w:t>
      </w:r>
      <w:r w:rsidRPr="000B2601">
        <w:rPr>
          <w:rFonts w:ascii="Arial" w:hAnsi="Arial" w:cs="Arial"/>
          <w:i/>
          <w:sz w:val="22"/>
          <w:szCs w:val="22"/>
        </w:rPr>
        <w:t xml:space="preserve"> </w:t>
      </w:r>
      <w:r w:rsidRPr="000B2601">
        <w:rPr>
          <w:rFonts w:ascii="Arial" w:eastAsia="Calibri" w:hAnsi="Arial" w:cs="Arial"/>
          <w:i/>
          <w:sz w:val="22"/>
          <w:szCs w:val="22"/>
        </w:rPr>
        <w:t>Conservation</w:t>
      </w:r>
      <w:r w:rsidRPr="000B2601">
        <w:rPr>
          <w:rFonts w:ascii="Arial" w:hAnsi="Arial" w:cs="Arial"/>
          <w:i/>
          <w:sz w:val="22"/>
          <w:szCs w:val="22"/>
        </w:rPr>
        <w:t xml:space="preserve"> </w:t>
      </w:r>
      <w:r w:rsidRPr="000B2601">
        <w:rPr>
          <w:rFonts w:ascii="Arial" w:eastAsia="Calibri" w:hAnsi="Arial" w:cs="Arial"/>
          <w:i/>
          <w:sz w:val="22"/>
          <w:szCs w:val="22"/>
        </w:rPr>
        <w:t>of</w:t>
      </w:r>
      <w:r w:rsidRPr="000B2601">
        <w:rPr>
          <w:rFonts w:ascii="Arial" w:hAnsi="Arial" w:cs="Arial"/>
          <w:i/>
          <w:sz w:val="22"/>
          <w:szCs w:val="22"/>
        </w:rPr>
        <w:t xml:space="preserve"> </w:t>
      </w:r>
      <w:r w:rsidRPr="000B2601">
        <w:rPr>
          <w:rFonts w:ascii="Arial" w:eastAsia="Calibri" w:hAnsi="Arial" w:cs="Arial"/>
          <w:i/>
          <w:sz w:val="22"/>
          <w:szCs w:val="22"/>
        </w:rPr>
        <w:t>Migratory</w:t>
      </w:r>
      <w:r w:rsidRPr="000B2601">
        <w:rPr>
          <w:rFonts w:ascii="Arial" w:hAnsi="Arial" w:cs="Arial"/>
          <w:i/>
          <w:sz w:val="22"/>
          <w:szCs w:val="22"/>
        </w:rPr>
        <w:t xml:space="preserve"> </w:t>
      </w:r>
      <w:r w:rsidRPr="000B2601">
        <w:rPr>
          <w:rFonts w:ascii="Arial" w:eastAsia="Calibri" w:hAnsi="Arial" w:cs="Arial"/>
          <w:i/>
          <w:sz w:val="22"/>
          <w:szCs w:val="22"/>
        </w:rPr>
        <w:t>Species</w:t>
      </w:r>
      <w:r w:rsidRPr="000B2601">
        <w:rPr>
          <w:rFonts w:ascii="Arial" w:hAnsi="Arial" w:cs="Arial"/>
          <w:i/>
          <w:sz w:val="22"/>
          <w:szCs w:val="22"/>
        </w:rPr>
        <w:t xml:space="preserve"> </w:t>
      </w:r>
      <w:r w:rsidRPr="000B2601">
        <w:rPr>
          <w:rFonts w:ascii="Arial" w:eastAsia="Calibri" w:hAnsi="Arial" w:cs="Arial"/>
          <w:i/>
          <w:sz w:val="22"/>
          <w:szCs w:val="22"/>
        </w:rPr>
        <w:t>of</w:t>
      </w:r>
      <w:r w:rsidRPr="000B2601">
        <w:rPr>
          <w:rFonts w:ascii="Arial" w:hAnsi="Arial" w:cs="Arial"/>
          <w:i/>
          <w:sz w:val="22"/>
          <w:szCs w:val="22"/>
        </w:rPr>
        <w:t xml:space="preserve"> </w:t>
      </w:r>
      <w:r w:rsidRPr="000B2601">
        <w:rPr>
          <w:rFonts w:ascii="Arial" w:eastAsia="Calibri" w:hAnsi="Arial" w:cs="Arial"/>
          <w:i/>
          <w:sz w:val="22"/>
          <w:szCs w:val="22"/>
        </w:rPr>
        <w:t>Wild</w:t>
      </w:r>
      <w:r w:rsidRPr="000B2601">
        <w:rPr>
          <w:rFonts w:ascii="Arial" w:hAnsi="Arial" w:cs="Arial"/>
          <w:i/>
          <w:sz w:val="22"/>
          <w:szCs w:val="22"/>
        </w:rPr>
        <w:t xml:space="preserve"> </w:t>
      </w:r>
      <w:r w:rsidRPr="000B2601">
        <w:rPr>
          <w:rFonts w:ascii="Arial" w:eastAsia="Calibri" w:hAnsi="Arial" w:cs="Arial"/>
          <w:i/>
          <w:sz w:val="22"/>
          <w:szCs w:val="22"/>
        </w:rPr>
        <w:t>Animals</w:t>
      </w:r>
    </w:p>
    <w:p w14:paraId="4BE1BE56" w14:textId="77777777" w:rsidR="0048197A" w:rsidRPr="000B2601" w:rsidRDefault="0048197A" w:rsidP="0048197A">
      <w:pPr>
        <w:jc w:val="both"/>
        <w:rPr>
          <w:rFonts w:ascii="Arial" w:hAnsi="Arial" w:cs="Arial"/>
          <w:sz w:val="22"/>
          <w:szCs w:val="22"/>
        </w:rPr>
      </w:pPr>
    </w:p>
    <w:p w14:paraId="3361F1B3" w14:textId="45B6B945" w:rsidR="002A43BA" w:rsidRDefault="002A43BA" w:rsidP="009838D1">
      <w:pPr>
        <w:pStyle w:val="ListParagraph"/>
        <w:numPr>
          <w:ilvl w:val="0"/>
          <w:numId w:val="12"/>
        </w:numPr>
        <w:ind w:left="360"/>
        <w:jc w:val="both"/>
        <w:rPr>
          <w:rFonts w:ascii="Arial" w:hAnsi="Arial" w:cs="Arial"/>
          <w:sz w:val="22"/>
          <w:szCs w:val="22"/>
        </w:rPr>
      </w:pPr>
      <w:r w:rsidRPr="002A43BA">
        <w:rPr>
          <w:rFonts w:ascii="Arial" w:hAnsi="Arial" w:cs="Arial"/>
          <w:i/>
          <w:iCs/>
          <w:sz w:val="22"/>
          <w:szCs w:val="22"/>
        </w:rPr>
        <w:t>Encourages</w:t>
      </w:r>
      <w:r w:rsidRPr="002A43BA">
        <w:rPr>
          <w:rFonts w:ascii="Arial" w:hAnsi="Arial" w:cs="Arial"/>
          <w:sz w:val="22"/>
          <w:szCs w:val="22"/>
        </w:rPr>
        <w:t>,</w:t>
      </w:r>
      <w:r w:rsidRPr="002A43BA">
        <w:rPr>
          <w:rFonts w:ascii="Arial" w:hAnsi="Arial" w:cs="Arial"/>
          <w:i/>
          <w:iCs/>
          <w:sz w:val="22"/>
          <w:szCs w:val="22"/>
        </w:rPr>
        <w:t xml:space="preserve"> </w:t>
      </w:r>
      <w:proofErr w:type="gramStart"/>
      <w:r w:rsidRPr="002A43BA">
        <w:rPr>
          <w:rFonts w:ascii="Arial" w:hAnsi="Arial" w:cs="Arial"/>
          <w:sz w:val="22"/>
          <w:szCs w:val="22"/>
        </w:rPr>
        <w:t>on the basis of</w:t>
      </w:r>
      <w:proofErr w:type="gramEnd"/>
      <w:r w:rsidRPr="002A43BA">
        <w:rPr>
          <w:rFonts w:ascii="Arial" w:hAnsi="Arial" w:cs="Arial"/>
          <w:sz w:val="22"/>
          <w:szCs w:val="22"/>
        </w:rPr>
        <w:t xml:space="preserve"> the recommendations of the </w:t>
      </w:r>
      <w:proofErr w:type="spellStart"/>
      <w:r w:rsidRPr="002A43BA">
        <w:rPr>
          <w:rFonts w:ascii="Arial" w:hAnsi="Arial" w:cs="Arial"/>
          <w:sz w:val="22"/>
          <w:szCs w:val="22"/>
        </w:rPr>
        <w:t>Dumaguete</w:t>
      </w:r>
      <w:proofErr w:type="spellEnd"/>
      <w:r w:rsidRPr="002A43BA">
        <w:rPr>
          <w:rFonts w:ascii="Arial" w:hAnsi="Arial" w:cs="Arial"/>
          <w:sz w:val="22"/>
          <w:szCs w:val="22"/>
        </w:rPr>
        <w:t xml:space="preserve"> conference, all Parties and Range States in the distribution range to consider the establishment of an appropriate instrument of cooperation for the conservation of these species, which would consider the particular characteristics of inland and marine waters;</w:t>
      </w:r>
    </w:p>
    <w:p w14:paraId="17EE574D" w14:textId="77777777" w:rsidR="002A43BA" w:rsidRPr="002A43BA" w:rsidRDefault="002A43BA" w:rsidP="009838D1">
      <w:pPr>
        <w:pStyle w:val="ListParagraph"/>
        <w:ind w:left="360"/>
        <w:jc w:val="both"/>
        <w:rPr>
          <w:rFonts w:ascii="Arial" w:hAnsi="Arial" w:cs="Arial"/>
          <w:sz w:val="22"/>
          <w:szCs w:val="22"/>
        </w:rPr>
      </w:pPr>
    </w:p>
    <w:p w14:paraId="4F821D3E" w14:textId="1D26FE6F" w:rsidR="002A43BA" w:rsidRDefault="002A43BA" w:rsidP="00031F31">
      <w:pPr>
        <w:pStyle w:val="ListParagraph"/>
        <w:widowControl/>
        <w:numPr>
          <w:ilvl w:val="0"/>
          <w:numId w:val="12"/>
        </w:numPr>
        <w:ind w:left="357" w:hanging="357"/>
        <w:jc w:val="both"/>
        <w:rPr>
          <w:rFonts w:ascii="Arial" w:hAnsi="Arial" w:cs="Arial"/>
          <w:sz w:val="22"/>
          <w:szCs w:val="22"/>
        </w:rPr>
      </w:pPr>
      <w:r w:rsidRPr="002A43BA">
        <w:rPr>
          <w:rFonts w:ascii="Arial" w:hAnsi="Arial" w:cs="Arial"/>
          <w:i/>
          <w:iCs/>
          <w:sz w:val="22"/>
          <w:szCs w:val="22"/>
        </w:rPr>
        <w:lastRenderedPageBreak/>
        <w:t>Encourages</w:t>
      </w:r>
      <w:r w:rsidRPr="002A43BA">
        <w:rPr>
          <w:rFonts w:ascii="Arial" w:hAnsi="Arial" w:cs="Arial"/>
          <w:sz w:val="22"/>
          <w:szCs w:val="22"/>
        </w:rPr>
        <w:t xml:space="preserve"> the participation of all stakeholders, including government agencies responsible for the conservation and management of small cetaceans and </w:t>
      </w:r>
      <w:proofErr w:type="spellStart"/>
      <w:r w:rsidRPr="002A43BA">
        <w:rPr>
          <w:rFonts w:ascii="Arial" w:hAnsi="Arial" w:cs="Arial"/>
          <w:sz w:val="22"/>
          <w:szCs w:val="22"/>
        </w:rPr>
        <w:t>sirenians</w:t>
      </w:r>
      <w:proofErr w:type="spellEnd"/>
      <w:r w:rsidRPr="002A43BA">
        <w:rPr>
          <w:rFonts w:ascii="Arial" w:hAnsi="Arial" w:cs="Arial"/>
          <w:sz w:val="22"/>
          <w:szCs w:val="22"/>
        </w:rPr>
        <w:t>, as well as non-governmental organizations and the international scientific community;</w:t>
      </w:r>
    </w:p>
    <w:p w14:paraId="016658B0" w14:textId="77777777" w:rsidR="002A43BA" w:rsidRPr="002A43BA" w:rsidRDefault="002A43BA" w:rsidP="009838D1">
      <w:pPr>
        <w:ind w:left="360"/>
        <w:jc w:val="both"/>
        <w:rPr>
          <w:rFonts w:ascii="Arial" w:hAnsi="Arial" w:cs="Arial"/>
          <w:sz w:val="22"/>
          <w:szCs w:val="22"/>
        </w:rPr>
      </w:pPr>
    </w:p>
    <w:p w14:paraId="4DA8BCB9" w14:textId="05B944B7" w:rsidR="002A43BA" w:rsidRDefault="002A43BA" w:rsidP="009838D1">
      <w:pPr>
        <w:pStyle w:val="ListParagraph"/>
        <w:numPr>
          <w:ilvl w:val="0"/>
          <w:numId w:val="12"/>
        </w:numPr>
        <w:ind w:left="360"/>
        <w:jc w:val="both"/>
        <w:rPr>
          <w:rFonts w:ascii="Arial" w:hAnsi="Arial" w:cs="Arial"/>
          <w:sz w:val="22"/>
          <w:szCs w:val="22"/>
        </w:rPr>
      </w:pPr>
      <w:r w:rsidRPr="002A43BA">
        <w:rPr>
          <w:rFonts w:ascii="Arial" w:hAnsi="Arial" w:cs="Arial"/>
          <w:i/>
          <w:iCs/>
          <w:sz w:val="22"/>
          <w:szCs w:val="22"/>
        </w:rPr>
        <w:t>Recognizes</w:t>
      </w:r>
      <w:r w:rsidRPr="002A43BA">
        <w:rPr>
          <w:rFonts w:ascii="Arial" w:hAnsi="Arial" w:cs="Arial"/>
          <w:sz w:val="22"/>
          <w:szCs w:val="22"/>
        </w:rPr>
        <w:t xml:space="preserve"> the need to promote the conservation of these species with various sectors of society including oil companies, fish and aquaculture industries, and tourist operators; </w:t>
      </w:r>
    </w:p>
    <w:p w14:paraId="3A5DF87C" w14:textId="77777777" w:rsidR="002A43BA" w:rsidRPr="002A43BA" w:rsidRDefault="002A43BA" w:rsidP="009838D1">
      <w:pPr>
        <w:ind w:left="360"/>
        <w:jc w:val="both"/>
        <w:rPr>
          <w:rFonts w:ascii="Arial" w:hAnsi="Arial" w:cs="Arial"/>
          <w:sz w:val="22"/>
          <w:szCs w:val="22"/>
        </w:rPr>
      </w:pPr>
    </w:p>
    <w:p w14:paraId="5D5CDFF2" w14:textId="68FFA899" w:rsidR="002A43BA" w:rsidRDefault="002A43BA" w:rsidP="009838D1">
      <w:pPr>
        <w:pStyle w:val="ListParagraph"/>
        <w:numPr>
          <w:ilvl w:val="0"/>
          <w:numId w:val="12"/>
        </w:numPr>
        <w:ind w:left="360"/>
        <w:jc w:val="both"/>
        <w:rPr>
          <w:rFonts w:ascii="Arial" w:hAnsi="Arial" w:cs="Arial"/>
          <w:sz w:val="22"/>
          <w:szCs w:val="22"/>
        </w:rPr>
      </w:pPr>
      <w:r w:rsidRPr="002A43BA">
        <w:rPr>
          <w:rFonts w:ascii="Arial" w:hAnsi="Arial" w:cs="Arial"/>
          <w:i/>
          <w:iCs/>
          <w:sz w:val="22"/>
          <w:szCs w:val="22"/>
        </w:rPr>
        <w:t>Recommends</w:t>
      </w:r>
      <w:r w:rsidRPr="002A43BA">
        <w:rPr>
          <w:rFonts w:ascii="Arial" w:hAnsi="Arial" w:cs="Arial"/>
          <w:sz w:val="22"/>
          <w:szCs w:val="22"/>
        </w:rPr>
        <w:t xml:space="preserve"> that the countries of the region designate as soon as possible a coordinator for the preparatory phase of the appropriate instrument; and</w:t>
      </w:r>
    </w:p>
    <w:p w14:paraId="3FCD1CD0" w14:textId="77777777" w:rsidR="002A43BA" w:rsidRPr="002A43BA" w:rsidRDefault="002A43BA" w:rsidP="009838D1">
      <w:pPr>
        <w:ind w:left="360"/>
        <w:jc w:val="both"/>
        <w:rPr>
          <w:rFonts w:ascii="Arial" w:hAnsi="Arial" w:cs="Arial"/>
          <w:sz w:val="22"/>
          <w:szCs w:val="22"/>
        </w:rPr>
      </w:pPr>
    </w:p>
    <w:p w14:paraId="4F081F7B" w14:textId="71E3546E" w:rsidR="002A43BA" w:rsidRPr="002A43BA" w:rsidRDefault="002A43BA" w:rsidP="009838D1">
      <w:pPr>
        <w:pStyle w:val="ListParagraph"/>
        <w:numPr>
          <w:ilvl w:val="0"/>
          <w:numId w:val="12"/>
        </w:numPr>
        <w:ind w:left="360"/>
        <w:jc w:val="both"/>
        <w:rPr>
          <w:rFonts w:ascii="Arial" w:hAnsi="Arial" w:cs="Arial"/>
          <w:sz w:val="22"/>
          <w:szCs w:val="22"/>
        </w:rPr>
      </w:pPr>
      <w:r w:rsidRPr="002A43BA">
        <w:rPr>
          <w:rFonts w:ascii="Arial" w:hAnsi="Arial" w:cs="Arial"/>
          <w:i/>
          <w:iCs/>
          <w:sz w:val="22"/>
          <w:szCs w:val="22"/>
        </w:rPr>
        <w:t>Recommends</w:t>
      </w:r>
      <w:r w:rsidRPr="002A43BA">
        <w:rPr>
          <w:rFonts w:ascii="Arial" w:hAnsi="Arial" w:cs="Arial"/>
          <w:sz w:val="22"/>
          <w:szCs w:val="22"/>
        </w:rPr>
        <w:t xml:space="preserve"> multilateral and bilateral technical and financial partners to facilitate the implementation of this recommendation.</w:t>
      </w:r>
    </w:p>
    <w:p w14:paraId="2051C5D4" w14:textId="499ECD8A" w:rsidR="001C1C40" w:rsidRPr="00B87480" w:rsidRDefault="001C1C40" w:rsidP="002A43BA">
      <w:pPr>
        <w:pStyle w:val="ListParagraph"/>
        <w:ind w:left="360"/>
        <w:jc w:val="both"/>
        <w:rPr>
          <w:rFonts w:ascii="Arial" w:hAnsi="Arial" w:cs="Arial"/>
          <w:sz w:val="22"/>
          <w:szCs w:val="22"/>
        </w:rPr>
      </w:pPr>
    </w:p>
    <w:p w14:paraId="774BB7A8" w14:textId="2611BD2D" w:rsidR="00844CBC" w:rsidRPr="008F2C27" w:rsidRDefault="00844CBC" w:rsidP="001C1C40">
      <w:pPr>
        <w:pStyle w:val="ListParagraph"/>
        <w:widowControl/>
        <w:autoSpaceDE/>
        <w:autoSpaceDN/>
        <w:adjustRightInd/>
        <w:ind w:left="360"/>
        <w:jc w:val="both"/>
        <w:rPr>
          <w:rFonts w:ascii="Arial" w:hAnsi="Arial" w:cs="Arial"/>
          <w:sz w:val="22"/>
          <w:szCs w:val="22"/>
        </w:rPr>
      </w:pPr>
    </w:p>
    <w:sectPr w:rsidR="00844CBC" w:rsidRPr="008F2C27" w:rsidSect="000B0491">
      <w:headerReference w:type="even" r:id="rId19"/>
      <w:headerReference w:type="default" r:id="rId20"/>
      <w:headerReference w:type="first" r:id="rId21"/>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7F4F5" w14:textId="77777777" w:rsidR="00834C34" w:rsidRDefault="00834C34">
      <w:r>
        <w:separator/>
      </w:r>
    </w:p>
  </w:endnote>
  <w:endnote w:type="continuationSeparator" w:id="0">
    <w:p w14:paraId="213145CE" w14:textId="77777777" w:rsidR="00834C34" w:rsidRDefault="0083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auto"/>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7777777" w:rsidR="00C26113" w:rsidRPr="00922791" w:rsidRDefault="00C2611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7C6D0CD4" w:rsidR="00C26113" w:rsidRPr="00922791" w:rsidRDefault="00C2611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77301">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59EBB290" w:rsidR="00C26113" w:rsidRPr="00332843" w:rsidRDefault="00C26113"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077301">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EA94" w14:textId="77777777" w:rsidR="00834C34" w:rsidRDefault="00834C34">
      <w:r>
        <w:separator/>
      </w:r>
    </w:p>
  </w:footnote>
  <w:footnote w:type="continuationSeparator" w:id="0">
    <w:p w14:paraId="31E40329" w14:textId="77777777" w:rsidR="00834C34" w:rsidRDefault="00834C34">
      <w:r>
        <w:continuationSeparator/>
      </w:r>
    </w:p>
  </w:footnote>
  <w:footnote w:id="1">
    <w:p w14:paraId="6B77C52A" w14:textId="79CB43C4" w:rsidR="00C26113" w:rsidRPr="0015054E" w:rsidRDefault="00C26113" w:rsidP="00436612">
      <w:pPr>
        <w:pStyle w:val="FootnoteText"/>
        <w:rPr>
          <w:rFonts w:ascii="Arial" w:hAnsi="Arial" w:cs="Arial"/>
          <w:sz w:val="18"/>
          <w:szCs w:val="18"/>
        </w:rPr>
      </w:pPr>
      <w:r w:rsidRPr="0015054E">
        <w:rPr>
          <w:rStyle w:val="FootnoteReference"/>
          <w:rFonts w:ascii="Arial" w:hAnsi="Arial" w:cs="Arial"/>
          <w:sz w:val="18"/>
          <w:szCs w:val="18"/>
          <w:u w:val="single"/>
          <w:vertAlign w:val="superscript"/>
        </w:rPr>
        <w:t>1</w:t>
      </w:r>
      <w:r w:rsidRPr="0015054E">
        <w:rPr>
          <w:rFonts w:ascii="Arial" w:hAnsi="Arial" w:cs="Arial"/>
          <w:sz w:val="18"/>
          <w:szCs w:val="18"/>
          <w:u w:val="single"/>
        </w:rPr>
        <w:t xml:space="preserve"> Previously Recommendation 7.3.</w:t>
      </w:r>
    </w:p>
  </w:footnote>
  <w:footnote w:id="2">
    <w:p w14:paraId="4CD97481" w14:textId="3840495B" w:rsidR="009E3A9D" w:rsidRPr="0015054E" w:rsidRDefault="009E3A9D">
      <w:pPr>
        <w:pStyle w:val="FootnoteText"/>
        <w:rPr>
          <w:rFonts w:ascii="Arial" w:hAnsi="Arial" w:cs="Arial"/>
          <w:sz w:val="18"/>
          <w:szCs w:val="18"/>
        </w:rPr>
      </w:pPr>
      <w:r w:rsidRPr="0015054E">
        <w:rPr>
          <w:rStyle w:val="FootnoteReference"/>
          <w:rFonts w:ascii="Arial" w:hAnsi="Arial" w:cs="Arial"/>
          <w:sz w:val="18"/>
          <w:szCs w:val="18"/>
          <w:vertAlign w:val="superscript"/>
        </w:rPr>
        <w:t>2</w:t>
      </w:r>
      <w:r w:rsidRPr="0015054E">
        <w:rPr>
          <w:rFonts w:ascii="Arial" w:hAnsi="Arial" w:cs="Arial"/>
          <w:sz w:val="18"/>
          <w:szCs w:val="18"/>
        </w:rPr>
        <w:t xml:space="preserve"> The original draft of this recommendation, considered by the Conference of the Parties, was numbered 7.8.</w:t>
      </w:r>
    </w:p>
  </w:footnote>
  <w:footnote w:id="3">
    <w:p w14:paraId="1080875D" w14:textId="65A2C464" w:rsidR="00C26113" w:rsidRPr="0015054E" w:rsidRDefault="00C26113" w:rsidP="00844CBC">
      <w:pPr>
        <w:pStyle w:val="FootnoteText"/>
        <w:rPr>
          <w:rFonts w:ascii="Arial" w:hAnsi="Arial" w:cs="Arial"/>
          <w:sz w:val="18"/>
          <w:szCs w:val="18"/>
        </w:rPr>
      </w:pPr>
      <w:r w:rsidRPr="0015054E">
        <w:rPr>
          <w:rStyle w:val="FootnoteReference"/>
          <w:rFonts w:ascii="Arial" w:hAnsi="Arial" w:cs="Arial"/>
          <w:sz w:val="18"/>
          <w:szCs w:val="18"/>
          <w:vertAlign w:val="superscript"/>
        </w:rPr>
        <w:t>1</w:t>
      </w:r>
      <w:r w:rsidRPr="0015054E">
        <w:rPr>
          <w:rFonts w:ascii="Arial" w:hAnsi="Arial" w:cs="Arial"/>
          <w:sz w:val="18"/>
          <w:szCs w:val="18"/>
        </w:rPr>
        <w:t xml:space="preserve"> Previously Recommendation 7.4</w:t>
      </w:r>
      <w:r w:rsidR="000B2601" w:rsidRPr="0015054E">
        <w:rPr>
          <w:rFonts w:ascii="Arial" w:hAnsi="Arial" w:cs="Arial"/>
          <w:sz w:val="18"/>
          <w:szCs w:val="18"/>
        </w:rPr>
        <w:t>.</w:t>
      </w:r>
    </w:p>
  </w:footnote>
  <w:footnote w:id="4">
    <w:p w14:paraId="65B8FCEC" w14:textId="77777777" w:rsidR="009E3A9D" w:rsidRPr="0015054E" w:rsidRDefault="009E3A9D" w:rsidP="009E3A9D">
      <w:pPr>
        <w:pStyle w:val="FootnoteText"/>
        <w:rPr>
          <w:rFonts w:ascii="Arial" w:hAnsi="Arial" w:cs="Arial"/>
          <w:sz w:val="18"/>
          <w:szCs w:val="18"/>
        </w:rPr>
      </w:pPr>
      <w:r w:rsidRPr="0015054E">
        <w:rPr>
          <w:rStyle w:val="FootnoteReference"/>
          <w:rFonts w:ascii="Arial" w:hAnsi="Arial" w:cs="Arial"/>
          <w:sz w:val="18"/>
          <w:szCs w:val="18"/>
          <w:vertAlign w:val="superscript"/>
        </w:rPr>
        <w:t>2</w:t>
      </w:r>
      <w:r w:rsidRPr="0015054E">
        <w:rPr>
          <w:rFonts w:ascii="Arial" w:hAnsi="Arial" w:cs="Arial"/>
          <w:sz w:val="18"/>
          <w:szCs w:val="18"/>
        </w:rPr>
        <w:t xml:space="preserve"> The original draft of this recommendation, considered by the Conference of the Parties, was numbered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C26113" w:rsidRPr="00922791" w:rsidRDefault="00C26113"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C26113" w:rsidRPr="00922791" w:rsidRDefault="00C26113"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C26113" w:rsidRPr="00354A9C" w:rsidRDefault="00C26113"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C26113" w:rsidRDefault="00C26113"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C26113" w:rsidRDefault="00C261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7777777" w:rsidR="00C26113" w:rsidRPr="00922791" w:rsidRDefault="00C26113"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258B8046" w14:textId="77777777" w:rsidR="00C26113" w:rsidRPr="00332843" w:rsidRDefault="00C26113"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61287EDF" w:rsidR="00C26113" w:rsidRPr="00922791" w:rsidRDefault="00C26113"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w:t>
    </w:r>
    <w:r w:rsidR="00F61900">
      <w:rPr>
        <w:rFonts w:ascii="Arial" w:hAnsi="Arial" w:cs="Arial"/>
        <w:b w:val="0"/>
        <w:i/>
        <w:sz w:val="18"/>
        <w:szCs w:val="18"/>
        <w:lang w:val="en-US"/>
      </w:rPr>
      <w:t>1.12</w:t>
    </w:r>
    <w:r>
      <w:rPr>
        <w:rFonts w:ascii="Arial" w:hAnsi="Arial" w:cs="Arial"/>
        <w:b w:val="0"/>
        <w:i/>
        <w:sz w:val="18"/>
        <w:szCs w:val="18"/>
        <w:lang w:val="en-US"/>
      </w:rPr>
      <w:t>/Annex 1</w:t>
    </w:r>
  </w:p>
  <w:p w14:paraId="54EDFE72" w14:textId="77777777" w:rsidR="00C26113" w:rsidRPr="00354A9C" w:rsidRDefault="00C26113"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0C37F897" w:rsidR="00C26113" w:rsidRPr="00922791" w:rsidRDefault="00C26113" w:rsidP="0015054E">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w:t>
    </w:r>
    <w:r w:rsidR="00F61900">
      <w:rPr>
        <w:rFonts w:ascii="Arial" w:hAnsi="Arial" w:cs="Arial"/>
        <w:b w:val="0"/>
        <w:i/>
        <w:sz w:val="18"/>
        <w:szCs w:val="18"/>
        <w:lang w:val="en-US"/>
      </w:rPr>
      <w:t>1.12</w:t>
    </w:r>
    <w:r>
      <w:rPr>
        <w:rFonts w:ascii="Arial" w:hAnsi="Arial" w:cs="Arial"/>
        <w:b w:val="0"/>
        <w:i/>
        <w:sz w:val="18"/>
        <w:szCs w:val="18"/>
        <w:lang w:val="en-US"/>
      </w:rPr>
      <w:t>/Annex 1</w:t>
    </w:r>
  </w:p>
  <w:p w14:paraId="6917FDE7" w14:textId="77777777" w:rsidR="00C26113" w:rsidRDefault="00C26113"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C26113" w:rsidRPr="00922791" w:rsidRDefault="00C26113"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C26113" w:rsidRPr="00332843" w:rsidRDefault="00C26113"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7777777" w:rsidR="00C26113" w:rsidRPr="00922791" w:rsidRDefault="00C26113"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375DF668" w14:textId="77777777" w:rsidR="00C26113" w:rsidRPr="00354A9C" w:rsidRDefault="00C26113"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288A7DE1" w:rsidR="00C26113" w:rsidRPr="00922791" w:rsidRDefault="00C26113"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w:t>
    </w:r>
    <w:r w:rsidR="00F61900">
      <w:rPr>
        <w:rFonts w:ascii="Arial" w:hAnsi="Arial" w:cs="Arial"/>
        <w:b w:val="0"/>
        <w:i/>
        <w:sz w:val="18"/>
        <w:szCs w:val="18"/>
        <w:lang w:val="en-US"/>
      </w:rPr>
      <w:t>1.12</w:t>
    </w:r>
    <w:r>
      <w:rPr>
        <w:rFonts w:ascii="Arial" w:hAnsi="Arial" w:cs="Arial"/>
        <w:b w:val="0"/>
        <w:i/>
        <w:sz w:val="18"/>
        <w:szCs w:val="18"/>
        <w:lang w:val="en-US"/>
      </w:rPr>
      <w:t>/Annex 2</w:t>
    </w:r>
  </w:p>
  <w:p w14:paraId="5289A6EE" w14:textId="77777777" w:rsidR="00C26113" w:rsidRDefault="00C26113"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1939FF"/>
    <w:multiLevelType w:val="hybridMultilevel"/>
    <w:tmpl w:val="6B54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E0B16"/>
    <w:multiLevelType w:val="hybridMultilevel"/>
    <w:tmpl w:val="4A56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2707D9"/>
    <w:multiLevelType w:val="hybridMultilevel"/>
    <w:tmpl w:val="95AEAED0"/>
    <w:lvl w:ilvl="0" w:tplc="906C069A">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D438F"/>
    <w:multiLevelType w:val="hybridMultilevel"/>
    <w:tmpl w:val="BA04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num>
  <w:num w:numId="3">
    <w:abstractNumId w:val="7"/>
  </w:num>
  <w:num w:numId="4">
    <w:abstractNumId w:val="4"/>
  </w:num>
  <w:num w:numId="5">
    <w:abstractNumId w:val="2"/>
  </w:num>
  <w:num w:numId="6">
    <w:abstractNumId w:val="8"/>
  </w:num>
  <w:num w:numId="7">
    <w:abstractNumId w:val="5"/>
  </w:num>
  <w:num w:numId="8">
    <w:abstractNumId w:val="6"/>
  </w:num>
  <w:num w:numId="9">
    <w:abstractNumId w:val="11"/>
  </w:num>
  <w:num w:numId="10">
    <w:abstractNumId w:val="9"/>
  </w:num>
  <w:num w:numId="11">
    <w:abstractNumId w:val="1"/>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11C"/>
    <w:rsid w:val="00007296"/>
    <w:rsid w:val="000100FA"/>
    <w:rsid w:val="000175F8"/>
    <w:rsid w:val="000254DF"/>
    <w:rsid w:val="00031F31"/>
    <w:rsid w:val="0003449E"/>
    <w:rsid w:val="00036C53"/>
    <w:rsid w:val="000518C2"/>
    <w:rsid w:val="000534D6"/>
    <w:rsid w:val="00054DC3"/>
    <w:rsid w:val="00056DC1"/>
    <w:rsid w:val="00060156"/>
    <w:rsid w:val="000625EA"/>
    <w:rsid w:val="000669DF"/>
    <w:rsid w:val="00070BBC"/>
    <w:rsid w:val="00073C92"/>
    <w:rsid w:val="00077301"/>
    <w:rsid w:val="00080F03"/>
    <w:rsid w:val="000900E1"/>
    <w:rsid w:val="0009076A"/>
    <w:rsid w:val="00096D44"/>
    <w:rsid w:val="000B0491"/>
    <w:rsid w:val="000B2601"/>
    <w:rsid w:val="000B6220"/>
    <w:rsid w:val="000C21B1"/>
    <w:rsid w:val="000C3C87"/>
    <w:rsid w:val="000C7460"/>
    <w:rsid w:val="000E01C1"/>
    <w:rsid w:val="000E2D46"/>
    <w:rsid w:val="000F0B93"/>
    <w:rsid w:val="000F1156"/>
    <w:rsid w:val="000F52BA"/>
    <w:rsid w:val="001151A3"/>
    <w:rsid w:val="00116908"/>
    <w:rsid w:val="001245DF"/>
    <w:rsid w:val="00130BFD"/>
    <w:rsid w:val="001419C7"/>
    <w:rsid w:val="0015054E"/>
    <w:rsid w:val="00150AC4"/>
    <w:rsid w:val="00162D88"/>
    <w:rsid w:val="00166ABA"/>
    <w:rsid w:val="001743FD"/>
    <w:rsid w:val="001764E6"/>
    <w:rsid w:val="001808F1"/>
    <w:rsid w:val="00180DE6"/>
    <w:rsid w:val="001925FC"/>
    <w:rsid w:val="001A33B6"/>
    <w:rsid w:val="001B6810"/>
    <w:rsid w:val="001C1C40"/>
    <w:rsid w:val="001C6038"/>
    <w:rsid w:val="001F60A1"/>
    <w:rsid w:val="001F7BB8"/>
    <w:rsid w:val="00200A67"/>
    <w:rsid w:val="00201F88"/>
    <w:rsid w:val="00202332"/>
    <w:rsid w:val="002210F4"/>
    <w:rsid w:val="00254721"/>
    <w:rsid w:val="00263159"/>
    <w:rsid w:val="002779F7"/>
    <w:rsid w:val="00284EBE"/>
    <w:rsid w:val="002A43BA"/>
    <w:rsid w:val="002B2B95"/>
    <w:rsid w:val="002B478D"/>
    <w:rsid w:val="002C187A"/>
    <w:rsid w:val="002C20F1"/>
    <w:rsid w:val="002D2863"/>
    <w:rsid w:val="002D5EC0"/>
    <w:rsid w:val="002E3DEA"/>
    <w:rsid w:val="002E7CC2"/>
    <w:rsid w:val="002F6F9B"/>
    <w:rsid w:val="0032376E"/>
    <w:rsid w:val="003331C6"/>
    <w:rsid w:val="00345044"/>
    <w:rsid w:val="00351095"/>
    <w:rsid w:val="00354A9C"/>
    <w:rsid w:val="00364973"/>
    <w:rsid w:val="00364C8C"/>
    <w:rsid w:val="00372347"/>
    <w:rsid w:val="003779D4"/>
    <w:rsid w:val="00382398"/>
    <w:rsid w:val="003909E4"/>
    <w:rsid w:val="003A3E30"/>
    <w:rsid w:val="003A70FE"/>
    <w:rsid w:val="003B0C35"/>
    <w:rsid w:val="003B219E"/>
    <w:rsid w:val="003E21B3"/>
    <w:rsid w:val="003E2FBA"/>
    <w:rsid w:val="00411E65"/>
    <w:rsid w:val="00417101"/>
    <w:rsid w:val="00420040"/>
    <w:rsid w:val="0042146C"/>
    <w:rsid w:val="00423388"/>
    <w:rsid w:val="00426D73"/>
    <w:rsid w:val="00436612"/>
    <w:rsid w:val="00454913"/>
    <w:rsid w:val="00457441"/>
    <w:rsid w:val="004579F6"/>
    <w:rsid w:val="004656D0"/>
    <w:rsid w:val="00465B53"/>
    <w:rsid w:val="00473ABD"/>
    <w:rsid w:val="0048197A"/>
    <w:rsid w:val="00482DCA"/>
    <w:rsid w:val="004B6CFD"/>
    <w:rsid w:val="004C204D"/>
    <w:rsid w:val="004C7DE6"/>
    <w:rsid w:val="004D0436"/>
    <w:rsid w:val="004D0936"/>
    <w:rsid w:val="004F243D"/>
    <w:rsid w:val="004F3D8D"/>
    <w:rsid w:val="005076F1"/>
    <w:rsid w:val="00512B91"/>
    <w:rsid w:val="005158EB"/>
    <w:rsid w:val="0052082F"/>
    <w:rsid w:val="00530ADB"/>
    <w:rsid w:val="00542FCC"/>
    <w:rsid w:val="0055762E"/>
    <w:rsid w:val="00565445"/>
    <w:rsid w:val="00574800"/>
    <w:rsid w:val="00575334"/>
    <w:rsid w:val="00593736"/>
    <w:rsid w:val="005A3181"/>
    <w:rsid w:val="005B0F06"/>
    <w:rsid w:val="005B6141"/>
    <w:rsid w:val="005C3F15"/>
    <w:rsid w:val="005F3989"/>
    <w:rsid w:val="005F4303"/>
    <w:rsid w:val="005F72E2"/>
    <w:rsid w:val="00601B52"/>
    <w:rsid w:val="0060280B"/>
    <w:rsid w:val="00604422"/>
    <w:rsid w:val="0060722A"/>
    <w:rsid w:val="00622F41"/>
    <w:rsid w:val="00633B78"/>
    <w:rsid w:val="00651341"/>
    <w:rsid w:val="00675883"/>
    <w:rsid w:val="006815B2"/>
    <w:rsid w:val="00682B31"/>
    <w:rsid w:val="006864E1"/>
    <w:rsid w:val="00691001"/>
    <w:rsid w:val="006A58A5"/>
    <w:rsid w:val="006B1037"/>
    <w:rsid w:val="006E56AD"/>
    <w:rsid w:val="006E5763"/>
    <w:rsid w:val="007101BB"/>
    <w:rsid w:val="00713308"/>
    <w:rsid w:val="00727E01"/>
    <w:rsid w:val="007329FE"/>
    <w:rsid w:val="007448EF"/>
    <w:rsid w:val="00752E19"/>
    <w:rsid w:val="00757614"/>
    <w:rsid w:val="007728B4"/>
    <w:rsid w:val="0077622E"/>
    <w:rsid w:val="00777FE4"/>
    <w:rsid w:val="0079075D"/>
    <w:rsid w:val="007910DD"/>
    <w:rsid w:val="007A614F"/>
    <w:rsid w:val="007C1468"/>
    <w:rsid w:val="007C41D7"/>
    <w:rsid w:val="007F16FB"/>
    <w:rsid w:val="007F1AE1"/>
    <w:rsid w:val="007F1BBA"/>
    <w:rsid w:val="0081600F"/>
    <w:rsid w:val="0082722D"/>
    <w:rsid w:val="008274F7"/>
    <w:rsid w:val="00834C34"/>
    <w:rsid w:val="008441F9"/>
    <w:rsid w:val="00844CBC"/>
    <w:rsid w:val="00846A99"/>
    <w:rsid w:val="008641D1"/>
    <w:rsid w:val="00872F67"/>
    <w:rsid w:val="008879E9"/>
    <w:rsid w:val="00893346"/>
    <w:rsid w:val="00894D19"/>
    <w:rsid w:val="008A0D8D"/>
    <w:rsid w:val="008B1A69"/>
    <w:rsid w:val="008C1A39"/>
    <w:rsid w:val="008E7DFB"/>
    <w:rsid w:val="008F2C27"/>
    <w:rsid w:val="008F7327"/>
    <w:rsid w:val="0090059C"/>
    <w:rsid w:val="009076C8"/>
    <w:rsid w:val="00915BBE"/>
    <w:rsid w:val="00921D62"/>
    <w:rsid w:val="00922791"/>
    <w:rsid w:val="009228C1"/>
    <w:rsid w:val="00927CD6"/>
    <w:rsid w:val="00933572"/>
    <w:rsid w:val="009363C7"/>
    <w:rsid w:val="00963D49"/>
    <w:rsid w:val="00972D36"/>
    <w:rsid w:val="00980406"/>
    <w:rsid w:val="009838D1"/>
    <w:rsid w:val="009A2C8F"/>
    <w:rsid w:val="009A7B65"/>
    <w:rsid w:val="009D2AD6"/>
    <w:rsid w:val="009D3A07"/>
    <w:rsid w:val="009D4711"/>
    <w:rsid w:val="009D5DA6"/>
    <w:rsid w:val="009E3A84"/>
    <w:rsid w:val="009E3A9D"/>
    <w:rsid w:val="009E7ACC"/>
    <w:rsid w:val="009F450E"/>
    <w:rsid w:val="009F54DA"/>
    <w:rsid w:val="00A06984"/>
    <w:rsid w:val="00A1324E"/>
    <w:rsid w:val="00A27BE3"/>
    <w:rsid w:val="00A339B9"/>
    <w:rsid w:val="00A40EDF"/>
    <w:rsid w:val="00A568DF"/>
    <w:rsid w:val="00A73A79"/>
    <w:rsid w:val="00A93C52"/>
    <w:rsid w:val="00AA7368"/>
    <w:rsid w:val="00AB1861"/>
    <w:rsid w:val="00AB4FF9"/>
    <w:rsid w:val="00AE5AD0"/>
    <w:rsid w:val="00AE7B21"/>
    <w:rsid w:val="00AF1980"/>
    <w:rsid w:val="00AF2021"/>
    <w:rsid w:val="00AF79AB"/>
    <w:rsid w:val="00B45CDD"/>
    <w:rsid w:val="00B471BD"/>
    <w:rsid w:val="00B50C2D"/>
    <w:rsid w:val="00B609B6"/>
    <w:rsid w:val="00B64904"/>
    <w:rsid w:val="00B87480"/>
    <w:rsid w:val="00BA60CE"/>
    <w:rsid w:val="00BC5607"/>
    <w:rsid w:val="00BE0D1D"/>
    <w:rsid w:val="00BE2448"/>
    <w:rsid w:val="00BE24D4"/>
    <w:rsid w:val="00BF2BE7"/>
    <w:rsid w:val="00C05102"/>
    <w:rsid w:val="00C1004B"/>
    <w:rsid w:val="00C13FA6"/>
    <w:rsid w:val="00C169ED"/>
    <w:rsid w:val="00C26113"/>
    <w:rsid w:val="00C44645"/>
    <w:rsid w:val="00C5484D"/>
    <w:rsid w:val="00C618F2"/>
    <w:rsid w:val="00C73207"/>
    <w:rsid w:val="00C7602A"/>
    <w:rsid w:val="00C82ED9"/>
    <w:rsid w:val="00C87D68"/>
    <w:rsid w:val="00C9281B"/>
    <w:rsid w:val="00C95A5E"/>
    <w:rsid w:val="00CA367A"/>
    <w:rsid w:val="00CB1D26"/>
    <w:rsid w:val="00CB2448"/>
    <w:rsid w:val="00CC4C21"/>
    <w:rsid w:val="00CC57AD"/>
    <w:rsid w:val="00CE5B83"/>
    <w:rsid w:val="00CE5CE9"/>
    <w:rsid w:val="00CF0B3A"/>
    <w:rsid w:val="00CF6EDD"/>
    <w:rsid w:val="00D05922"/>
    <w:rsid w:val="00D225DD"/>
    <w:rsid w:val="00D40E91"/>
    <w:rsid w:val="00D42AE1"/>
    <w:rsid w:val="00D605A4"/>
    <w:rsid w:val="00D61B13"/>
    <w:rsid w:val="00D7746A"/>
    <w:rsid w:val="00D80EC0"/>
    <w:rsid w:val="00D838FE"/>
    <w:rsid w:val="00D8406F"/>
    <w:rsid w:val="00D859C7"/>
    <w:rsid w:val="00D9021F"/>
    <w:rsid w:val="00DA1080"/>
    <w:rsid w:val="00DA12C2"/>
    <w:rsid w:val="00DA21C9"/>
    <w:rsid w:val="00DB30A6"/>
    <w:rsid w:val="00DB4517"/>
    <w:rsid w:val="00DC347E"/>
    <w:rsid w:val="00DD6A9E"/>
    <w:rsid w:val="00DF3C27"/>
    <w:rsid w:val="00E23367"/>
    <w:rsid w:val="00E31B92"/>
    <w:rsid w:val="00E475D4"/>
    <w:rsid w:val="00E74D1C"/>
    <w:rsid w:val="00E8776E"/>
    <w:rsid w:val="00E9237A"/>
    <w:rsid w:val="00E971D3"/>
    <w:rsid w:val="00EA0B88"/>
    <w:rsid w:val="00EB2285"/>
    <w:rsid w:val="00EC4294"/>
    <w:rsid w:val="00EC681E"/>
    <w:rsid w:val="00ED02D3"/>
    <w:rsid w:val="00ED5E31"/>
    <w:rsid w:val="00ED6605"/>
    <w:rsid w:val="00EE64C1"/>
    <w:rsid w:val="00EF2437"/>
    <w:rsid w:val="00F05AA0"/>
    <w:rsid w:val="00F061CB"/>
    <w:rsid w:val="00F24050"/>
    <w:rsid w:val="00F248AA"/>
    <w:rsid w:val="00F31539"/>
    <w:rsid w:val="00F444EC"/>
    <w:rsid w:val="00F45FE3"/>
    <w:rsid w:val="00F503EE"/>
    <w:rsid w:val="00F54D03"/>
    <w:rsid w:val="00F61900"/>
    <w:rsid w:val="00F6347A"/>
    <w:rsid w:val="00F739F6"/>
    <w:rsid w:val="00F7503A"/>
    <w:rsid w:val="00F777DA"/>
    <w:rsid w:val="00F81FEF"/>
    <w:rsid w:val="00F9407E"/>
    <w:rsid w:val="00F978B9"/>
    <w:rsid w:val="00FA15B5"/>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1C9"/>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55">
    <w:name w:val="1AutoList55"/>
    <w:rsid w:val="00DF3C27"/>
    <w:pPr>
      <w:autoSpaceDE w:val="0"/>
      <w:autoSpaceDN w:val="0"/>
      <w:adjustRightInd w:val="0"/>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4371">
      <w:bodyDiv w:val="1"/>
      <w:marLeft w:val="0"/>
      <w:marRight w:val="0"/>
      <w:marTop w:val="0"/>
      <w:marBottom w:val="0"/>
      <w:divBdr>
        <w:top w:val="none" w:sz="0" w:space="0" w:color="auto"/>
        <w:left w:val="none" w:sz="0" w:space="0" w:color="auto"/>
        <w:bottom w:val="none" w:sz="0" w:space="0" w:color="auto"/>
        <w:right w:val="none" w:sz="0" w:space="0" w:color="auto"/>
      </w:divBdr>
    </w:div>
    <w:div w:id="1027367461">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427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regional-coordination-small-cetaceans-and-dugongs-south-east-asia-and-adjacent-waters"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en/document/regional-coordination-small-cetaceans-and-dugongs-south-east-asia-and-adjacent-waters"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5</Pages>
  <Words>981</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2017-06-23T12:11:00Z</dcterms:created>
  <dcterms:modified xsi:type="dcterms:W3CDTF">2017-06-23T12:11:00Z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