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4A169C" w:rsidRDefault="00682B31" w:rsidP="00682B31">
      <w:pPr>
        <w:tabs>
          <w:tab w:val="left" w:pos="-1057"/>
          <w:tab w:val="left" w:pos="-720"/>
        </w:tabs>
        <w:ind w:left="-90"/>
        <w:rPr>
          <w:rFonts w:ascii="Arial" w:hAnsi="Arial" w:cs="Arial"/>
          <w:spacing w:val="-8"/>
          <w:sz w:val="12"/>
          <w:szCs w:val="12"/>
          <w:lang w:val="fr-FR"/>
        </w:rPr>
      </w:pPr>
    </w:p>
    <w:p w:rsidR="0081600F" w:rsidRPr="004A169C" w:rsidRDefault="00921D62" w:rsidP="009E72D7">
      <w:pPr>
        <w:tabs>
          <w:tab w:val="left" w:pos="-1057"/>
          <w:tab w:val="left" w:pos="-720"/>
        </w:tabs>
        <w:rPr>
          <w:rFonts w:ascii="Arial" w:hAnsi="Arial" w:cs="Arial"/>
          <w:sz w:val="22"/>
          <w:szCs w:val="22"/>
          <w:lang w:val="fr-FR"/>
        </w:rPr>
      </w:pPr>
      <w:r w:rsidRPr="004A169C">
        <w:rPr>
          <w:rFonts w:ascii="Arial" w:hAnsi="Arial" w:cs="Arial"/>
          <w:sz w:val="22"/>
          <w:szCs w:val="22"/>
          <w:lang w:val="fr-FR"/>
        </w:rPr>
        <w:t>1</w:t>
      </w:r>
      <w:r w:rsidR="00ED02D3" w:rsidRPr="004A169C">
        <w:rPr>
          <w:rFonts w:ascii="Arial" w:hAnsi="Arial" w:cs="Arial"/>
          <w:sz w:val="22"/>
          <w:szCs w:val="22"/>
          <w:lang w:val="fr-FR"/>
        </w:rPr>
        <w:t>2</w:t>
      </w:r>
      <w:r w:rsidR="004A169C" w:rsidRPr="004A169C">
        <w:rPr>
          <w:rFonts w:ascii="Arial" w:hAnsi="Arial" w:cs="Arial"/>
          <w:sz w:val="22"/>
          <w:szCs w:val="22"/>
          <w:vertAlign w:val="superscript"/>
          <w:lang w:val="fr-FR"/>
        </w:rPr>
        <w:t>ème</w:t>
      </w:r>
      <w:r w:rsidR="004A169C" w:rsidRPr="004A169C">
        <w:rPr>
          <w:rFonts w:ascii="Arial" w:hAnsi="Arial" w:cs="Arial"/>
          <w:sz w:val="22"/>
          <w:szCs w:val="22"/>
          <w:lang w:val="fr-FR"/>
        </w:rPr>
        <w:t xml:space="preserve"> SESSION DE LA CONFÉRENCE D</w:t>
      </w:r>
      <w:r w:rsidRPr="004A169C">
        <w:rPr>
          <w:rFonts w:ascii="Arial" w:hAnsi="Arial" w:cs="Arial"/>
          <w:sz w:val="22"/>
          <w:szCs w:val="22"/>
          <w:lang w:val="fr-FR"/>
        </w:rPr>
        <w:t>E</w:t>
      </w:r>
      <w:r w:rsidR="004A169C" w:rsidRPr="004A169C">
        <w:rPr>
          <w:rFonts w:ascii="Arial" w:hAnsi="Arial" w:cs="Arial"/>
          <w:sz w:val="22"/>
          <w:szCs w:val="22"/>
          <w:lang w:val="fr-FR"/>
        </w:rPr>
        <w:t>S</w:t>
      </w:r>
      <w:r w:rsidRPr="004A169C">
        <w:rPr>
          <w:rFonts w:ascii="Arial" w:hAnsi="Arial" w:cs="Arial"/>
          <w:sz w:val="22"/>
          <w:szCs w:val="22"/>
          <w:lang w:val="fr-FR"/>
        </w:rPr>
        <w:t xml:space="preserve"> PARTIES</w:t>
      </w:r>
    </w:p>
    <w:p w:rsidR="0081600F" w:rsidRPr="006D2870" w:rsidRDefault="003909E4" w:rsidP="009E72D7">
      <w:pPr>
        <w:pStyle w:val="Heading2"/>
        <w:keepNext w:val="0"/>
        <w:spacing w:line="228" w:lineRule="auto"/>
        <w:rPr>
          <w:rFonts w:ascii="Arial" w:hAnsi="Arial" w:cs="Arial"/>
          <w:b w:val="0"/>
          <w:bCs w:val="0"/>
          <w:sz w:val="22"/>
          <w:szCs w:val="22"/>
          <w:lang w:val="pt-PT"/>
        </w:rPr>
      </w:pPr>
      <w:r w:rsidRPr="006D2870">
        <w:rPr>
          <w:rFonts w:ascii="Arial" w:hAnsi="Arial" w:cs="Arial"/>
          <w:b w:val="0"/>
          <w:sz w:val="22"/>
          <w:szCs w:val="22"/>
          <w:lang w:val="pt-PT"/>
        </w:rPr>
        <w:t>Manil</w:t>
      </w:r>
      <w:r w:rsidR="004A169C">
        <w:rPr>
          <w:rFonts w:ascii="Arial" w:hAnsi="Arial" w:cs="Arial"/>
          <w:b w:val="0"/>
          <w:sz w:val="22"/>
          <w:szCs w:val="22"/>
          <w:lang w:val="pt-PT"/>
        </w:rPr>
        <w:t>le</w:t>
      </w:r>
      <w:r w:rsidR="00921D62" w:rsidRPr="006D2870">
        <w:rPr>
          <w:rFonts w:ascii="Arial" w:hAnsi="Arial" w:cs="Arial"/>
          <w:b w:val="0"/>
          <w:sz w:val="22"/>
          <w:szCs w:val="22"/>
          <w:lang w:val="pt-PT"/>
        </w:rPr>
        <w:t xml:space="preserve">, </w:t>
      </w:r>
      <w:r w:rsidR="00ED02D3" w:rsidRPr="006D2870">
        <w:rPr>
          <w:rFonts w:ascii="Arial" w:hAnsi="Arial" w:cs="Arial"/>
          <w:b w:val="0"/>
          <w:sz w:val="22"/>
          <w:szCs w:val="22"/>
          <w:lang w:val="pt-PT"/>
        </w:rPr>
        <w:t>Philippines</w:t>
      </w:r>
      <w:r w:rsidR="00F7503A" w:rsidRPr="006D2870">
        <w:rPr>
          <w:rFonts w:ascii="Arial" w:hAnsi="Arial" w:cs="Arial"/>
          <w:b w:val="0"/>
          <w:sz w:val="22"/>
          <w:szCs w:val="22"/>
          <w:lang w:val="pt-PT"/>
        </w:rPr>
        <w:t>,</w:t>
      </w:r>
      <w:r w:rsidR="00ED02D3" w:rsidRPr="006D2870">
        <w:rPr>
          <w:rFonts w:ascii="Arial" w:hAnsi="Arial" w:cs="Arial"/>
          <w:b w:val="0"/>
          <w:sz w:val="22"/>
          <w:szCs w:val="22"/>
          <w:lang w:val="pt-PT"/>
        </w:rPr>
        <w:t xml:space="preserve"> 23 - 28</w:t>
      </w:r>
      <w:r w:rsidR="009F450E" w:rsidRPr="006D2870">
        <w:rPr>
          <w:rFonts w:ascii="Arial" w:hAnsi="Arial" w:cs="Arial"/>
          <w:b w:val="0"/>
          <w:sz w:val="22"/>
          <w:szCs w:val="22"/>
          <w:lang w:val="pt-PT"/>
        </w:rPr>
        <w:t xml:space="preserve"> </w:t>
      </w:r>
      <w:r w:rsidR="004A169C">
        <w:rPr>
          <w:rFonts w:ascii="Arial" w:hAnsi="Arial" w:cs="Arial"/>
          <w:b w:val="0"/>
          <w:sz w:val="22"/>
          <w:szCs w:val="22"/>
          <w:lang w:val="pt-PT"/>
        </w:rPr>
        <w:t>octob</w:t>
      </w:r>
      <w:r w:rsidR="00ED02D3" w:rsidRPr="006D2870">
        <w:rPr>
          <w:rFonts w:ascii="Arial" w:hAnsi="Arial" w:cs="Arial"/>
          <w:b w:val="0"/>
          <w:sz w:val="22"/>
          <w:szCs w:val="22"/>
          <w:lang w:val="pt-PT"/>
        </w:rPr>
        <w:t>r</w:t>
      </w:r>
      <w:r w:rsidR="004A169C">
        <w:rPr>
          <w:rFonts w:ascii="Arial" w:hAnsi="Arial" w:cs="Arial"/>
          <w:b w:val="0"/>
          <w:sz w:val="22"/>
          <w:szCs w:val="22"/>
          <w:lang w:val="pt-PT"/>
        </w:rPr>
        <w:t>e</w:t>
      </w:r>
      <w:r w:rsidR="009F450E" w:rsidRPr="006D2870">
        <w:rPr>
          <w:rFonts w:ascii="Arial" w:hAnsi="Arial" w:cs="Arial"/>
          <w:b w:val="0"/>
          <w:sz w:val="22"/>
          <w:szCs w:val="22"/>
          <w:lang w:val="pt-PT"/>
        </w:rPr>
        <w:t xml:space="preserve"> 201</w:t>
      </w:r>
      <w:r w:rsidR="00EA0B88" w:rsidRPr="006D2870">
        <w:rPr>
          <w:rFonts w:ascii="Arial" w:hAnsi="Arial" w:cs="Arial"/>
          <w:b w:val="0"/>
          <w:sz w:val="22"/>
          <w:szCs w:val="22"/>
          <w:lang w:val="pt-PT"/>
        </w:rPr>
        <w:t>7</w:t>
      </w:r>
    </w:p>
    <w:p w:rsidR="0081600F" w:rsidRPr="006D2870" w:rsidRDefault="004A169C" w:rsidP="009E72D7">
      <w:pPr>
        <w:spacing w:line="228" w:lineRule="auto"/>
        <w:rPr>
          <w:rFonts w:ascii="Arial" w:hAnsi="Arial" w:cs="Arial"/>
          <w:iCs/>
          <w:sz w:val="22"/>
          <w:szCs w:val="22"/>
          <w:lang w:val="pt-PT"/>
        </w:rPr>
      </w:pPr>
      <w:r>
        <w:rPr>
          <w:rFonts w:ascii="Arial" w:hAnsi="Arial" w:cs="Arial"/>
          <w:iCs/>
          <w:sz w:val="22"/>
          <w:szCs w:val="22"/>
          <w:lang w:val="pt-PT"/>
        </w:rPr>
        <w:t xml:space="preserve">Point </w:t>
      </w:r>
      <w:r w:rsidR="00A443BB" w:rsidRPr="006D2870">
        <w:rPr>
          <w:rFonts w:ascii="Arial" w:hAnsi="Arial" w:cs="Arial"/>
          <w:iCs/>
          <w:sz w:val="22"/>
          <w:szCs w:val="22"/>
          <w:lang w:val="pt-PT"/>
        </w:rPr>
        <w:t>24.1.8</w:t>
      </w:r>
      <w:r>
        <w:rPr>
          <w:rFonts w:ascii="Arial" w:hAnsi="Arial" w:cs="Arial"/>
          <w:iCs/>
          <w:sz w:val="22"/>
          <w:szCs w:val="22"/>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6D2870"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6D2870"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4A169C">
              <w:rPr>
                <w:rFonts w:ascii="Arial" w:hAnsi="Arial" w:cs="Arial"/>
                <w:b/>
                <w:sz w:val="28"/>
                <w:szCs w:val="28"/>
                <w:lang w:val="fr-FR"/>
              </w:rPr>
              <w:tab/>
            </w:r>
            <w:r w:rsidRPr="004A169C">
              <w:rPr>
                <w:rFonts w:ascii="Arial" w:hAnsi="Arial" w:cs="Arial"/>
                <w:b/>
                <w:sz w:val="28"/>
                <w:szCs w:val="28"/>
                <w:lang w:val="fr-FR"/>
              </w:rPr>
              <w:tab/>
            </w:r>
            <w:r w:rsidRPr="004A169C">
              <w:rPr>
                <w:rFonts w:ascii="Arial" w:hAnsi="Arial" w:cs="Arial"/>
                <w:b/>
                <w:sz w:val="28"/>
                <w:szCs w:val="28"/>
                <w:lang w:val="fr-FR"/>
              </w:rPr>
              <w:tab/>
            </w:r>
            <w:r w:rsidRPr="004A169C">
              <w:rPr>
                <w:rFonts w:ascii="Arial" w:hAnsi="Arial" w:cs="Arial"/>
                <w:b/>
                <w:sz w:val="28"/>
                <w:szCs w:val="28"/>
                <w:lang w:val="fr-FR"/>
              </w:rPr>
              <w:tab/>
            </w:r>
            <w:r w:rsidR="00FA61AF" w:rsidRPr="006D2870">
              <w:rPr>
                <w:rFonts w:ascii="Arial" w:hAnsi="Arial" w:cs="Arial"/>
                <w:b/>
                <w:sz w:val="28"/>
                <w:szCs w:val="28"/>
                <w:lang w:val="en-GB"/>
              </w:rPr>
              <w:t>CMS</w:t>
            </w:r>
          </w:p>
          <w:p w:rsidR="00FA61AF" w:rsidRPr="006D2870"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D2870"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6D2870" w:rsidRDefault="00745222">
            <w:pPr>
              <w:rPr>
                <w:rFonts w:ascii="Arial" w:hAnsi="Arial" w:cs="Arial"/>
                <w:sz w:val="22"/>
                <w:szCs w:val="22"/>
                <w:lang w:val="en-GB"/>
              </w:rPr>
            </w:pPr>
            <w:r w:rsidRPr="006D2870">
              <w:rPr>
                <w:rFonts w:ascii="Arial" w:hAnsi="Arial" w:cs="Arial"/>
                <w:noProof/>
                <w:sz w:val="22"/>
                <w:szCs w:val="22"/>
              </w:rPr>
              <w:drawing>
                <wp:inline distT="0" distB="0" distL="0" distR="0" wp14:anchorId="11A0CEE8" wp14:editId="612E5F5D">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6D2870"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6D2870"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81600F" w:rsidRPr="00390557" w:rsidRDefault="00390557"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fr-FR"/>
              </w:rPr>
            </w:pPr>
            <w:r w:rsidRPr="00390557">
              <w:rPr>
                <w:rFonts w:ascii="Arial" w:hAnsi="Arial" w:cs="Arial"/>
                <w:bCs w:val="0"/>
                <w:sz w:val="32"/>
                <w:szCs w:val="32"/>
                <w:lang w:val="fr-FR"/>
              </w:rPr>
              <w:t>CONVENTION SUR</w:t>
            </w:r>
          </w:p>
          <w:p w:rsidR="0081600F" w:rsidRPr="00390557" w:rsidRDefault="00595A73"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fr-FR"/>
              </w:rPr>
            </w:pPr>
            <w:r>
              <w:rPr>
                <w:rFonts w:ascii="Arial" w:hAnsi="Arial" w:cs="Arial"/>
                <w:bCs w:val="0"/>
                <w:sz w:val="32"/>
                <w:szCs w:val="32"/>
                <w:lang w:val="fr-FR"/>
              </w:rPr>
              <w:t>LES ESPÈ</w:t>
            </w:r>
            <w:r w:rsidR="00390557" w:rsidRPr="00390557">
              <w:rPr>
                <w:rFonts w:ascii="Arial" w:hAnsi="Arial" w:cs="Arial"/>
                <w:bCs w:val="0"/>
                <w:sz w:val="32"/>
                <w:szCs w:val="32"/>
                <w:lang w:val="fr-FR"/>
              </w:rPr>
              <w:t>CES</w:t>
            </w:r>
          </w:p>
          <w:p w:rsidR="0081600F" w:rsidRPr="00390557" w:rsidRDefault="00390557"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390557">
              <w:rPr>
                <w:rFonts w:ascii="Arial" w:hAnsi="Arial" w:cs="Arial"/>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682B31" w:rsidRPr="00390557"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81600F" w:rsidRPr="001B4E4E" w:rsidRDefault="004A169C" w:rsidP="000C21B1">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1B4E4E">
              <w:rPr>
                <w:rFonts w:ascii="Arial" w:hAnsi="Arial" w:cs="Arial"/>
                <w:sz w:val="22"/>
                <w:szCs w:val="22"/>
                <w:lang w:val="fr-FR"/>
              </w:rPr>
              <w:t>Distribution: Géné</w:t>
            </w:r>
            <w:r w:rsidR="0081600F" w:rsidRPr="001B4E4E">
              <w:rPr>
                <w:rFonts w:ascii="Arial" w:hAnsi="Arial" w:cs="Arial"/>
                <w:sz w:val="22"/>
                <w:szCs w:val="22"/>
                <w:lang w:val="fr-FR"/>
              </w:rPr>
              <w:t>ral</w:t>
            </w:r>
            <w:r w:rsidRPr="001B4E4E">
              <w:rPr>
                <w:rFonts w:ascii="Arial" w:hAnsi="Arial" w:cs="Arial"/>
                <w:sz w:val="22"/>
                <w:szCs w:val="22"/>
                <w:lang w:val="fr-FR"/>
              </w:rPr>
              <w:t>e</w:t>
            </w:r>
          </w:p>
          <w:p w:rsidR="0081600F" w:rsidRPr="001B4E4E"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fr-FR"/>
              </w:rPr>
            </w:pPr>
          </w:p>
          <w:p w:rsidR="0081600F" w:rsidRPr="001B4E4E"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1B4E4E">
              <w:rPr>
                <w:rFonts w:ascii="Arial" w:hAnsi="Arial" w:cs="Arial"/>
                <w:sz w:val="22"/>
                <w:szCs w:val="22"/>
                <w:lang w:val="fr-FR"/>
              </w:rPr>
              <w:t>UNEP/CMS/</w:t>
            </w:r>
            <w:r w:rsidR="00ED02D3" w:rsidRPr="001B4E4E">
              <w:rPr>
                <w:rFonts w:ascii="Arial" w:hAnsi="Arial" w:cs="Arial"/>
                <w:sz w:val="22"/>
                <w:szCs w:val="22"/>
                <w:lang w:val="fr-FR"/>
              </w:rPr>
              <w:t>COP12</w:t>
            </w:r>
            <w:r w:rsidR="00A27BE3" w:rsidRPr="001B4E4E">
              <w:rPr>
                <w:rFonts w:ascii="Arial" w:hAnsi="Arial" w:cs="Arial"/>
                <w:sz w:val="22"/>
                <w:szCs w:val="22"/>
                <w:lang w:val="fr-FR"/>
              </w:rPr>
              <w:t>/</w:t>
            </w:r>
            <w:r w:rsidR="0079075D" w:rsidRPr="001B4E4E">
              <w:rPr>
                <w:rFonts w:ascii="Arial" w:hAnsi="Arial" w:cs="Arial"/>
                <w:sz w:val="22"/>
                <w:szCs w:val="22"/>
                <w:lang w:val="fr-FR"/>
              </w:rPr>
              <w:t>Doc.</w:t>
            </w:r>
            <w:r w:rsidR="0097612F" w:rsidRPr="001B4E4E">
              <w:rPr>
                <w:rFonts w:ascii="Arial" w:hAnsi="Arial" w:cs="Arial"/>
                <w:sz w:val="22"/>
                <w:szCs w:val="22"/>
                <w:lang w:val="fr-FR"/>
              </w:rPr>
              <w:t>24.1.8</w:t>
            </w:r>
          </w:p>
          <w:p w:rsidR="0081600F" w:rsidRDefault="004A169C"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 xml:space="preserve">22 mai </w:t>
            </w:r>
            <w:r w:rsidR="00EA0B88" w:rsidRPr="006D2870">
              <w:rPr>
                <w:rFonts w:ascii="Arial" w:hAnsi="Arial" w:cs="Arial"/>
                <w:sz w:val="22"/>
                <w:szCs w:val="22"/>
                <w:lang w:val="en-GB"/>
              </w:rPr>
              <w:t>2017</w:t>
            </w:r>
          </w:p>
          <w:p w:rsidR="004A169C" w:rsidRDefault="004A169C"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p>
          <w:p w:rsidR="00E8776E" w:rsidRPr="004A169C" w:rsidRDefault="004A169C" w:rsidP="004A169C">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Français</w:t>
            </w:r>
          </w:p>
          <w:p w:rsidR="0081600F" w:rsidRPr="006D2870" w:rsidRDefault="004A169C" w:rsidP="000C21B1">
            <w:pPr>
              <w:rPr>
                <w:rFonts w:ascii="Arial" w:hAnsi="Arial" w:cs="Arial"/>
                <w:sz w:val="22"/>
                <w:szCs w:val="22"/>
                <w:lang w:val="en-GB"/>
              </w:rPr>
            </w:pPr>
            <w:r>
              <w:rPr>
                <w:rFonts w:ascii="Arial" w:hAnsi="Arial" w:cs="Arial"/>
                <w:sz w:val="22"/>
                <w:szCs w:val="22"/>
                <w:lang w:val="en-GB"/>
              </w:rPr>
              <w:t>Original : A</w:t>
            </w:r>
            <w:r w:rsidR="0081600F" w:rsidRPr="006D2870">
              <w:rPr>
                <w:rFonts w:ascii="Arial" w:hAnsi="Arial" w:cs="Arial"/>
                <w:sz w:val="22"/>
                <w:szCs w:val="22"/>
                <w:lang w:val="en-GB"/>
              </w:rPr>
              <w:t>ngl</w:t>
            </w:r>
            <w:r>
              <w:rPr>
                <w:rFonts w:ascii="Arial" w:hAnsi="Arial" w:cs="Arial"/>
                <w:sz w:val="22"/>
                <w:szCs w:val="22"/>
                <w:lang w:val="en-GB"/>
              </w:rPr>
              <w:t>ais</w:t>
            </w:r>
          </w:p>
          <w:p w:rsidR="00682B31" w:rsidRPr="006D2870" w:rsidRDefault="00682B31" w:rsidP="000C21B1">
            <w:pPr>
              <w:rPr>
                <w:rFonts w:ascii="Arial" w:hAnsi="Arial" w:cs="Arial"/>
                <w:sz w:val="12"/>
                <w:szCs w:val="12"/>
                <w:lang w:val="en-GB"/>
              </w:rPr>
            </w:pPr>
          </w:p>
        </w:tc>
      </w:tr>
    </w:tbl>
    <w:p w:rsidR="00E8776E" w:rsidRPr="006D2870" w:rsidRDefault="00E8776E" w:rsidP="00E8776E">
      <w:pPr>
        <w:tabs>
          <w:tab w:val="left" w:pos="7020"/>
        </w:tabs>
        <w:rPr>
          <w:rFonts w:ascii="Arial" w:hAnsi="Arial" w:cs="Arial"/>
          <w:sz w:val="22"/>
          <w:szCs w:val="22"/>
        </w:rPr>
      </w:pPr>
    </w:p>
    <w:p w:rsidR="00354A9C" w:rsidRPr="006D2870" w:rsidRDefault="00354A9C" w:rsidP="00922791">
      <w:pPr>
        <w:tabs>
          <w:tab w:val="left" w:pos="7020"/>
        </w:tabs>
        <w:rPr>
          <w:rFonts w:ascii="Arial" w:hAnsi="Arial" w:cs="Arial"/>
          <w:sz w:val="22"/>
          <w:szCs w:val="22"/>
        </w:rPr>
      </w:pPr>
    </w:p>
    <w:p w:rsidR="0052082F" w:rsidRPr="006D2870" w:rsidRDefault="0052082F" w:rsidP="00354A9C">
      <w:pPr>
        <w:rPr>
          <w:rFonts w:ascii="Arial" w:hAnsi="Arial" w:cs="Arial"/>
          <w:sz w:val="22"/>
          <w:szCs w:val="22"/>
        </w:rPr>
      </w:pPr>
    </w:p>
    <w:p w:rsidR="00B64904" w:rsidRPr="004A169C" w:rsidRDefault="001B4E4E" w:rsidP="00056DC1">
      <w:pPr>
        <w:pStyle w:val="Heading2"/>
        <w:keepNext w:val="0"/>
        <w:ind w:left="-90" w:right="-367"/>
        <w:jc w:val="center"/>
        <w:rPr>
          <w:rFonts w:ascii="Arial" w:hAnsi="Arial" w:cs="Arial"/>
          <w:sz w:val="22"/>
          <w:szCs w:val="22"/>
          <w:lang w:val="fr-FR"/>
        </w:rPr>
      </w:pPr>
      <w:r>
        <w:rPr>
          <w:rFonts w:ascii="Arial" w:hAnsi="Arial" w:cs="Arial"/>
          <w:sz w:val="22"/>
          <w:szCs w:val="22"/>
          <w:lang w:val="fr-FR"/>
        </w:rPr>
        <w:t>PLAN D’ACTION POUR LA FULIGULE</w:t>
      </w:r>
      <w:r w:rsidR="004A169C" w:rsidRPr="004A169C">
        <w:rPr>
          <w:rFonts w:ascii="Arial" w:hAnsi="Arial" w:cs="Arial"/>
          <w:sz w:val="22"/>
          <w:szCs w:val="22"/>
          <w:lang w:val="fr-FR"/>
        </w:rPr>
        <w:t xml:space="preserve"> DE BAER</w:t>
      </w:r>
      <w:r w:rsidR="00A443BB" w:rsidRPr="004A169C">
        <w:rPr>
          <w:rFonts w:ascii="Arial" w:hAnsi="Arial" w:cs="Arial"/>
          <w:sz w:val="22"/>
          <w:szCs w:val="22"/>
          <w:lang w:val="fr-FR"/>
        </w:rPr>
        <w:t xml:space="preserve"> </w:t>
      </w:r>
    </w:p>
    <w:p w:rsidR="00593736" w:rsidRPr="004A169C" w:rsidRDefault="00593736" w:rsidP="00593736">
      <w:pPr>
        <w:rPr>
          <w:rFonts w:ascii="Arial" w:hAnsi="Arial" w:cs="Arial"/>
          <w:sz w:val="8"/>
          <w:szCs w:val="8"/>
          <w:lang w:val="fr-FR"/>
        </w:rPr>
      </w:pPr>
    </w:p>
    <w:p w:rsidR="00B64904" w:rsidRPr="001B4E4E" w:rsidRDefault="00B64904" w:rsidP="00B64904">
      <w:pPr>
        <w:jc w:val="center"/>
        <w:rPr>
          <w:rFonts w:ascii="Arial" w:hAnsi="Arial" w:cs="Arial"/>
          <w:i/>
          <w:sz w:val="22"/>
          <w:szCs w:val="22"/>
          <w:lang w:val="fr-FR"/>
        </w:rPr>
      </w:pPr>
      <w:r w:rsidRPr="001B4E4E">
        <w:rPr>
          <w:rFonts w:ascii="Arial" w:hAnsi="Arial" w:cs="Arial"/>
          <w:i/>
          <w:sz w:val="22"/>
          <w:szCs w:val="22"/>
          <w:lang w:val="fr-FR"/>
        </w:rPr>
        <w:t>(</w:t>
      </w:r>
      <w:r w:rsidR="00F11793" w:rsidRPr="001B4E4E">
        <w:rPr>
          <w:rFonts w:ascii="Arial" w:hAnsi="Arial" w:cs="Arial"/>
          <w:i/>
          <w:sz w:val="22"/>
          <w:szCs w:val="22"/>
          <w:lang w:val="fr-FR"/>
        </w:rPr>
        <w:t>P</w:t>
      </w:r>
      <w:r w:rsidR="00595A73">
        <w:rPr>
          <w:rFonts w:ascii="Arial" w:hAnsi="Arial" w:cs="Arial"/>
          <w:i/>
          <w:sz w:val="22"/>
          <w:szCs w:val="22"/>
          <w:lang w:val="fr-FR"/>
        </w:rPr>
        <w:t>ré</w:t>
      </w:r>
      <w:r w:rsidR="004A169C" w:rsidRPr="001B4E4E">
        <w:rPr>
          <w:rFonts w:ascii="Arial" w:hAnsi="Arial" w:cs="Arial"/>
          <w:i/>
          <w:sz w:val="22"/>
          <w:szCs w:val="22"/>
          <w:lang w:val="fr-FR"/>
        </w:rPr>
        <w:t>paré par le Secré</w:t>
      </w:r>
      <w:r w:rsidR="00870FB9" w:rsidRPr="001B4E4E">
        <w:rPr>
          <w:rFonts w:ascii="Arial" w:hAnsi="Arial" w:cs="Arial"/>
          <w:i/>
          <w:sz w:val="22"/>
          <w:szCs w:val="22"/>
          <w:lang w:val="fr-FR"/>
        </w:rPr>
        <w:t>tariat</w:t>
      </w:r>
      <w:r w:rsidRPr="001B4E4E">
        <w:rPr>
          <w:rFonts w:ascii="Arial" w:hAnsi="Arial" w:cs="Arial"/>
          <w:i/>
          <w:sz w:val="22"/>
          <w:szCs w:val="22"/>
          <w:lang w:val="fr-FR"/>
        </w:rPr>
        <w:t>)</w:t>
      </w:r>
      <w:r w:rsidR="00497E66" w:rsidRPr="001B4E4E">
        <w:rPr>
          <w:rFonts w:ascii="Arial" w:hAnsi="Arial" w:cs="Arial"/>
          <w:i/>
          <w:sz w:val="22"/>
          <w:szCs w:val="22"/>
          <w:lang w:val="fr-FR"/>
        </w:rPr>
        <w:t xml:space="preserve"> </w:t>
      </w:r>
    </w:p>
    <w:p w:rsidR="00870FB9" w:rsidRPr="001B4E4E" w:rsidRDefault="00870FB9" w:rsidP="00870FB9">
      <w:pPr>
        <w:rPr>
          <w:rFonts w:ascii="Arial" w:hAnsi="Arial" w:cs="Arial"/>
          <w:sz w:val="8"/>
          <w:szCs w:val="8"/>
          <w:lang w:val="fr-FR"/>
        </w:rPr>
      </w:pPr>
    </w:p>
    <w:p w:rsidR="00870FB9" w:rsidRPr="001B4E4E" w:rsidRDefault="00870FB9" w:rsidP="00870FB9">
      <w:pPr>
        <w:jc w:val="center"/>
        <w:rPr>
          <w:rFonts w:ascii="Arial" w:hAnsi="Arial" w:cs="Arial"/>
          <w:i/>
          <w:sz w:val="22"/>
          <w:szCs w:val="22"/>
          <w:lang w:val="fr-FR"/>
        </w:rPr>
      </w:pPr>
    </w:p>
    <w:p w:rsidR="00870FB9" w:rsidRPr="001B4E4E" w:rsidRDefault="00870FB9" w:rsidP="00B64904">
      <w:pPr>
        <w:jc w:val="center"/>
        <w:rPr>
          <w:rFonts w:ascii="Arial" w:hAnsi="Arial" w:cs="Arial"/>
          <w:i/>
          <w:sz w:val="22"/>
          <w:szCs w:val="22"/>
          <w:lang w:val="fr-FR"/>
        </w:rPr>
      </w:pPr>
    </w:p>
    <w:p w:rsidR="001764E6" w:rsidRPr="001B4E4E" w:rsidRDefault="001764E6" w:rsidP="00D605A4">
      <w:pPr>
        <w:tabs>
          <w:tab w:val="left" w:pos="8295"/>
        </w:tabs>
        <w:jc w:val="both"/>
        <w:rPr>
          <w:rFonts w:ascii="Arial" w:hAnsi="Arial" w:cs="Arial"/>
          <w:sz w:val="21"/>
          <w:szCs w:val="21"/>
          <w:lang w:val="fr-FR"/>
        </w:rPr>
      </w:pPr>
    </w:p>
    <w:p w:rsidR="00D605A4" w:rsidRPr="001B4E4E" w:rsidRDefault="00D605A4" w:rsidP="00D605A4">
      <w:pPr>
        <w:rPr>
          <w:rFonts w:ascii="Arial" w:hAnsi="Arial" w:cs="Arial"/>
          <w:sz w:val="21"/>
          <w:szCs w:val="21"/>
          <w:lang w:val="fr-FR"/>
        </w:rPr>
      </w:pPr>
    </w:p>
    <w:p w:rsidR="00D605A4" w:rsidRPr="001B4E4E" w:rsidRDefault="004A169C" w:rsidP="00D605A4">
      <w:pPr>
        <w:rPr>
          <w:rFonts w:ascii="Arial" w:hAnsi="Arial" w:cs="Arial"/>
          <w:sz w:val="21"/>
          <w:szCs w:val="21"/>
          <w:lang w:val="fr-FR"/>
        </w:rPr>
      </w:pPr>
      <w:r w:rsidRPr="006D2870">
        <w:rPr>
          <w:rFonts w:ascii="Arial" w:hAnsi="Arial" w:cs="Arial"/>
          <w:noProof/>
          <w:sz w:val="21"/>
          <w:szCs w:val="21"/>
        </w:rPr>
        <mc:AlternateContent>
          <mc:Choice Requires="wps">
            <w:drawing>
              <wp:anchor distT="0" distB="0" distL="114300" distR="114300" simplePos="0" relativeHeight="251657728" behindDoc="0" locked="0" layoutInCell="1" allowOverlap="1" wp14:anchorId="4B0D5EC2" wp14:editId="110810E9">
                <wp:simplePos x="0" y="0"/>
                <wp:positionH relativeFrom="column">
                  <wp:posOffset>779780</wp:posOffset>
                </wp:positionH>
                <wp:positionV relativeFrom="paragraph">
                  <wp:posOffset>3175</wp:posOffset>
                </wp:positionV>
                <wp:extent cx="4305300" cy="20288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028825"/>
                        </a:xfrm>
                        <a:prstGeom prst="rect">
                          <a:avLst/>
                        </a:prstGeom>
                        <a:solidFill>
                          <a:srgbClr val="FFFFFF"/>
                        </a:solidFill>
                        <a:ln w="3175">
                          <a:solidFill>
                            <a:srgbClr val="000000"/>
                          </a:solidFill>
                          <a:miter lim="800000"/>
                          <a:headEnd/>
                          <a:tailEnd/>
                        </a:ln>
                      </wps:spPr>
                      <wps:txbx>
                        <w:txbxContent>
                          <w:p w:rsidR="007D1C05" w:rsidRPr="001B4E4E" w:rsidRDefault="007D1C05" w:rsidP="00E475D4">
                            <w:pPr>
                              <w:rPr>
                                <w:rFonts w:ascii="Arial" w:hAnsi="Arial" w:cs="Arial"/>
                                <w:sz w:val="22"/>
                                <w:szCs w:val="22"/>
                                <w:lang w:val="fr-FR"/>
                              </w:rPr>
                            </w:pPr>
                            <w:r w:rsidRPr="001B4E4E">
                              <w:rPr>
                                <w:rFonts w:ascii="Arial" w:hAnsi="Arial" w:cs="Arial"/>
                                <w:sz w:val="22"/>
                                <w:szCs w:val="22"/>
                                <w:lang w:val="fr-FR"/>
                              </w:rPr>
                              <w:t>Sommaire:</w:t>
                            </w:r>
                          </w:p>
                          <w:p w:rsidR="007D1C05" w:rsidRPr="001B4E4E" w:rsidRDefault="007D1C05" w:rsidP="00E8776E">
                            <w:pPr>
                              <w:rPr>
                                <w:rFonts w:ascii="Arial" w:hAnsi="Arial" w:cs="Arial"/>
                                <w:i/>
                                <w:sz w:val="22"/>
                                <w:szCs w:val="22"/>
                                <w:lang w:val="fr-FR"/>
                              </w:rPr>
                            </w:pPr>
                          </w:p>
                          <w:p w:rsidR="007D1C05" w:rsidRPr="004A169C" w:rsidRDefault="007D1C05" w:rsidP="00D934B0">
                            <w:pPr>
                              <w:jc w:val="both"/>
                              <w:rPr>
                                <w:rFonts w:ascii="Arial" w:hAnsi="Arial" w:cs="Arial"/>
                                <w:sz w:val="22"/>
                                <w:szCs w:val="22"/>
                                <w:lang w:val="fr-FR"/>
                              </w:rPr>
                            </w:pPr>
                            <w:r>
                              <w:rPr>
                                <w:rFonts w:ascii="Arial" w:hAnsi="Arial" w:cs="Arial"/>
                                <w:sz w:val="22"/>
                                <w:szCs w:val="22"/>
                                <w:lang w:val="fr-FR"/>
                              </w:rPr>
                              <w:t>La résolution 11.14 sur un P</w:t>
                            </w:r>
                            <w:r w:rsidRPr="004A169C">
                              <w:rPr>
                                <w:rFonts w:ascii="Arial" w:hAnsi="Arial" w:cs="Arial"/>
                                <w:sz w:val="22"/>
                                <w:szCs w:val="22"/>
                                <w:lang w:val="fr-FR"/>
                              </w:rPr>
                              <w:t xml:space="preserve">rogramme de travail pour les oiseaux migrateurs et </w:t>
                            </w:r>
                            <w:r>
                              <w:rPr>
                                <w:rFonts w:ascii="Arial" w:hAnsi="Arial" w:cs="Arial"/>
                                <w:sz w:val="22"/>
                                <w:szCs w:val="22"/>
                                <w:lang w:val="fr-FR"/>
                              </w:rPr>
                              <w:t xml:space="preserve">les voies de migration demande d’élaborer </w:t>
                            </w:r>
                            <w:r w:rsidRPr="004A169C">
                              <w:rPr>
                                <w:rFonts w:ascii="Arial" w:hAnsi="Arial" w:cs="Arial"/>
                                <w:sz w:val="22"/>
                                <w:szCs w:val="22"/>
                                <w:lang w:val="fr-FR"/>
                              </w:rPr>
                              <w:t>un Plan d’a</w:t>
                            </w:r>
                            <w:r>
                              <w:rPr>
                                <w:rFonts w:ascii="Arial" w:hAnsi="Arial" w:cs="Arial"/>
                                <w:sz w:val="22"/>
                                <w:szCs w:val="22"/>
                                <w:lang w:val="fr-FR"/>
                              </w:rPr>
                              <w:t>ction pour la Fuligule de Baer</w:t>
                            </w:r>
                            <w:r w:rsidRPr="004A169C">
                              <w:rPr>
                                <w:rFonts w:ascii="Arial" w:hAnsi="Arial" w:cs="Arial"/>
                                <w:sz w:val="22"/>
                                <w:szCs w:val="22"/>
                                <w:lang w:val="fr-FR"/>
                              </w:rPr>
                              <w:t xml:space="preserve">, </w:t>
                            </w:r>
                            <w:r>
                              <w:rPr>
                                <w:rFonts w:ascii="Arial" w:hAnsi="Arial" w:cs="Arial"/>
                                <w:sz w:val="22"/>
                                <w:szCs w:val="22"/>
                                <w:lang w:val="fr-FR"/>
                              </w:rPr>
                              <w:t>un canard en danger critique d’extinction qui est inscrit aux</w:t>
                            </w:r>
                            <w:r w:rsidRPr="004A169C">
                              <w:rPr>
                                <w:rFonts w:ascii="Arial" w:hAnsi="Arial" w:cs="Arial"/>
                                <w:sz w:val="22"/>
                                <w:szCs w:val="22"/>
                                <w:lang w:val="fr-FR"/>
                              </w:rPr>
                              <w:t xml:space="preserve"> </w:t>
                            </w:r>
                            <w:r>
                              <w:rPr>
                                <w:rFonts w:ascii="Arial" w:hAnsi="Arial" w:cs="Arial"/>
                                <w:sz w:val="22"/>
                                <w:szCs w:val="22"/>
                                <w:lang w:val="fr-FR"/>
                              </w:rPr>
                              <w:t>Annexes I et II de la CMS. C</w:t>
                            </w:r>
                            <w:r w:rsidRPr="004A169C">
                              <w:rPr>
                                <w:rFonts w:ascii="Arial" w:hAnsi="Arial" w:cs="Arial"/>
                                <w:sz w:val="22"/>
                                <w:szCs w:val="22"/>
                                <w:lang w:val="fr-FR"/>
                              </w:rPr>
                              <w:t xml:space="preserve">e Plan d’action a été élaboré et est présenté à la </w:t>
                            </w:r>
                            <w:r>
                              <w:rPr>
                                <w:rFonts w:ascii="Arial" w:hAnsi="Arial" w:cs="Arial"/>
                                <w:sz w:val="22"/>
                                <w:szCs w:val="22"/>
                                <w:lang w:val="fr-FR"/>
                              </w:rPr>
                              <w:t>Conférence des Parties, pour d’</w:t>
                            </w:r>
                            <w:r w:rsidRPr="004A169C">
                              <w:rPr>
                                <w:rFonts w:ascii="Arial" w:hAnsi="Arial" w:cs="Arial"/>
                                <w:sz w:val="22"/>
                                <w:szCs w:val="22"/>
                                <w:lang w:val="fr-FR"/>
                              </w:rPr>
                              <w:t>adoption.</w:t>
                            </w:r>
                          </w:p>
                          <w:p w:rsidR="007D1C05" w:rsidRPr="004A169C" w:rsidRDefault="007D1C05" w:rsidP="00D934B0">
                            <w:pPr>
                              <w:jc w:val="both"/>
                              <w:rPr>
                                <w:rFonts w:ascii="Arial" w:hAnsi="Arial" w:cs="Arial"/>
                                <w:sz w:val="22"/>
                                <w:szCs w:val="22"/>
                                <w:lang w:val="fr-FR"/>
                              </w:rPr>
                            </w:pPr>
                          </w:p>
                          <w:p w:rsidR="007D1C05" w:rsidRPr="004A169C" w:rsidRDefault="007D1C05" w:rsidP="00D934B0">
                            <w:pPr>
                              <w:jc w:val="both"/>
                              <w:rPr>
                                <w:rFonts w:ascii="Arial" w:hAnsi="Arial" w:cs="Arial"/>
                                <w:sz w:val="22"/>
                                <w:szCs w:val="22"/>
                                <w:lang w:val="fr-FR"/>
                              </w:rPr>
                            </w:pPr>
                            <w:r w:rsidRPr="004A169C">
                              <w:rPr>
                                <w:rFonts w:ascii="Arial" w:hAnsi="Arial" w:cs="Arial"/>
                                <w:sz w:val="22"/>
                                <w:szCs w:val="22"/>
                                <w:lang w:val="fr-FR"/>
                              </w:rPr>
                              <w:t>Le Plan d’action contribue à la réalisation des objectifs 8, 9 et</w:t>
                            </w:r>
                            <w:r>
                              <w:rPr>
                                <w:rFonts w:ascii="Arial" w:hAnsi="Arial" w:cs="Arial"/>
                                <w:sz w:val="22"/>
                                <w:szCs w:val="22"/>
                                <w:lang w:val="fr-FR"/>
                              </w:rPr>
                              <w:t xml:space="preserve"> 10 du </w:t>
                            </w:r>
                            <w:r w:rsidRPr="004A169C">
                              <w:rPr>
                                <w:rFonts w:ascii="Arial" w:hAnsi="Arial" w:cs="Arial"/>
                                <w:sz w:val="22"/>
                                <w:szCs w:val="22"/>
                                <w:lang w:val="fr-FR"/>
                              </w:rPr>
                              <w:t xml:space="preserve">Plan </w:t>
                            </w:r>
                            <w:r>
                              <w:rPr>
                                <w:rFonts w:ascii="Arial" w:hAnsi="Arial" w:cs="Arial"/>
                                <w:sz w:val="22"/>
                                <w:szCs w:val="22"/>
                                <w:lang w:val="fr-FR"/>
                              </w:rPr>
                              <w:t xml:space="preserve">stratégique pour les espèces migratrices </w:t>
                            </w:r>
                            <w:r w:rsidRPr="004A169C">
                              <w:rPr>
                                <w:rFonts w:ascii="Arial" w:hAnsi="Arial" w:cs="Arial"/>
                                <w:sz w:val="22"/>
                                <w:szCs w:val="22"/>
                                <w:lang w:val="fr-FR"/>
                              </w:rPr>
                              <w:t>2015-2023.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D5EC2" id="_x0000_t202" coordsize="21600,21600" o:spt="202" path="m,l,21600r21600,l21600,xe">
                <v:stroke joinstyle="miter"/>
                <v:path gradientshapeok="t" o:connecttype="rect"/>
              </v:shapetype>
              <v:shape id="Text Box 4" o:spid="_x0000_s1026" type="#_x0000_t202" style="position:absolute;margin-left:61.4pt;margin-top:.25pt;width:339pt;height:15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" strokeweight=".25pt">
                <v:textbox>
                  <w:txbxContent>
                    <w:p w14:paraId="7E2ADF6C" w14:textId="2B9558D4" w:rsidR="007D1C05" w:rsidRPr="001B4E4E" w:rsidRDefault="007D1C05" w:rsidP="00E475D4">
                      <w:pPr>
                        <w:rPr>
                          <w:rFonts w:ascii="Arial" w:hAnsi="Arial" w:cs="Arial"/>
                          <w:sz w:val="22"/>
                          <w:szCs w:val="22"/>
                          <w:lang w:val="fr-FR"/>
                        </w:rPr>
                      </w:pPr>
                      <w:r w:rsidRPr="001B4E4E">
                        <w:rPr>
                          <w:rFonts w:ascii="Arial" w:hAnsi="Arial" w:cs="Arial"/>
                          <w:sz w:val="22"/>
                          <w:szCs w:val="22"/>
                          <w:lang w:val="fr-FR"/>
                        </w:rPr>
                        <w:t>Sommaire:</w:t>
                      </w:r>
                    </w:p>
                    <w:p w14:paraId="4DCA35E2" w14:textId="77777777" w:rsidR="007D1C05" w:rsidRPr="001B4E4E" w:rsidRDefault="007D1C05" w:rsidP="00E8776E">
                      <w:pPr>
                        <w:rPr>
                          <w:rFonts w:ascii="Arial" w:hAnsi="Arial" w:cs="Arial"/>
                          <w:i/>
                          <w:sz w:val="22"/>
                          <w:szCs w:val="22"/>
                          <w:lang w:val="fr-FR"/>
                        </w:rPr>
                      </w:pPr>
                    </w:p>
                    <w:p w14:paraId="6181FE7C" w14:textId="49364BDE" w:rsidR="007D1C05" w:rsidRPr="004A169C" w:rsidRDefault="007D1C05" w:rsidP="00D934B0">
                      <w:pPr>
                        <w:jc w:val="both"/>
                        <w:rPr>
                          <w:rFonts w:ascii="Arial" w:hAnsi="Arial" w:cs="Arial"/>
                          <w:sz w:val="22"/>
                          <w:szCs w:val="22"/>
                          <w:lang w:val="fr-FR"/>
                        </w:rPr>
                      </w:pPr>
                      <w:r>
                        <w:rPr>
                          <w:rFonts w:ascii="Arial" w:hAnsi="Arial" w:cs="Arial"/>
                          <w:sz w:val="22"/>
                          <w:szCs w:val="22"/>
                          <w:lang w:val="fr-FR"/>
                        </w:rPr>
                        <w:t>La résolution 11.14 sur un P</w:t>
                      </w:r>
                      <w:r w:rsidRPr="004A169C">
                        <w:rPr>
                          <w:rFonts w:ascii="Arial" w:hAnsi="Arial" w:cs="Arial"/>
                          <w:sz w:val="22"/>
                          <w:szCs w:val="22"/>
                          <w:lang w:val="fr-FR"/>
                        </w:rPr>
                        <w:t xml:space="preserve">rogramme de travail pour les oiseaux migrateurs et </w:t>
                      </w:r>
                      <w:r>
                        <w:rPr>
                          <w:rFonts w:ascii="Arial" w:hAnsi="Arial" w:cs="Arial"/>
                          <w:sz w:val="22"/>
                          <w:szCs w:val="22"/>
                          <w:lang w:val="fr-FR"/>
                        </w:rPr>
                        <w:t xml:space="preserve">les voies de migration demande d’élaborer </w:t>
                      </w:r>
                      <w:r w:rsidRPr="004A169C">
                        <w:rPr>
                          <w:rFonts w:ascii="Arial" w:hAnsi="Arial" w:cs="Arial"/>
                          <w:sz w:val="22"/>
                          <w:szCs w:val="22"/>
                          <w:lang w:val="fr-FR"/>
                        </w:rPr>
                        <w:t>un Plan d’a</w:t>
                      </w:r>
                      <w:r>
                        <w:rPr>
                          <w:rFonts w:ascii="Arial" w:hAnsi="Arial" w:cs="Arial"/>
                          <w:sz w:val="22"/>
                          <w:szCs w:val="22"/>
                          <w:lang w:val="fr-FR"/>
                        </w:rPr>
                        <w:t>ction pour la Fuligule de Baer</w:t>
                      </w:r>
                      <w:r w:rsidRPr="004A169C">
                        <w:rPr>
                          <w:rFonts w:ascii="Arial" w:hAnsi="Arial" w:cs="Arial"/>
                          <w:sz w:val="22"/>
                          <w:szCs w:val="22"/>
                          <w:lang w:val="fr-FR"/>
                        </w:rPr>
                        <w:t xml:space="preserve">, </w:t>
                      </w:r>
                      <w:r>
                        <w:rPr>
                          <w:rFonts w:ascii="Arial" w:hAnsi="Arial" w:cs="Arial"/>
                          <w:sz w:val="22"/>
                          <w:szCs w:val="22"/>
                          <w:lang w:val="fr-FR"/>
                        </w:rPr>
                        <w:t>un canard en danger critique d’extinction qui est inscrit aux</w:t>
                      </w:r>
                      <w:r w:rsidRPr="004A169C">
                        <w:rPr>
                          <w:rFonts w:ascii="Arial" w:hAnsi="Arial" w:cs="Arial"/>
                          <w:sz w:val="22"/>
                          <w:szCs w:val="22"/>
                          <w:lang w:val="fr-FR"/>
                        </w:rPr>
                        <w:t xml:space="preserve"> </w:t>
                      </w:r>
                      <w:r>
                        <w:rPr>
                          <w:rFonts w:ascii="Arial" w:hAnsi="Arial" w:cs="Arial"/>
                          <w:sz w:val="22"/>
                          <w:szCs w:val="22"/>
                          <w:lang w:val="fr-FR"/>
                        </w:rPr>
                        <w:t>Annexes I et II de la CMS. C</w:t>
                      </w:r>
                      <w:r w:rsidRPr="004A169C">
                        <w:rPr>
                          <w:rFonts w:ascii="Arial" w:hAnsi="Arial" w:cs="Arial"/>
                          <w:sz w:val="22"/>
                          <w:szCs w:val="22"/>
                          <w:lang w:val="fr-FR"/>
                        </w:rPr>
                        <w:t xml:space="preserve">e Plan d’action a été élaboré et est présenté à la </w:t>
                      </w:r>
                      <w:r>
                        <w:rPr>
                          <w:rFonts w:ascii="Arial" w:hAnsi="Arial" w:cs="Arial"/>
                          <w:sz w:val="22"/>
                          <w:szCs w:val="22"/>
                          <w:lang w:val="fr-FR"/>
                        </w:rPr>
                        <w:t>Conférence des Parties, pour d’</w:t>
                      </w:r>
                      <w:r w:rsidRPr="004A169C">
                        <w:rPr>
                          <w:rFonts w:ascii="Arial" w:hAnsi="Arial" w:cs="Arial"/>
                          <w:sz w:val="22"/>
                          <w:szCs w:val="22"/>
                          <w:lang w:val="fr-FR"/>
                        </w:rPr>
                        <w:t>adoption.</w:t>
                      </w:r>
                    </w:p>
                    <w:p w14:paraId="530CBDA7" w14:textId="77777777" w:rsidR="007D1C05" w:rsidRPr="004A169C" w:rsidRDefault="007D1C05" w:rsidP="00D934B0">
                      <w:pPr>
                        <w:jc w:val="both"/>
                        <w:rPr>
                          <w:rFonts w:ascii="Arial" w:hAnsi="Arial" w:cs="Arial"/>
                          <w:sz w:val="22"/>
                          <w:szCs w:val="22"/>
                          <w:lang w:val="fr-FR"/>
                        </w:rPr>
                      </w:pPr>
                    </w:p>
                    <w:p w14:paraId="2AD48B02" w14:textId="3CC60D8D" w:rsidR="007D1C05" w:rsidRPr="004A169C" w:rsidRDefault="007D1C05" w:rsidP="00D934B0">
                      <w:pPr>
                        <w:jc w:val="both"/>
                        <w:rPr>
                          <w:rFonts w:ascii="Arial" w:hAnsi="Arial" w:cs="Arial"/>
                          <w:sz w:val="22"/>
                          <w:szCs w:val="22"/>
                          <w:lang w:val="fr-FR"/>
                        </w:rPr>
                      </w:pPr>
                      <w:r w:rsidRPr="004A169C">
                        <w:rPr>
                          <w:rFonts w:ascii="Arial" w:hAnsi="Arial" w:cs="Arial"/>
                          <w:sz w:val="22"/>
                          <w:szCs w:val="22"/>
                          <w:lang w:val="fr-FR"/>
                        </w:rPr>
                        <w:t>Le Plan d’action contribue à la réalisation des objectifs 8, 9 et</w:t>
                      </w:r>
                      <w:r>
                        <w:rPr>
                          <w:rFonts w:ascii="Arial" w:hAnsi="Arial" w:cs="Arial"/>
                          <w:sz w:val="22"/>
                          <w:szCs w:val="22"/>
                          <w:lang w:val="fr-FR"/>
                        </w:rPr>
                        <w:t xml:space="preserve"> 10 du </w:t>
                      </w:r>
                      <w:r w:rsidRPr="004A169C">
                        <w:rPr>
                          <w:rFonts w:ascii="Arial" w:hAnsi="Arial" w:cs="Arial"/>
                          <w:sz w:val="22"/>
                          <w:szCs w:val="22"/>
                          <w:lang w:val="fr-FR"/>
                        </w:rPr>
                        <w:t xml:space="preserve">Plan </w:t>
                      </w:r>
                      <w:r>
                        <w:rPr>
                          <w:rFonts w:ascii="Arial" w:hAnsi="Arial" w:cs="Arial"/>
                          <w:sz w:val="22"/>
                          <w:szCs w:val="22"/>
                          <w:lang w:val="fr-FR"/>
                        </w:rPr>
                        <w:t xml:space="preserve">stratégique pour les espèces migratrices </w:t>
                      </w:r>
                      <w:r w:rsidRPr="004A169C">
                        <w:rPr>
                          <w:rFonts w:ascii="Arial" w:hAnsi="Arial" w:cs="Arial"/>
                          <w:sz w:val="22"/>
                          <w:szCs w:val="22"/>
                          <w:lang w:val="fr-FR"/>
                        </w:rPr>
                        <w:t>2015-2023.</w:t>
                      </w:r>
                    </w:p>
                  </w:txbxContent>
                </v:textbox>
              </v:shape>
            </w:pict>
          </mc:Fallback>
        </mc:AlternateContent>
      </w:r>
    </w:p>
    <w:p w:rsidR="00D605A4" w:rsidRPr="001B4E4E" w:rsidRDefault="00D605A4" w:rsidP="00D605A4">
      <w:pPr>
        <w:rPr>
          <w:rFonts w:ascii="Arial" w:hAnsi="Arial" w:cs="Arial"/>
          <w:sz w:val="21"/>
          <w:szCs w:val="21"/>
          <w:lang w:val="fr-FR"/>
        </w:rPr>
      </w:pPr>
    </w:p>
    <w:p w:rsidR="00D605A4" w:rsidRPr="001B4E4E" w:rsidRDefault="00D605A4" w:rsidP="00D605A4">
      <w:pPr>
        <w:rPr>
          <w:rFonts w:ascii="Arial" w:hAnsi="Arial" w:cs="Arial"/>
          <w:sz w:val="21"/>
          <w:szCs w:val="21"/>
          <w:lang w:val="fr-FR"/>
        </w:rPr>
      </w:pPr>
    </w:p>
    <w:p w:rsidR="00D605A4" w:rsidRPr="001B4E4E" w:rsidRDefault="00D605A4" w:rsidP="00D605A4">
      <w:pPr>
        <w:rPr>
          <w:rFonts w:ascii="Arial" w:hAnsi="Arial" w:cs="Arial"/>
          <w:sz w:val="21"/>
          <w:szCs w:val="21"/>
          <w:lang w:val="fr-FR"/>
        </w:rPr>
      </w:pPr>
    </w:p>
    <w:p w:rsidR="00D605A4" w:rsidRPr="001B4E4E" w:rsidRDefault="00D605A4" w:rsidP="00D605A4">
      <w:pPr>
        <w:rPr>
          <w:rFonts w:ascii="Arial" w:hAnsi="Arial" w:cs="Arial"/>
          <w:sz w:val="21"/>
          <w:szCs w:val="21"/>
          <w:lang w:val="fr-FR"/>
        </w:rPr>
      </w:pPr>
    </w:p>
    <w:p w:rsidR="00D605A4" w:rsidRPr="001B4E4E" w:rsidRDefault="00D605A4" w:rsidP="00D605A4">
      <w:pPr>
        <w:rPr>
          <w:rFonts w:ascii="Arial" w:hAnsi="Arial" w:cs="Arial"/>
          <w:sz w:val="21"/>
          <w:szCs w:val="21"/>
          <w:lang w:val="fr-FR"/>
        </w:rPr>
      </w:pPr>
    </w:p>
    <w:p w:rsidR="00D605A4" w:rsidRPr="001B4E4E" w:rsidRDefault="00D605A4" w:rsidP="00D605A4">
      <w:pPr>
        <w:rPr>
          <w:rFonts w:ascii="Arial" w:hAnsi="Arial" w:cs="Arial"/>
          <w:sz w:val="21"/>
          <w:szCs w:val="21"/>
          <w:lang w:val="fr-FR"/>
        </w:rPr>
      </w:pPr>
    </w:p>
    <w:p w:rsidR="00D605A4" w:rsidRPr="001B4E4E" w:rsidRDefault="00D605A4" w:rsidP="00D605A4">
      <w:pPr>
        <w:rPr>
          <w:rFonts w:ascii="Arial" w:hAnsi="Arial" w:cs="Arial"/>
          <w:sz w:val="21"/>
          <w:szCs w:val="21"/>
          <w:lang w:val="fr-FR"/>
        </w:rPr>
      </w:pPr>
    </w:p>
    <w:p w:rsidR="00D605A4" w:rsidRPr="001B4E4E" w:rsidRDefault="00D605A4" w:rsidP="00D605A4">
      <w:pPr>
        <w:rPr>
          <w:rFonts w:ascii="Arial" w:hAnsi="Arial" w:cs="Arial"/>
          <w:sz w:val="21"/>
          <w:szCs w:val="21"/>
          <w:lang w:val="fr-FR"/>
        </w:rPr>
      </w:pPr>
    </w:p>
    <w:p w:rsidR="00D605A4" w:rsidRPr="001B4E4E" w:rsidRDefault="00D605A4" w:rsidP="00D605A4">
      <w:pPr>
        <w:rPr>
          <w:rFonts w:ascii="Arial" w:hAnsi="Arial" w:cs="Arial"/>
          <w:sz w:val="21"/>
          <w:szCs w:val="21"/>
          <w:lang w:val="fr-FR"/>
        </w:rPr>
      </w:pPr>
    </w:p>
    <w:p w:rsidR="00D605A4" w:rsidRPr="001B4E4E" w:rsidRDefault="00D605A4" w:rsidP="00D605A4">
      <w:pPr>
        <w:rPr>
          <w:rFonts w:ascii="Arial" w:hAnsi="Arial" w:cs="Arial"/>
          <w:sz w:val="21"/>
          <w:szCs w:val="21"/>
          <w:lang w:val="fr-FR"/>
        </w:rPr>
      </w:pPr>
    </w:p>
    <w:p w:rsidR="00D605A4" w:rsidRPr="001B4E4E" w:rsidRDefault="00D605A4" w:rsidP="00D605A4">
      <w:pPr>
        <w:rPr>
          <w:rFonts w:ascii="Arial" w:hAnsi="Arial" w:cs="Arial"/>
          <w:sz w:val="21"/>
          <w:szCs w:val="21"/>
          <w:lang w:val="fr-FR"/>
        </w:rPr>
      </w:pPr>
    </w:p>
    <w:p w:rsidR="00D605A4" w:rsidRPr="001B4E4E" w:rsidRDefault="00D605A4" w:rsidP="00D605A4">
      <w:pPr>
        <w:rPr>
          <w:rFonts w:ascii="Arial" w:hAnsi="Arial" w:cs="Arial"/>
          <w:sz w:val="21"/>
          <w:szCs w:val="21"/>
          <w:lang w:val="fr-FR"/>
        </w:rPr>
      </w:pPr>
    </w:p>
    <w:p w:rsidR="00D605A4" w:rsidRPr="001B4E4E" w:rsidRDefault="00D605A4" w:rsidP="00D605A4">
      <w:pPr>
        <w:rPr>
          <w:rFonts w:ascii="Arial" w:hAnsi="Arial" w:cs="Arial"/>
          <w:sz w:val="21"/>
          <w:szCs w:val="21"/>
          <w:lang w:val="fr-FR"/>
        </w:rPr>
      </w:pPr>
    </w:p>
    <w:p w:rsidR="00D605A4" w:rsidRPr="004A169C" w:rsidRDefault="00D605A4" w:rsidP="00D605A4">
      <w:pPr>
        <w:rPr>
          <w:rFonts w:ascii="Arial" w:hAnsi="Arial" w:cs="Arial"/>
          <w:sz w:val="21"/>
          <w:szCs w:val="21"/>
          <w:lang w:val="fr-FR"/>
        </w:rPr>
      </w:pPr>
    </w:p>
    <w:p w:rsidR="00D605A4" w:rsidRPr="004A169C" w:rsidRDefault="00D605A4" w:rsidP="00D605A4">
      <w:pPr>
        <w:rPr>
          <w:rFonts w:ascii="Arial" w:hAnsi="Arial" w:cs="Arial"/>
          <w:sz w:val="21"/>
          <w:szCs w:val="21"/>
          <w:lang w:val="fr-FR"/>
        </w:rPr>
      </w:pPr>
      <w:bookmarkStart w:id="0" w:name="_GoBack"/>
      <w:bookmarkEnd w:id="0"/>
    </w:p>
    <w:p w:rsidR="00D605A4" w:rsidRPr="004A169C" w:rsidRDefault="00D605A4" w:rsidP="00D605A4">
      <w:pPr>
        <w:rPr>
          <w:rFonts w:ascii="Arial" w:hAnsi="Arial" w:cs="Arial"/>
          <w:sz w:val="21"/>
          <w:szCs w:val="21"/>
          <w:lang w:val="fr-FR"/>
        </w:rPr>
      </w:pPr>
    </w:p>
    <w:p w:rsidR="00D605A4" w:rsidRPr="004A169C" w:rsidRDefault="00D605A4" w:rsidP="00D605A4">
      <w:pPr>
        <w:rPr>
          <w:rFonts w:ascii="Arial" w:hAnsi="Arial" w:cs="Arial"/>
          <w:sz w:val="21"/>
          <w:szCs w:val="21"/>
          <w:lang w:val="fr-FR"/>
        </w:rPr>
      </w:pPr>
    </w:p>
    <w:p w:rsidR="00D605A4" w:rsidRPr="004A169C" w:rsidRDefault="00D605A4" w:rsidP="00D605A4">
      <w:pPr>
        <w:rPr>
          <w:rFonts w:ascii="Arial" w:hAnsi="Arial" w:cs="Arial"/>
          <w:sz w:val="22"/>
          <w:szCs w:val="22"/>
          <w:lang w:val="fr-FR"/>
        </w:rPr>
      </w:pPr>
    </w:p>
    <w:p w:rsidR="00031A88" w:rsidRPr="004A169C" w:rsidRDefault="00031A88" w:rsidP="00D605A4">
      <w:pPr>
        <w:rPr>
          <w:rFonts w:ascii="Arial" w:hAnsi="Arial" w:cs="Arial"/>
          <w:sz w:val="22"/>
          <w:szCs w:val="22"/>
          <w:lang w:val="fr-FR"/>
        </w:rPr>
      </w:pPr>
    </w:p>
    <w:p w:rsidR="00031A88" w:rsidRPr="004A169C" w:rsidRDefault="00031A88" w:rsidP="00D605A4">
      <w:pPr>
        <w:rPr>
          <w:rFonts w:ascii="Arial" w:hAnsi="Arial" w:cs="Arial"/>
          <w:sz w:val="22"/>
          <w:szCs w:val="22"/>
          <w:lang w:val="fr-FR"/>
        </w:rPr>
      </w:pPr>
    </w:p>
    <w:p w:rsidR="00031A88" w:rsidRPr="004A169C" w:rsidRDefault="00031A88" w:rsidP="00D605A4">
      <w:pPr>
        <w:rPr>
          <w:rFonts w:ascii="Arial" w:hAnsi="Arial" w:cs="Arial"/>
          <w:sz w:val="22"/>
          <w:szCs w:val="22"/>
          <w:lang w:val="fr-FR"/>
        </w:rPr>
      </w:pPr>
    </w:p>
    <w:p w:rsidR="00031A88" w:rsidRPr="004A169C" w:rsidRDefault="00031A88" w:rsidP="00D605A4">
      <w:pPr>
        <w:rPr>
          <w:rFonts w:ascii="Arial" w:hAnsi="Arial" w:cs="Arial"/>
          <w:sz w:val="22"/>
          <w:szCs w:val="22"/>
          <w:lang w:val="fr-FR"/>
        </w:rPr>
      </w:pPr>
    </w:p>
    <w:p w:rsidR="00031A88" w:rsidRPr="004A169C" w:rsidRDefault="00031A88" w:rsidP="00D605A4">
      <w:pPr>
        <w:rPr>
          <w:rFonts w:ascii="Arial" w:hAnsi="Arial" w:cs="Arial"/>
          <w:sz w:val="22"/>
          <w:szCs w:val="22"/>
          <w:lang w:val="fr-FR"/>
        </w:rPr>
      </w:pPr>
    </w:p>
    <w:p w:rsidR="00031A88" w:rsidRPr="004A169C" w:rsidRDefault="00031A88" w:rsidP="00D605A4">
      <w:pPr>
        <w:rPr>
          <w:rFonts w:ascii="Arial" w:hAnsi="Arial" w:cs="Arial"/>
          <w:sz w:val="22"/>
          <w:szCs w:val="22"/>
          <w:lang w:val="fr-FR"/>
        </w:rPr>
      </w:pPr>
    </w:p>
    <w:p w:rsidR="00031A88" w:rsidRPr="004A169C" w:rsidRDefault="00031A88" w:rsidP="00D605A4">
      <w:pPr>
        <w:rPr>
          <w:rFonts w:ascii="Arial" w:hAnsi="Arial" w:cs="Arial"/>
          <w:sz w:val="22"/>
          <w:szCs w:val="22"/>
          <w:lang w:val="fr-FR"/>
        </w:rPr>
      </w:pPr>
    </w:p>
    <w:p w:rsidR="00031A88" w:rsidRPr="004A169C" w:rsidRDefault="00031A88" w:rsidP="00D605A4">
      <w:pPr>
        <w:rPr>
          <w:rFonts w:ascii="Arial" w:hAnsi="Arial" w:cs="Arial"/>
          <w:sz w:val="22"/>
          <w:szCs w:val="22"/>
          <w:lang w:val="fr-FR"/>
        </w:rPr>
      </w:pPr>
    </w:p>
    <w:p w:rsidR="00031A88" w:rsidRPr="004A169C" w:rsidRDefault="00031A88" w:rsidP="00D605A4">
      <w:pPr>
        <w:rPr>
          <w:rFonts w:ascii="Arial" w:hAnsi="Arial" w:cs="Arial"/>
          <w:sz w:val="22"/>
          <w:szCs w:val="22"/>
          <w:lang w:val="fr-FR"/>
        </w:rPr>
      </w:pPr>
    </w:p>
    <w:p w:rsidR="00031A88" w:rsidRPr="004A169C" w:rsidRDefault="00031A88" w:rsidP="00D605A4">
      <w:pPr>
        <w:rPr>
          <w:rFonts w:ascii="Arial" w:hAnsi="Arial" w:cs="Arial"/>
          <w:sz w:val="22"/>
          <w:szCs w:val="22"/>
          <w:lang w:val="fr-FR"/>
        </w:rPr>
      </w:pPr>
    </w:p>
    <w:p w:rsidR="00031A88" w:rsidRPr="004A169C" w:rsidRDefault="00031A88" w:rsidP="00D605A4">
      <w:pPr>
        <w:rPr>
          <w:rFonts w:ascii="Arial" w:hAnsi="Arial" w:cs="Arial"/>
          <w:sz w:val="22"/>
          <w:szCs w:val="22"/>
          <w:lang w:val="fr-FR"/>
        </w:rPr>
      </w:pPr>
    </w:p>
    <w:p w:rsidR="00D605A4" w:rsidRPr="004A169C" w:rsidRDefault="00D605A4" w:rsidP="00D605A4">
      <w:pPr>
        <w:rPr>
          <w:rFonts w:ascii="Arial" w:hAnsi="Arial" w:cs="Arial"/>
          <w:sz w:val="22"/>
          <w:szCs w:val="22"/>
          <w:lang w:val="fr-FR"/>
        </w:rPr>
      </w:pPr>
    </w:p>
    <w:p w:rsidR="00D605A4" w:rsidRPr="004A169C" w:rsidRDefault="00D605A4" w:rsidP="00D605A4">
      <w:pPr>
        <w:tabs>
          <w:tab w:val="left" w:pos="1020"/>
        </w:tabs>
        <w:rPr>
          <w:rFonts w:ascii="Arial" w:hAnsi="Arial" w:cs="Arial"/>
          <w:sz w:val="22"/>
          <w:szCs w:val="22"/>
          <w:lang w:val="fr-FR"/>
        </w:rPr>
        <w:sectPr w:rsidR="00D605A4" w:rsidRPr="004A169C" w:rsidSect="0055358A">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009" w:right="1412" w:bottom="1151" w:left="1412" w:header="432" w:footer="432" w:gutter="0"/>
          <w:cols w:space="720"/>
          <w:noEndnote/>
          <w:titlePg/>
          <w:docGrid w:linePitch="272"/>
        </w:sectPr>
      </w:pPr>
    </w:p>
    <w:p w:rsidR="006B2A8F" w:rsidRPr="004A169C" w:rsidRDefault="006B2A8F" w:rsidP="00801D4C">
      <w:pPr>
        <w:pStyle w:val="BodyText"/>
        <w:kinsoku w:val="0"/>
        <w:overflowPunct w:val="0"/>
        <w:jc w:val="center"/>
        <w:rPr>
          <w:rFonts w:ascii="Arial" w:hAnsi="Arial" w:cs="Arial"/>
          <w:b/>
          <w:bCs/>
          <w:szCs w:val="22"/>
          <w:lang w:val="fr-FR"/>
        </w:rPr>
      </w:pPr>
    </w:p>
    <w:p w:rsidR="00801D4C" w:rsidRPr="004A169C" w:rsidRDefault="00801D4C" w:rsidP="00933F9B">
      <w:pPr>
        <w:pStyle w:val="BodyText"/>
        <w:kinsoku w:val="0"/>
        <w:overflowPunct w:val="0"/>
        <w:spacing w:before="120"/>
        <w:jc w:val="center"/>
        <w:rPr>
          <w:rFonts w:ascii="Arial" w:hAnsi="Arial" w:cs="Arial"/>
          <w:b/>
          <w:bCs/>
          <w:szCs w:val="22"/>
          <w:lang w:val="fr-FR"/>
        </w:rPr>
      </w:pPr>
      <w:r w:rsidRPr="004A169C">
        <w:rPr>
          <w:rFonts w:ascii="Arial" w:hAnsi="Arial" w:cs="Arial"/>
          <w:b/>
          <w:bCs/>
          <w:szCs w:val="22"/>
          <w:lang w:val="fr-FR"/>
        </w:rPr>
        <w:t>PLAN</w:t>
      </w:r>
      <w:r w:rsidR="001B4E4E">
        <w:rPr>
          <w:rFonts w:ascii="Arial" w:hAnsi="Arial" w:cs="Arial"/>
          <w:b/>
          <w:bCs/>
          <w:szCs w:val="22"/>
          <w:lang w:val="fr-FR"/>
        </w:rPr>
        <w:t xml:space="preserve"> D’ACTION POUR LA FULIGULE</w:t>
      </w:r>
      <w:r w:rsidR="004A169C" w:rsidRPr="004A169C">
        <w:rPr>
          <w:rFonts w:ascii="Arial" w:hAnsi="Arial" w:cs="Arial"/>
          <w:b/>
          <w:bCs/>
          <w:szCs w:val="22"/>
          <w:lang w:val="fr-FR"/>
        </w:rPr>
        <w:t xml:space="preserve"> DE BAER</w:t>
      </w:r>
    </w:p>
    <w:p w:rsidR="00801D4C" w:rsidRPr="004A169C" w:rsidRDefault="00801D4C" w:rsidP="00801D4C">
      <w:pPr>
        <w:kinsoku w:val="0"/>
        <w:overflowPunct w:val="0"/>
        <w:adjustRightInd/>
        <w:jc w:val="both"/>
        <w:rPr>
          <w:rFonts w:ascii="Arial" w:hAnsi="Arial" w:cs="Arial"/>
          <w:b/>
          <w:bCs/>
          <w:sz w:val="22"/>
          <w:szCs w:val="22"/>
          <w:lang w:val="fr-FR"/>
        </w:rPr>
      </w:pPr>
    </w:p>
    <w:p w:rsidR="00801D4C" w:rsidRPr="004A169C" w:rsidRDefault="00933F9B" w:rsidP="00F759BD">
      <w:pPr>
        <w:pStyle w:val="ListParagraph"/>
        <w:numPr>
          <w:ilvl w:val="0"/>
          <w:numId w:val="11"/>
        </w:numPr>
        <w:kinsoku w:val="0"/>
        <w:overflowPunct w:val="0"/>
        <w:adjustRightInd/>
        <w:ind w:left="426" w:hanging="426"/>
        <w:jc w:val="both"/>
        <w:rPr>
          <w:rFonts w:ascii="Arial" w:hAnsi="Arial" w:cs="Arial"/>
          <w:bCs/>
          <w:sz w:val="22"/>
          <w:szCs w:val="22"/>
          <w:lang w:val="fr-FR"/>
        </w:rPr>
      </w:pPr>
      <w:r>
        <w:rPr>
          <w:rFonts w:ascii="Arial" w:hAnsi="Arial" w:cs="Arial"/>
          <w:bCs/>
          <w:sz w:val="22"/>
          <w:szCs w:val="22"/>
          <w:lang w:val="fr-FR"/>
        </w:rPr>
        <w:t>La résolution 11.14 sur un P</w:t>
      </w:r>
      <w:r w:rsidR="00801D4C" w:rsidRPr="004A169C">
        <w:rPr>
          <w:rFonts w:ascii="Arial" w:hAnsi="Arial" w:cs="Arial"/>
          <w:bCs/>
          <w:sz w:val="22"/>
          <w:szCs w:val="22"/>
          <w:lang w:val="fr-FR"/>
        </w:rPr>
        <w:t xml:space="preserve">rogramme </w:t>
      </w:r>
      <w:r>
        <w:rPr>
          <w:rFonts w:ascii="Arial" w:hAnsi="Arial" w:cs="Arial"/>
          <w:bCs/>
          <w:sz w:val="22"/>
          <w:szCs w:val="22"/>
          <w:lang w:val="fr-FR"/>
        </w:rPr>
        <w:t>de travail po</w:t>
      </w:r>
      <w:r w:rsidR="004A169C" w:rsidRPr="004A169C">
        <w:rPr>
          <w:rFonts w:ascii="Arial" w:hAnsi="Arial" w:cs="Arial"/>
          <w:bCs/>
          <w:sz w:val="22"/>
          <w:szCs w:val="22"/>
          <w:lang w:val="fr-FR"/>
        </w:rPr>
        <w:t xml:space="preserve">ur les espèces </w:t>
      </w:r>
      <w:r w:rsidR="004A169C">
        <w:rPr>
          <w:rFonts w:ascii="Arial" w:hAnsi="Arial" w:cs="Arial"/>
          <w:bCs/>
          <w:sz w:val="22"/>
          <w:szCs w:val="22"/>
          <w:lang w:val="fr-FR"/>
        </w:rPr>
        <w:t>migratrices et les</w:t>
      </w:r>
      <w:r w:rsidR="004A169C" w:rsidRPr="004A169C">
        <w:rPr>
          <w:rFonts w:ascii="Arial" w:hAnsi="Arial" w:cs="Arial"/>
          <w:bCs/>
          <w:sz w:val="22"/>
          <w:szCs w:val="22"/>
          <w:lang w:val="fr-FR"/>
        </w:rPr>
        <w:t xml:space="preserve"> voies de migration </w:t>
      </w:r>
      <w:r w:rsidR="004A169C">
        <w:rPr>
          <w:rFonts w:ascii="Arial" w:hAnsi="Arial" w:cs="Arial"/>
          <w:bCs/>
          <w:sz w:val="22"/>
          <w:szCs w:val="22"/>
          <w:lang w:val="fr-FR"/>
        </w:rPr>
        <w:t>recommande l’élaboration</w:t>
      </w:r>
      <w:r w:rsidR="00801D4C" w:rsidRPr="004A169C">
        <w:rPr>
          <w:rFonts w:ascii="Arial" w:hAnsi="Arial" w:cs="Arial"/>
          <w:bCs/>
          <w:sz w:val="22"/>
          <w:szCs w:val="22"/>
          <w:lang w:val="fr-FR"/>
        </w:rPr>
        <w:t xml:space="preserve">, </w:t>
      </w:r>
      <w:r w:rsidR="004A169C">
        <w:rPr>
          <w:rFonts w:ascii="Arial" w:hAnsi="Arial" w:cs="Arial"/>
          <w:bCs/>
          <w:sz w:val="22"/>
          <w:szCs w:val="22"/>
          <w:lang w:val="fr-FR"/>
        </w:rPr>
        <w:t>l’</w:t>
      </w:r>
      <w:r w:rsidR="00801D4C" w:rsidRPr="004A169C">
        <w:rPr>
          <w:rFonts w:ascii="Arial" w:hAnsi="Arial" w:cs="Arial"/>
          <w:bCs/>
          <w:sz w:val="22"/>
          <w:szCs w:val="22"/>
          <w:lang w:val="fr-FR"/>
        </w:rPr>
        <w:t xml:space="preserve">adoption </w:t>
      </w:r>
      <w:r w:rsidR="004A169C">
        <w:rPr>
          <w:rFonts w:ascii="Arial" w:hAnsi="Arial" w:cs="Arial"/>
          <w:bCs/>
          <w:sz w:val="22"/>
          <w:szCs w:val="22"/>
          <w:lang w:val="fr-FR"/>
        </w:rPr>
        <w:t>et la mise en œuvre d’un Plan d’</w:t>
      </w:r>
      <w:r>
        <w:rPr>
          <w:rFonts w:ascii="Arial" w:hAnsi="Arial" w:cs="Arial"/>
          <w:bCs/>
          <w:sz w:val="22"/>
          <w:szCs w:val="22"/>
          <w:lang w:val="fr-FR"/>
        </w:rPr>
        <w:t>action par espèce</w:t>
      </w:r>
      <w:r w:rsidR="001B4E4E">
        <w:rPr>
          <w:rFonts w:ascii="Arial" w:hAnsi="Arial" w:cs="Arial"/>
          <w:bCs/>
          <w:sz w:val="22"/>
          <w:szCs w:val="22"/>
          <w:lang w:val="fr-FR"/>
        </w:rPr>
        <w:t xml:space="preserve"> pour la Fuligule</w:t>
      </w:r>
      <w:r w:rsidR="00801D4C" w:rsidRPr="004A169C">
        <w:rPr>
          <w:rFonts w:ascii="Arial" w:hAnsi="Arial" w:cs="Arial"/>
          <w:bCs/>
          <w:sz w:val="22"/>
          <w:szCs w:val="22"/>
          <w:lang w:val="fr-FR"/>
        </w:rPr>
        <w:t xml:space="preserve"> </w:t>
      </w:r>
      <w:r w:rsidR="004A169C">
        <w:rPr>
          <w:rFonts w:ascii="Arial" w:hAnsi="Arial" w:cs="Arial"/>
          <w:bCs/>
          <w:sz w:val="22"/>
          <w:szCs w:val="22"/>
          <w:lang w:val="fr-FR"/>
        </w:rPr>
        <w:t xml:space="preserve">de Baer </w:t>
      </w:r>
      <w:r w:rsidR="00473B8E" w:rsidRPr="004A169C">
        <w:rPr>
          <w:rFonts w:ascii="Arial" w:hAnsi="Arial" w:cs="Arial"/>
          <w:bCs/>
          <w:sz w:val="22"/>
          <w:szCs w:val="22"/>
          <w:lang w:val="fr-FR"/>
        </w:rPr>
        <w:t>(</w:t>
      </w:r>
      <w:r w:rsidR="00473B8E" w:rsidRPr="004A169C">
        <w:rPr>
          <w:rFonts w:ascii="Arial" w:hAnsi="Arial" w:cs="Arial"/>
          <w:bCs/>
          <w:i/>
          <w:sz w:val="22"/>
          <w:szCs w:val="22"/>
          <w:lang w:val="fr-FR"/>
        </w:rPr>
        <w:t>Aythia baeri</w:t>
      </w:r>
      <w:r w:rsidR="00473B8E" w:rsidRPr="004A169C">
        <w:rPr>
          <w:rFonts w:ascii="Arial" w:hAnsi="Arial" w:cs="Arial"/>
          <w:bCs/>
          <w:sz w:val="22"/>
          <w:szCs w:val="22"/>
          <w:lang w:val="fr-FR"/>
        </w:rPr>
        <w:t xml:space="preserve">) </w:t>
      </w:r>
      <w:r w:rsidR="004A169C">
        <w:rPr>
          <w:rFonts w:ascii="Arial" w:hAnsi="Arial" w:cs="Arial"/>
          <w:bCs/>
          <w:sz w:val="22"/>
          <w:szCs w:val="22"/>
          <w:lang w:val="fr-FR"/>
        </w:rPr>
        <w:t>en Asie, en coopé</w:t>
      </w:r>
      <w:r w:rsidR="00801D4C" w:rsidRPr="004A169C">
        <w:rPr>
          <w:rFonts w:ascii="Arial" w:hAnsi="Arial" w:cs="Arial"/>
          <w:bCs/>
          <w:sz w:val="22"/>
          <w:szCs w:val="22"/>
          <w:lang w:val="fr-FR"/>
        </w:rPr>
        <w:t xml:space="preserve">ration </w:t>
      </w:r>
      <w:r w:rsidR="00C36BCD">
        <w:rPr>
          <w:rFonts w:ascii="Arial" w:hAnsi="Arial" w:cs="Arial"/>
          <w:bCs/>
          <w:sz w:val="22"/>
          <w:szCs w:val="22"/>
          <w:lang w:val="fr-FR"/>
        </w:rPr>
        <w:t xml:space="preserve">avec le Partenariat de la voie de migration </w:t>
      </w:r>
      <w:r w:rsidR="004A169C">
        <w:rPr>
          <w:rFonts w:ascii="Arial" w:hAnsi="Arial" w:cs="Arial"/>
          <w:bCs/>
          <w:sz w:val="22"/>
          <w:szCs w:val="22"/>
          <w:lang w:val="fr-FR"/>
        </w:rPr>
        <w:t xml:space="preserve">Asie de l’Est-Australasie </w:t>
      </w:r>
      <w:r w:rsidR="00801D4C" w:rsidRPr="004A169C">
        <w:rPr>
          <w:rFonts w:ascii="Arial" w:hAnsi="Arial" w:cs="Arial"/>
          <w:bCs/>
          <w:sz w:val="22"/>
          <w:szCs w:val="22"/>
          <w:lang w:val="fr-FR"/>
        </w:rPr>
        <w:t xml:space="preserve">(EAAFP). </w:t>
      </w:r>
      <w:r w:rsidR="004A169C" w:rsidRPr="004A169C">
        <w:rPr>
          <w:rFonts w:ascii="Arial" w:hAnsi="Arial" w:cs="Arial"/>
          <w:bCs/>
          <w:sz w:val="22"/>
          <w:szCs w:val="22"/>
          <w:lang w:val="fr-FR"/>
        </w:rPr>
        <w:t xml:space="preserve">Cette espèce est inscrite aux </w:t>
      </w:r>
      <w:r w:rsidR="00473B8E" w:rsidRPr="004A169C">
        <w:rPr>
          <w:rFonts w:ascii="Arial" w:hAnsi="Arial" w:cs="Arial"/>
          <w:bCs/>
          <w:sz w:val="22"/>
          <w:szCs w:val="22"/>
          <w:lang w:val="fr-FR"/>
        </w:rPr>
        <w:t>A</w:t>
      </w:r>
      <w:r w:rsidR="004A169C" w:rsidRPr="004A169C">
        <w:rPr>
          <w:rFonts w:ascii="Arial" w:hAnsi="Arial" w:cs="Arial"/>
          <w:bCs/>
          <w:sz w:val="22"/>
          <w:szCs w:val="22"/>
          <w:lang w:val="fr-FR"/>
        </w:rPr>
        <w:t>nnexes I et</w:t>
      </w:r>
      <w:r w:rsidR="00473B8E" w:rsidRPr="004A169C">
        <w:rPr>
          <w:rFonts w:ascii="Arial" w:hAnsi="Arial" w:cs="Arial"/>
          <w:bCs/>
          <w:sz w:val="22"/>
          <w:szCs w:val="22"/>
          <w:lang w:val="fr-FR"/>
        </w:rPr>
        <w:t xml:space="preserve"> II</w:t>
      </w:r>
      <w:r w:rsidR="004A169C" w:rsidRPr="004A169C">
        <w:rPr>
          <w:rFonts w:ascii="Arial" w:hAnsi="Arial" w:cs="Arial"/>
          <w:bCs/>
          <w:sz w:val="22"/>
          <w:szCs w:val="22"/>
          <w:lang w:val="fr-FR"/>
        </w:rPr>
        <w:t xml:space="preserve"> de la CM</w:t>
      </w:r>
      <w:r w:rsidR="000112C4">
        <w:rPr>
          <w:rFonts w:ascii="Arial" w:hAnsi="Arial" w:cs="Arial"/>
          <w:bCs/>
          <w:sz w:val="22"/>
          <w:szCs w:val="22"/>
          <w:lang w:val="fr-FR"/>
        </w:rPr>
        <w:t>S et est c</w:t>
      </w:r>
      <w:r w:rsidR="00C36BCD">
        <w:rPr>
          <w:rFonts w:ascii="Arial" w:hAnsi="Arial" w:cs="Arial"/>
          <w:bCs/>
          <w:sz w:val="22"/>
          <w:szCs w:val="22"/>
          <w:lang w:val="fr-FR"/>
        </w:rPr>
        <w:t xml:space="preserve">lassée </w:t>
      </w:r>
      <w:r w:rsidR="000112C4">
        <w:rPr>
          <w:rFonts w:ascii="Arial" w:hAnsi="Arial" w:cs="Arial"/>
          <w:bCs/>
          <w:sz w:val="22"/>
          <w:szCs w:val="22"/>
          <w:lang w:val="fr-FR"/>
        </w:rPr>
        <w:t xml:space="preserve">comme espèce </w:t>
      </w:r>
      <w:r w:rsidR="004A169C" w:rsidRPr="004A169C">
        <w:rPr>
          <w:rFonts w:ascii="Arial" w:hAnsi="Arial" w:cs="Arial"/>
          <w:bCs/>
          <w:sz w:val="22"/>
          <w:szCs w:val="22"/>
          <w:lang w:val="fr-FR"/>
        </w:rPr>
        <w:t>en danger critique d’extinction par l’</w:t>
      </w:r>
      <w:r w:rsidR="00801D4C" w:rsidRPr="004A169C">
        <w:rPr>
          <w:rFonts w:ascii="Arial" w:hAnsi="Arial" w:cs="Arial"/>
          <w:bCs/>
          <w:sz w:val="22"/>
          <w:szCs w:val="22"/>
          <w:lang w:val="fr-FR"/>
        </w:rPr>
        <w:t>U</w:t>
      </w:r>
      <w:r w:rsidR="004A169C">
        <w:rPr>
          <w:rFonts w:ascii="Arial" w:hAnsi="Arial" w:cs="Arial"/>
          <w:bCs/>
          <w:sz w:val="22"/>
          <w:szCs w:val="22"/>
          <w:lang w:val="fr-FR"/>
        </w:rPr>
        <w:t>I</w:t>
      </w:r>
      <w:r w:rsidR="00801D4C" w:rsidRPr="004A169C">
        <w:rPr>
          <w:rFonts w:ascii="Arial" w:hAnsi="Arial" w:cs="Arial"/>
          <w:bCs/>
          <w:sz w:val="22"/>
          <w:szCs w:val="22"/>
          <w:lang w:val="fr-FR"/>
        </w:rPr>
        <w:t>CN</w:t>
      </w:r>
      <w:r w:rsidR="006D4DE1" w:rsidRPr="004A169C">
        <w:rPr>
          <w:rFonts w:ascii="Arial" w:hAnsi="Arial" w:cs="Arial"/>
          <w:bCs/>
          <w:sz w:val="22"/>
          <w:szCs w:val="22"/>
          <w:lang w:val="fr-FR"/>
        </w:rPr>
        <w:t>.</w:t>
      </w:r>
    </w:p>
    <w:p w:rsidR="00801D4C" w:rsidRPr="004A169C" w:rsidRDefault="00801D4C" w:rsidP="00F759BD">
      <w:pPr>
        <w:kinsoku w:val="0"/>
        <w:overflowPunct w:val="0"/>
        <w:adjustRightInd/>
        <w:ind w:left="426" w:hanging="426"/>
        <w:jc w:val="both"/>
        <w:rPr>
          <w:rFonts w:ascii="Arial" w:hAnsi="Arial" w:cs="Arial"/>
          <w:bCs/>
          <w:sz w:val="22"/>
          <w:szCs w:val="22"/>
          <w:lang w:val="fr-FR"/>
        </w:rPr>
      </w:pPr>
    </w:p>
    <w:p w:rsidR="00801D4C" w:rsidRPr="004A169C" w:rsidRDefault="004A169C" w:rsidP="00F759BD">
      <w:pPr>
        <w:pStyle w:val="ListParagraph"/>
        <w:numPr>
          <w:ilvl w:val="0"/>
          <w:numId w:val="11"/>
        </w:numPr>
        <w:kinsoku w:val="0"/>
        <w:overflowPunct w:val="0"/>
        <w:adjustRightInd/>
        <w:ind w:left="426" w:hanging="426"/>
        <w:jc w:val="both"/>
        <w:rPr>
          <w:rFonts w:ascii="Arial" w:hAnsi="Arial" w:cs="Arial"/>
          <w:bCs/>
          <w:sz w:val="22"/>
          <w:szCs w:val="22"/>
          <w:lang w:val="fr-FR"/>
        </w:rPr>
      </w:pPr>
      <w:r w:rsidRPr="004A169C">
        <w:rPr>
          <w:rFonts w:ascii="Arial" w:hAnsi="Arial" w:cs="Arial"/>
          <w:bCs/>
          <w:sz w:val="22"/>
          <w:szCs w:val="22"/>
          <w:lang w:val="fr-FR"/>
        </w:rPr>
        <w:t xml:space="preserve">Le </w:t>
      </w:r>
      <w:r w:rsidR="00801D4C" w:rsidRPr="004A169C">
        <w:rPr>
          <w:rFonts w:ascii="Arial" w:hAnsi="Arial" w:cs="Arial"/>
          <w:bCs/>
          <w:sz w:val="22"/>
          <w:szCs w:val="22"/>
          <w:lang w:val="fr-FR"/>
        </w:rPr>
        <w:t>Plan</w:t>
      </w:r>
      <w:r w:rsidRPr="004A169C">
        <w:rPr>
          <w:rFonts w:ascii="Arial" w:hAnsi="Arial" w:cs="Arial"/>
          <w:bCs/>
          <w:sz w:val="22"/>
          <w:szCs w:val="22"/>
          <w:lang w:val="fr-FR"/>
        </w:rPr>
        <w:t xml:space="preserve"> d’action a été préparé par l</w:t>
      </w:r>
      <w:r w:rsidR="00801D4C" w:rsidRPr="004A169C">
        <w:rPr>
          <w:rFonts w:ascii="Arial" w:hAnsi="Arial" w:cs="Arial"/>
          <w:bCs/>
          <w:sz w:val="22"/>
          <w:szCs w:val="22"/>
          <w:lang w:val="fr-FR"/>
        </w:rPr>
        <w:t xml:space="preserve">e Wildfowl and Wetlands Trust (WWT) </w:t>
      </w:r>
      <w:r w:rsidR="00C36BCD">
        <w:rPr>
          <w:rFonts w:ascii="Arial" w:hAnsi="Arial" w:cs="Arial"/>
          <w:bCs/>
          <w:sz w:val="22"/>
          <w:szCs w:val="22"/>
          <w:lang w:val="fr-FR"/>
        </w:rPr>
        <w:t xml:space="preserve">et </w:t>
      </w:r>
      <w:r w:rsidR="00950CE6">
        <w:rPr>
          <w:rFonts w:ascii="Arial" w:hAnsi="Arial" w:cs="Arial"/>
          <w:bCs/>
          <w:sz w:val="22"/>
          <w:szCs w:val="22"/>
          <w:lang w:val="fr-FR"/>
        </w:rPr>
        <w:t>a</w:t>
      </w:r>
      <w:r w:rsidRPr="004A169C">
        <w:rPr>
          <w:rFonts w:ascii="Arial" w:hAnsi="Arial" w:cs="Arial"/>
          <w:bCs/>
          <w:sz w:val="22"/>
          <w:szCs w:val="22"/>
          <w:lang w:val="fr-FR"/>
        </w:rPr>
        <w:t>pp</w:t>
      </w:r>
      <w:r w:rsidR="00950CE6">
        <w:rPr>
          <w:rFonts w:ascii="Arial" w:hAnsi="Arial" w:cs="Arial"/>
          <w:bCs/>
          <w:sz w:val="22"/>
          <w:szCs w:val="22"/>
          <w:lang w:val="fr-FR"/>
        </w:rPr>
        <w:t>r</w:t>
      </w:r>
      <w:r w:rsidRPr="004A169C">
        <w:rPr>
          <w:rFonts w:ascii="Arial" w:hAnsi="Arial" w:cs="Arial"/>
          <w:bCs/>
          <w:sz w:val="22"/>
          <w:szCs w:val="22"/>
          <w:lang w:val="fr-FR"/>
        </w:rPr>
        <w:t xml:space="preserve">ouvé par la </w:t>
      </w:r>
      <w:r w:rsidR="00D1035F" w:rsidRPr="004A169C">
        <w:rPr>
          <w:rFonts w:ascii="Arial" w:hAnsi="Arial" w:cs="Arial"/>
          <w:bCs/>
          <w:sz w:val="22"/>
          <w:szCs w:val="22"/>
          <w:lang w:val="fr-FR"/>
        </w:rPr>
        <w:t>8</w:t>
      </w:r>
      <w:r w:rsidRPr="004A169C">
        <w:rPr>
          <w:rFonts w:ascii="Arial" w:hAnsi="Arial" w:cs="Arial"/>
          <w:bCs/>
          <w:sz w:val="22"/>
          <w:szCs w:val="22"/>
          <w:vertAlign w:val="superscript"/>
          <w:lang w:val="fr-FR"/>
        </w:rPr>
        <w:t>ème</w:t>
      </w:r>
      <w:r w:rsidR="00D1035F" w:rsidRPr="004A169C">
        <w:rPr>
          <w:rFonts w:ascii="Arial" w:hAnsi="Arial" w:cs="Arial"/>
          <w:bCs/>
          <w:sz w:val="22"/>
          <w:szCs w:val="22"/>
          <w:lang w:val="fr-FR"/>
        </w:rPr>
        <w:t xml:space="preserve"> </w:t>
      </w:r>
      <w:r>
        <w:rPr>
          <w:rFonts w:ascii="Arial" w:hAnsi="Arial" w:cs="Arial"/>
          <w:bCs/>
          <w:sz w:val="22"/>
          <w:szCs w:val="22"/>
          <w:lang w:val="fr-FR"/>
        </w:rPr>
        <w:t>ré</w:t>
      </w:r>
      <w:r w:rsidRPr="004A169C">
        <w:rPr>
          <w:rFonts w:ascii="Arial" w:hAnsi="Arial" w:cs="Arial"/>
          <w:bCs/>
          <w:sz w:val="22"/>
          <w:szCs w:val="22"/>
          <w:lang w:val="fr-FR"/>
        </w:rPr>
        <w:t xml:space="preserve">union des </w:t>
      </w:r>
      <w:r w:rsidR="000112C4">
        <w:rPr>
          <w:rFonts w:ascii="Arial" w:hAnsi="Arial" w:cs="Arial"/>
          <w:bCs/>
          <w:sz w:val="22"/>
          <w:szCs w:val="22"/>
          <w:lang w:val="fr-FR"/>
        </w:rPr>
        <w:t>p</w:t>
      </w:r>
      <w:r>
        <w:rPr>
          <w:rFonts w:ascii="Arial" w:hAnsi="Arial" w:cs="Arial"/>
          <w:bCs/>
          <w:sz w:val="22"/>
          <w:szCs w:val="22"/>
          <w:lang w:val="fr-FR"/>
        </w:rPr>
        <w:t>artenaires</w:t>
      </w:r>
      <w:r w:rsidR="000112C4">
        <w:rPr>
          <w:rFonts w:ascii="Arial" w:hAnsi="Arial" w:cs="Arial"/>
          <w:bCs/>
          <w:sz w:val="22"/>
          <w:szCs w:val="22"/>
          <w:lang w:val="fr-FR"/>
        </w:rPr>
        <w:t xml:space="preserve"> de l’</w:t>
      </w:r>
      <w:r w:rsidR="00801D4C" w:rsidRPr="004A169C">
        <w:rPr>
          <w:rFonts w:ascii="Arial" w:hAnsi="Arial" w:cs="Arial"/>
          <w:bCs/>
          <w:sz w:val="22"/>
          <w:szCs w:val="22"/>
          <w:lang w:val="fr-FR"/>
        </w:rPr>
        <w:t>EAAFP</w:t>
      </w:r>
      <w:r>
        <w:rPr>
          <w:rFonts w:ascii="Arial" w:hAnsi="Arial" w:cs="Arial"/>
          <w:bCs/>
          <w:sz w:val="22"/>
          <w:szCs w:val="22"/>
          <w:lang w:val="fr-FR"/>
        </w:rPr>
        <w:t xml:space="preserve">, qui s’est tenue à </w:t>
      </w:r>
      <w:r w:rsidR="00D1035F" w:rsidRPr="004A169C">
        <w:rPr>
          <w:rFonts w:ascii="Arial" w:hAnsi="Arial" w:cs="Arial"/>
          <w:bCs/>
          <w:sz w:val="22"/>
          <w:szCs w:val="22"/>
          <w:lang w:val="fr-FR"/>
        </w:rPr>
        <w:t>Kushiro (</w:t>
      </w:r>
      <w:r>
        <w:rPr>
          <w:rFonts w:ascii="Arial" w:hAnsi="Arial" w:cs="Arial"/>
          <w:bCs/>
          <w:sz w:val="22"/>
          <w:szCs w:val="22"/>
          <w:lang w:val="fr-FR"/>
        </w:rPr>
        <w:t>Japo</w:t>
      </w:r>
      <w:r w:rsidR="00801D4C" w:rsidRPr="004A169C">
        <w:rPr>
          <w:rFonts w:ascii="Arial" w:hAnsi="Arial" w:cs="Arial"/>
          <w:bCs/>
          <w:sz w:val="22"/>
          <w:szCs w:val="22"/>
          <w:lang w:val="fr-FR"/>
        </w:rPr>
        <w:t>n</w:t>
      </w:r>
      <w:r w:rsidR="00D1035F" w:rsidRPr="004A169C">
        <w:rPr>
          <w:rFonts w:ascii="Arial" w:hAnsi="Arial" w:cs="Arial"/>
          <w:bCs/>
          <w:sz w:val="22"/>
          <w:szCs w:val="22"/>
          <w:lang w:val="fr-FR"/>
        </w:rPr>
        <w:t>)</w:t>
      </w:r>
      <w:r>
        <w:rPr>
          <w:rFonts w:ascii="Arial" w:hAnsi="Arial" w:cs="Arial"/>
          <w:bCs/>
          <w:sz w:val="22"/>
          <w:szCs w:val="22"/>
          <w:lang w:val="fr-FR"/>
        </w:rPr>
        <w:t>, en janvier</w:t>
      </w:r>
      <w:r w:rsidR="00D1035F" w:rsidRPr="004A169C">
        <w:rPr>
          <w:rFonts w:ascii="Arial" w:hAnsi="Arial" w:cs="Arial"/>
          <w:bCs/>
          <w:sz w:val="22"/>
          <w:szCs w:val="22"/>
          <w:lang w:val="fr-FR"/>
        </w:rPr>
        <w:t xml:space="preserve"> 2015</w:t>
      </w:r>
      <w:r w:rsidR="006D4DE1" w:rsidRPr="004A169C">
        <w:rPr>
          <w:rFonts w:ascii="Arial" w:hAnsi="Arial" w:cs="Arial"/>
          <w:bCs/>
          <w:sz w:val="22"/>
          <w:szCs w:val="22"/>
          <w:lang w:val="fr-FR"/>
        </w:rPr>
        <w:t>.</w:t>
      </w:r>
    </w:p>
    <w:p w:rsidR="00D1035F" w:rsidRPr="004A169C" w:rsidRDefault="00D1035F" w:rsidP="00F759BD">
      <w:pPr>
        <w:kinsoku w:val="0"/>
        <w:overflowPunct w:val="0"/>
        <w:adjustRightInd/>
        <w:ind w:left="426" w:hanging="426"/>
        <w:jc w:val="both"/>
        <w:rPr>
          <w:rFonts w:ascii="Arial" w:hAnsi="Arial" w:cs="Arial"/>
          <w:bCs/>
          <w:sz w:val="22"/>
          <w:szCs w:val="22"/>
          <w:lang w:val="fr-FR"/>
        </w:rPr>
      </w:pPr>
    </w:p>
    <w:p w:rsidR="00801D4C" w:rsidRPr="00950CE6" w:rsidRDefault="004A169C" w:rsidP="00F759BD">
      <w:pPr>
        <w:pStyle w:val="ListParagraph"/>
        <w:numPr>
          <w:ilvl w:val="0"/>
          <w:numId w:val="11"/>
        </w:numPr>
        <w:kinsoku w:val="0"/>
        <w:overflowPunct w:val="0"/>
        <w:adjustRightInd/>
        <w:ind w:left="426" w:hanging="426"/>
        <w:jc w:val="both"/>
        <w:rPr>
          <w:rFonts w:ascii="Arial" w:hAnsi="Arial" w:cs="Arial"/>
          <w:bCs/>
          <w:sz w:val="22"/>
          <w:szCs w:val="22"/>
          <w:lang w:val="fr-FR"/>
        </w:rPr>
      </w:pPr>
      <w:r w:rsidRPr="004A169C">
        <w:rPr>
          <w:rFonts w:ascii="Arial" w:hAnsi="Arial" w:cs="Arial"/>
          <w:bCs/>
          <w:sz w:val="22"/>
          <w:szCs w:val="22"/>
          <w:lang w:val="fr-FR"/>
        </w:rPr>
        <w:t xml:space="preserve">Le </w:t>
      </w:r>
      <w:r w:rsidR="00801D4C" w:rsidRPr="004A169C">
        <w:rPr>
          <w:rFonts w:ascii="Arial" w:hAnsi="Arial" w:cs="Arial"/>
          <w:bCs/>
          <w:sz w:val="22"/>
          <w:szCs w:val="22"/>
          <w:lang w:val="fr-FR"/>
        </w:rPr>
        <w:t>Plan</w:t>
      </w:r>
      <w:r w:rsidRPr="004A169C">
        <w:rPr>
          <w:rFonts w:ascii="Arial" w:hAnsi="Arial" w:cs="Arial"/>
          <w:bCs/>
          <w:sz w:val="22"/>
          <w:szCs w:val="22"/>
          <w:lang w:val="fr-FR"/>
        </w:rPr>
        <w:t xml:space="preserve"> </w:t>
      </w:r>
      <w:r w:rsidR="00C36BCD">
        <w:rPr>
          <w:rFonts w:ascii="Arial" w:hAnsi="Arial" w:cs="Arial"/>
          <w:bCs/>
          <w:sz w:val="22"/>
          <w:szCs w:val="22"/>
          <w:lang w:val="fr-FR"/>
        </w:rPr>
        <w:t>d’action a été approuvé par le c</w:t>
      </w:r>
      <w:r w:rsidRPr="004A169C">
        <w:rPr>
          <w:rFonts w:ascii="Arial" w:hAnsi="Arial" w:cs="Arial"/>
          <w:bCs/>
          <w:sz w:val="22"/>
          <w:szCs w:val="22"/>
          <w:lang w:val="fr-FR"/>
        </w:rPr>
        <w:t>omité de session du Conseil</w:t>
      </w:r>
      <w:r w:rsidR="00801D4C" w:rsidRPr="004A169C">
        <w:rPr>
          <w:rFonts w:ascii="Arial" w:hAnsi="Arial" w:cs="Arial"/>
          <w:bCs/>
          <w:sz w:val="22"/>
          <w:szCs w:val="22"/>
          <w:lang w:val="fr-FR"/>
        </w:rPr>
        <w:t xml:space="preserve"> </w:t>
      </w:r>
      <w:r w:rsidRPr="004A169C">
        <w:rPr>
          <w:rFonts w:ascii="Arial" w:hAnsi="Arial" w:cs="Arial"/>
          <w:bCs/>
          <w:sz w:val="22"/>
          <w:szCs w:val="22"/>
          <w:lang w:val="fr-FR"/>
        </w:rPr>
        <w:t>s</w:t>
      </w:r>
      <w:r w:rsidR="002F4ED9">
        <w:rPr>
          <w:rFonts w:ascii="Arial" w:hAnsi="Arial" w:cs="Arial"/>
          <w:bCs/>
          <w:sz w:val="22"/>
          <w:szCs w:val="22"/>
          <w:lang w:val="fr-FR"/>
        </w:rPr>
        <w:t>cientifique à sa</w:t>
      </w:r>
      <w:r>
        <w:rPr>
          <w:rFonts w:ascii="Arial" w:hAnsi="Arial" w:cs="Arial"/>
          <w:bCs/>
          <w:sz w:val="22"/>
          <w:szCs w:val="22"/>
          <w:lang w:val="fr-FR"/>
        </w:rPr>
        <w:t xml:space="preserve"> réunion tenue à Bonn en av</w:t>
      </w:r>
      <w:r w:rsidR="00801D4C" w:rsidRPr="004A169C">
        <w:rPr>
          <w:rFonts w:ascii="Arial" w:hAnsi="Arial" w:cs="Arial"/>
          <w:bCs/>
          <w:sz w:val="22"/>
          <w:szCs w:val="22"/>
          <w:lang w:val="fr-FR"/>
        </w:rPr>
        <w:t xml:space="preserve">ril 2016. </w:t>
      </w:r>
      <w:r w:rsidR="00950CE6" w:rsidRPr="00950CE6">
        <w:rPr>
          <w:rFonts w:ascii="Arial" w:hAnsi="Arial" w:cs="Arial"/>
          <w:bCs/>
          <w:sz w:val="22"/>
          <w:szCs w:val="22"/>
          <w:lang w:val="fr-FR"/>
        </w:rPr>
        <w:t xml:space="preserve">Sa mise en </w:t>
      </w:r>
      <w:r w:rsidR="00950CE6">
        <w:rPr>
          <w:rFonts w:ascii="Arial" w:hAnsi="Arial" w:cs="Arial"/>
          <w:bCs/>
          <w:sz w:val="22"/>
          <w:szCs w:val="22"/>
          <w:lang w:val="fr-FR"/>
        </w:rPr>
        <w:t>œuvre</w:t>
      </w:r>
      <w:r w:rsidR="00950CE6" w:rsidRPr="00950CE6">
        <w:rPr>
          <w:rFonts w:ascii="Arial" w:hAnsi="Arial" w:cs="Arial"/>
          <w:bCs/>
          <w:sz w:val="22"/>
          <w:szCs w:val="22"/>
          <w:lang w:val="fr-FR"/>
        </w:rPr>
        <w:t xml:space="preserve"> est </w:t>
      </w:r>
      <w:r w:rsidR="00525234" w:rsidRPr="00950CE6">
        <w:rPr>
          <w:rFonts w:ascii="Arial" w:hAnsi="Arial" w:cs="Arial"/>
          <w:bCs/>
          <w:sz w:val="22"/>
          <w:szCs w:val="22"/>
          <w:lang w:val="fr-FR"/>
        </w:rPr>
        <w:t>urgent</w:t>
      </w:r>
      <w:r w:rsidR="00950CE6" w:rsidRPr="00950CE6">
        <w:rPr>
          <w:rFonts w:ascii="Arial" w:hAnsi="Arial" w:cs="Arial"/>
          <w:bCs/>
          <w:sz w:val="22"/>
          <w:szCs w:val="22"/>
          <w:lang w:val="fr-FR"/>
        </w:rPr>
        <w:t>e</w:t>
      </w:r>
      <w:r w:rsidR="002F4ED9">
        <w:rPr>
          <w:rFonts w:ascii="Arial" w:hAnsi="Arial" w:cs="Arial"/>
          <w:bCs/>
          <w:sz w:val="22"/>
          <w:szCs w:val="22"/>
          <w:lang w:val="fr-FR"/>
        </w:rPr>
        <w:t>,</w:t>
      </w:r>
      <w:r w:rsidR="00950CE6" w:rsidRPr="00950CE6">
        <w:rPr>
          <w:rFonts w:ascii="Arial" w:hAnsi="Arial" w:cs="Arial"/>
          <w:bCs/>
          <w:sz w:val="22"/>
          <w:szCs w:val="22"/>
          <w:lang w:val="fr-FR"/>
        </w:rPr>
        <w:t xml:space="preserve"> car il </w:t>
      </w:r>
      <w:r w:rsidR="00950CE6">
        <w:rPr>
          <w:rFonts w:ascii="Arial" w:hAnsi="Arial" w:cs="Arial"/>
          <w:bCs/>
          <w:sz w:val="22"/>
          <w:szCs w:val="22"/>
          <w:lang w:val="fr-FR"/>
        </w:rPr>
        <w:t xml:space="preserve">subsiste </w:t>
      </w:r>
      <w:r w:rsidR="002F4ED9">
        <w:rPr>
          <w:rFonts w:ascii="Arial" w:hAnsi="Arial" w:cs="Arial"/>
          <w:bCs/>
          <w:sz w:val="22"/>
          <w:szCs w:val="22"/>
          <w:lang w:val="fr-FR"/>
        </w:rPr>
        <w:t xml:space="preserve">peut-être </w:t>
      </w:r>
      <w:r w:rsidR="00950CE6">
        <w:rPr>
          <w:rFonts w:ascii="Arial" w:hAnsi="Arial" w:cs="Arial"/>
          <w:bCs/>
          <w:sz w:val="22"/>
          <w:szCs w:val="22"/>
          <w:lang w:val="fr-FR"/>
        </w:rPr>
        <w:t>moins de 200 individu</w:t>
      </w:r>
      <w:r w:rsidR="00801D4C" w:rsidRPr="00950CE6">
        <w:rPr>
          <w:rFonts w:ascii="Arial" w:hAnsi="Arial" w:cs="Arial"/>
          <w:bCs/>
          <w:sz w:val="22"/>
          <w:szCs w:val="22"/>
          <w:lang w:val="fr-FR"/>
        </w:rPr>
        <w:t>s</w:t>
      </w:r>
      <w:r w:rsidR="002F4ED9">
        <w:rPr>
          <w:rFonts w:ascii="Arial" w:hAnsi="Arial" w:cs="Arial"/>
          <w:bCs/>
          <w:sz w:val="22"/>
          <w:szCs w:val="22"/>
          <w:lang w:val="fr-FR"/>
        </w:rPr>
        <w:t xml:space="preserve"> </w:t>
      </w:r>
      <w:r w:rsidR="00950CE6">
        <w:rPr>
          <w:rFonts w:ascii="Arial" w:hAnsi="Arial" w:cs="Arial"/>
          <w:bCs/>
          <w:sz w:val="22"/>
          <w:szCs w:val="22"/>
          <w:lang w:val="fr-FR"/>
        </w:rPr>
        <w:t>à l’état sauvage</w:t>
      </w:r>
      <w:r w:rsidR="00525234" w:rsidRPr="00950CE6">
        <w:rPr>
          <w:rFonts w:ascii="Arial" w:hAnsi="Arial" w:cs="Arial"/>
          <w:bCs/>
          <w:sz w:val="22"/>
          <w:szCs w:val="22"/>
          <w:lang w:val="fr-FR"/>
        </w:rPr>
        <w:t xml:space="preserve">. </w:t>
      </w:r>
      <w:r w:rsidR="00950CE6" w:rsidRPr="00950CE6">
        <w:rPr>
          <w:rFonts w:ascii="Arial" w:hAnsi="Arial" w:cs="Arial"/>
          <w:bCs/>
          <w:sz w:val="22"/>
          <w:szCs w:val="22"/>
          <w:lang w:val="fr-FR"/>
        </w:rPr>
        <w:t xml:space="preserve">Le </w:t>
      </w:r>
      <w:r w:rsidR="00801D4C" w:rsidRPr="00950CE6">
        <w:rPr>
          <w:rFonts w:ascii="Arial" w:hAnsi="Arial" w:cs="Arial"/>
          <w:bCs/>
          <w:sz w:val="22"/>
          <w:szCs w:val="22"/>
          <w:lang w:val="fr-FR"/>
        </w:rPr>
        <w:t xml:space="preserve">Plan </w:t>
      </w:r>
      <w:r w:rsidR="00950CE6" w:rsidRPr="00950CE6">
        <w:rPr>
          <w:rFonts w:ascii="Arial" w:hAnsi="Arial" w:cs="Arial"/>
          <w:bCs/>
          <w:sz w:val="22"/>
          <w:szCs w:val="22"/>
          <w:lang w:val="fr-FR"/>
        </w:rPr>
        <w:t>d’action identifie les principal</w:t>
      </w:r>
      <w:r w:rsidR="00950CE6">
        <w:rPr>
          <w:rFonts w:ascii="Arial" w:hAnsi="Arial" w:cs="Arial"/>
          <w:bCs/>
          <w:sz w:val="22"/>
          <w:szCs w:val="22"/>
          <w:lang w:val="fr-FR"/>
        </w:rPr>
        <w:t>e</w:t>
      </w:r>
      <w:r w:rsidR="00950CE6" w:rsidRPr="00950CE6">
        <w:rPr>
          <w:rFonts w:ascii="Arial" w:hAnsi="Arial" w:cs="Arial"/>
          <w:bCs/>
          <w:sz w:val="22"/>
          <w:szCs w:val="22"/>
          <w:lang w:val="fr-FR"/>
        </w:rPr>
        <w:t>s mesures requises pour améliorer l’état de</w:t>
      </w:r>
      <w:r w:rsidR="002F4ED9">
        <w:rPr>
          <w:rFonts w:ascii="Arial" w:hAnsi="Arial" w:cs="Arial"/>
          <w:bCs/>
          <w:sz w:val="22"/>
          <w:szCs w:val="22"/>
          <w:lang w:val="fr-FR"/>
        </w:rPr>
        <w:t xml:space="preserve"> conservation de la Fuligule</w:t>
      </w:r>
      <w:r w:rsidR="00950CE6">
        <w:rPr>
          <w:rFonts w:ascii="Arial" w:hAnsi="Arial" w:cs="Arial"/>
          <w:bCs/>
          <w:sz w:val="22"/>
          <w:szCs w:val="22"/>
          <w:lang w:val="fr-FR"/>
        </w:rPr>
        <w:t xml:space="preserve"> de Baer</w:t>
      </w:r>
      <w:r w:rsidR="006D4DE1" w:rsidRPr="00950CE6">
        <w:rPr>
          <w:rFonts w:ascii="Arial" w:hAnsi="Arial" w:cs="Arial"/>
          <w:bCs/>
          <w:sz w:val="22"/>
          <w:szCs w:val="22"/>
          <w:lang w:val="fr-FR"/>
        </w:rPr>
        <w:t>.</w:t>
      </w:r>
    </w:p>
    <w:p w:rsidR="00801D4C" w:rsidRPr="00950CE6" w:rsidRDefault="00801D4C" w:rsidP="00F759BD">
      <w:pPr>
        <w:kinsoku w:val="0"/>
        <w:overflowPunct w:val="0"/>
        <w:adjustRightInd/>
        <w:ind w:left="426" w:hanging="426"/>
        <w:jc w:val="both"/>
        <w:rPr>
          <w:rFonts w:ascii="Arial" w:hAnsi="Arial" w:cs="Arial"/>
          <w:bCs/>
          <w:sz w:val="22"/>
          <w:szCs w:val="22"/>
          <w:lang w:val="fr-FR"/>
        </w:rPr>
      </w:pPr>
    </w:p>
    <w:p w:rsidR="007C5A3A" w:rsidRPr="00950CE6" w:rsidRDefault="001F05AB" w:rsidP="00F759BD">
      <w:pPr>
        <w:pStyle w:val="ListParagraph"/>
        <w:numPr>
          <w:ilvl w:val="0"/>
          <w:numId w:val="11"/>
        </w:numPr>
        <w:kinsoku w:val="0"/>
        <w:overflowPunct w:val="0"/>
        <w:adjustRightInd/>
        <w:ind w:left="426" w:hanging="426"/>
        <w:jc w:val="both"/>
        <w:rPr>
          <w:rFonts w:ascii="Arial" w:hAnsi="Arial" w:cs="Arial"/>
          <w:bCs/>
          <w:sz w:val="22"/>
          <w:szCs w:val="22"/>
          <w:lang w:val="fr-FR"/>
        </w:rPr>
      </w:pPr>
      <w:r w:rsidRPr="001F05AB">
        <w:rPr>
          <w:rFonts w:ascii="Arial" w:hAnsi="Arial" w:cs="Arial"/>
          <w:bCs/>
          <w:sz w:val="22"/>
          <w:szCs w:val="22"/>
          <w:lang w:val="fr-FR"/>
        </w:rPr>
        <w:t xml:space="preserve">Le </w:t>
      </w:r>
      <w:r w:rsidR="00801D4C" w:rsidRPr="001F05AB">
        <w:rPr>
          <w:rFonts w:ascii="Arial" w:hAnsi="Arial" w:cs="Arial"/>
          <w:bCs/>
          <w:sz w:val="22"/>
          <w:szCs w:val="22"/>
          <w:lang w:val="fr-FR"/>
        </w:rPr>
        <w:t>Plan</w:t>
      </w:r>
      <w:r w:rsidR="007D1C05">
        <w:rPr>
          <w:rFonts w:ascii="Arial" w:hAnsi="Arial" w:cs="Arial"/>
          <w:bCs/>
          <w:sz w:val="22"/>
          <w:szCs w:val="22"/>
          <w:lang w:val="fr-FR"/>
        </w:rPr>
        <w:t xml:space="preserve"> d’action figure dans l’</w:t>
      </w:r>
      <w:r w:rsidRPr="001F05AB">
        <w:rPr>
          <w:rFonts w:ascii="Arial" w:hAnsi="Arial" w:cs="Arial"/>
          <w:bCs/>
          <w:sz w:val="22"/>
          <w:szCs w:val="22"/>
          <w:lang w:val="fr-FR"/>
        </w:rPr>
        <w:t xml:space="preserve">Annexe </w:t>
      </w:r>
      <w:r w:rsidR="00801D4C" w:rsidRPr="001F05AB">
        <w:rPr>
          <w:rFonts w:ascii="Arial" w:hAnsi="Arial" w:cs="Arial"/>
          <w:bCs/>
          <w:sz w:val="22"/>
          <w:szCs w:val="22"/>
          <w:lang w:val="fr-FR"/>
        </w:rPr>
        <w:t>1</w:t>
      </w:r>
      <w:r w:rsidR="007D1C05">
        <w:rPr>
          <w:rFonts w:ascii="Arial" w:hAnsi="Arial" w:cs="Arial"/>
          <w:bCs/>
          <w:sz w:val="22"/>
          <w:szCs w:val="22"/>
          <w:lang w:val="fr-FR"/>
        </w:rPr>
        <w:t xml:space="preserve"> à la présente note</w:t>
      </w:r>
      <w:r w:rsidR="00801D4C" w:rsidRPr="001F05AB">
        <w:rPr>
          <w:rFonts w:ascii="Arial" w:hAnsi="Arial" w:cs="Arial"/>
          <w:bCs/>
          <w:sz w:val="22"/>
          <w:szCs w:val="22"/>
          <w:lang w:val="fr-FR"/>
        </w:rPr>
        <w:t xml:space="preserve">. </w:t>
      </w:r>
      <w:r w:rsidR="00801D4C" w:rsidRPr="00950CE6">
        <w:rPr>
          <w:rFonts w:ascii="Arial" w:hAnsi="Arial" w:cs="Arial"/>
          <w:bCs/>
          <w:sz w:val="22"/>
          <w:szCs w:val="22"/>
          <w:lang w:val="fr-FR"/>
        </w:rPr>
        <w:t>Con</w:t>
      </w:r>
      <w:r w:rsidR="00950CE6" w:rsidRPr="00950CE6">
        <w:rPr>
          <w:rFonts w:ascii="Arial" w:hAnsi="Arial" w:cs="Arial"/>
          <w:bCs/>
          <w:sz w:val="22"/>
          <w:szCs w:val="22"/>
          <w:lang w:val="fr-FR"/>
        </w:rPr>
        <w:t>formément à la politique de la CMS</w:t>
      </w:r>
      <w:r w:rsidR="007D1C05">
        <w:rPr>
          <w:rFonts w:ascii="Arial" w:hAnsi="Arial" w:cs="Arial"/>
          <w:bCs/>
          <w:sz w:val="22"/>
          <w:szCs w:val="22"/>
          <w:lang w:val="fr-FR"/>
        </w:rPr>
        <w:t xml:space="preserve"> sur </w:t>
      </w:r>
      <w:r w:rsidR="0094544B">
        <w:rPr>
          <w:rFonts w:ascii="Arial" w:hAnsi="Arial" w:cs="Arial"/>
          <w:bCs/>
          <w:sz w:val="22"/>
          <w:szCs w:val="22"/>
          <w:lang w:val="fr-FR"/>
        </w:rPr>
        <w:t>les différentes versions linguistiques</w:t>
      </w:r>
      <w:r w:rsidR="00950CE6" w:rsidRPr="00950CE6">
        <w:rPr>
          <w:rFonts w:ascii="Arial" w:hAnsi="Arial" w:cs="Arial"/>
          <w:bCs/>
          <w:sz w:val="22"/>
          <w:szCs w:val="22"/>
          <w:lang w:val="fr-FR"/>
        </w:rPr>
        <w:t xml:space="preserve"> des plans d’action par espèce, le </w:t>
      </w:r>
      <w:r w:rsidR="00950CE6">
        <w:rPr>
          <w:rFonts w:ascii="Arial" w:hAnsi="Arial" w:cs="Arial"/>
          <w:bCs/>
          <w:sz w:val="22"/>
          <w:szCs w:val="22"/>
          <w:lang w:val="fr-FR"/>
        </w:rPr>
        <w:t>document e</w:t>
      </w:r>
      <w:r w:rsidR="00801D4C" w:rsidRPr="00950CE6">
        <w:rPr>
          <w:rFonts w:ascii="Arial" w:hAnsi="Arial" w:cs="Arial"/>
          <w:bCs/>
          <w:sz w:val="22"/>
          <w:szCs w:val="22"/>
          <w:lang w:val="fr-FR"/>
        </w:rPr>
        <w:t>s</w:t>
      </w:r>
      <w:r w:rsidR="002F1AEF">
        <w:rPr>
          <w:rFonts w:ascii="Arial" w:hAnsi="Arial" w:cs="Arial"/>
          <w:bCs/>
          <w:sz w:val="22"/>
          <w:szCs w:val="22"/>
          <w:lang w:val="fr-FR"/>
        </w:rPr>
        <w:t>t diffusé</w:t>
      </w:r>
      <w:r w:rsidR="00950CE6">
        <w:rPr>
          <w:rFonts w:ascii="Arial" w:hAnsi="Arial" w:cs="Arial"/>
          <w:bCs/>
          <w:sz w:val="22"/>
          <w:szCs w:val="22"/>
          <w:lang w:val="fr-FR"/>
        </w:rPr>
        <w:t xml:space="preserve"> uniquement en anglais</w:t>
      </w:r>
      <w:r w:rsidR="007D1C05">
        <w:rPr>
          <w:rFonts w:ascii="Arial" w:hAnsi="Arial" w:cs="Arial"/>
          <w:bCs/>
          <w:sz w:val="22"/>
          <w:szCs w:val="22"/>
          <w:lang w:val="fr-FR"/>
        </w:rPr>
        <w:t>,</w:t>
      </w:r>
      <w:r w:rsidR="00950CE6">
        <w:rPr>
          <w:rFonts w:ascii="Arial" w:hAnsi="Arial" w:cs="Arial"/>
          <w:bCs/>
          <w:sz w:val="22"/>
          <w:szCs w:val="22"/>
          <w:lang w:val="fr-FR"/>
        </w:rPr>
        <w:t xml:space="preserve"> car son champ d’application g</w:t>
      </w:r>
      <w:r w:rsidR="00C643C4">
        <w:rPr>
          <w:rFonts w:ascii="Arial" w:hAnsi="Arial" w:cs="Arial"/>
          <w:bCs/>
          <w:sz w:val="22"/>
          <w:szCs w:val="22"/>
          <w:lang w:val="fr-FR"/>
        </w:rPr>
        <w:t>éographique n’inclut aucun pays francophone ou hispanophone</w:t>
      </w:r>
      <w:r w:rsidR="00D1035F" w:rsidRPr="00950CE6">
        <w:rPr>
          <w:rFonts w:ascii="Arial" w:hAnsi="Arial" w:cs="Arial"/>
          <w:bCs/>
          <w:sz w:val="22"/>
          <w:szCs w:val="22"/>
          <w:lang w:val="fr-FR"/>
        </w:rPr>
        <w:t>.</w:t>
      </w:r>
    </w:p>
    <w:p w:rsidR="00801D4C" w:rsidRPr="00950CE6" w:rsidRDefault="00801D4C" w:rsidP="00801D4C">
      <w:pPr>
        <w:kinsoku w:val="0"/>
        <w:overflowPunct w:val="0"/>
        <w:adjustRightInd/>
        <w:rPr>
          <w:rFonts w:ascii="Arial" w:hAnsi="Arial" w:cs="Arial"/>
          <w:bCs/>
          <w:sz w:val="22"/>
          <w:szCs w:val="22"/>
          <w:lang w:val="fr-FR"/>
        </w:rPr>
      </w:pPr>
    </w:p>
    <w:p w:rsidR="007910DD" w:rsidRPr="006D2870" w:rsidRDefault="001F05AB" w:rsidP="007910DD">
      <w:pPr>
        <w:rPr>
          <w:rFonts w:ascii="Arial" w:hAnsi="Arial" w:cs="Arial"/>
          <w:sz w:val="22"/>
          <w:szCs w:val="22"/>
          <w:lang w:val="en-GB"/>
        </w:rPr>
      </w:pPr>
      <w:r>
        <w:rPr>
          <w:rFonts w:ascii="Arial" w:hAnsi="Arial" w:cs="Arial"/>
          <w:sz w:val="22"/>
          <w:szCs w:val="22"/>
          <w:u w:val="single"/>
          <w:lang w:val="en-GB"/>
        </w:rPr>
        <w:t>Actions recomma</w:t>
      </w:r>
      <w:r w:rsidR="0090059C" w:rsidRPr="006D2870">
        <w:rPr>
          <w:rFonts w:ascii="Arial" w:hAnsi="Arial" w:cs="Arial"/>
          <w:sz w:val="22"/>
          <w:szCs w:val="22"/>
          <w:u w:val="single"/>
          <w:lang w:val="en-GB"/>
        </w:rPr>
        <w:t>nd</w:t>
      </w:r>
      <w:r>
        <w:rPr>
          <w:rFonts w:ascii="Arial" w:hAnsi="Arial" w:cs="Arial"/>
          <w:sz w:val="22"/>
          <w:szCs w:val="22"/>
          <w:u w:val="single"/>
          <w:lang w:val="en-GB"/>
        </w:rPr>
        <w:t>ée</w:t>
      </w:r>
      <w:r w:rsidR="0090059C" w:rsidRPr="006D2870">
        <w:rPr>
          <w:rFonts w:ascii="Arial" w:hAnsi="Arial" w:cs="Arial"/>
          <w:sz w:val="22"/>
          <w:szCs w:val="22"/>
          <w:u w:val="single"/>
          <w:lang w:val="en-GB"/>
        </w:rPr>
        <w:t>s</w:t>
      </w:r>
    </w:p>
    <w:p w:rsidR="007910DD" w:rsidRPr="006D2870" w:rsidRDefault="007910DD" w:rsidP="007910DD">
      <w:pPr>
        <w:rPr>
          <w:rFonts w:ascii="Arial" w:hAnsi="Arial" w:cs="Arial"/>
          <w:sz w:val="22"/>
          <w:szCs w:val="22"/>
          <w:lang w:val="en-GB"/>
        </w:rPr>
      </w:pPr>
    </w:p>
    <w:p w:rsidR="007910DD" w:rsidRPr="001F05AB" w:rsidRDefault="001F05AB" w:rsidP="00F759BD">
      <w:pPr>
        <w:numPr>
          <w:ilvl w:val="0"/>
          <w:numId w:val="11"/>
        </w:numPr>
        <w:ind w:left="426" w:hanging="426"/>
        <w:jc w:val="both"/>
        <w:rPr>
          <w:rFonts w:ascii="Arial" w:hAnsi="Arial" w:cs="Arial"/>
          <w:sz w:val="22"/>
          <w:szCs w:val="22"/>
          <w:lang w:val="fr-FR"/>
        </w:rPr>
      </w:pPr>
      <w:r>
        <w:rPr>
          <w:rFonts w:ascii="Arial" w:hAnsi="Arial" w:cs="Arial"/>
          <w:sz w:val="22"/>
          <w:szCs w:val="22"/>
          <w:lang w:val="fr-FR" w:eastAsia="en-GB"/>
        </w:rPr>
        <w:t xml:space="preserve">Il est recommandé à la </w:t>
      </w:r>
      <w:r w:rsidRPr="001F05AB">
        <w:rPr>
          <w:rFonts w:ascii="Arial" w:hAnsi="Arial" w:cs="Arial"/>
          <w:sz w:val="22"/>
          <w:szCs w:val="22"/>
          <w:lang w:val="fr-FR" w:eastAsia="en-GB"/>
        </w:rPr>
        <w:t xml:space="preserve">Conférence des </w:t>
      </w:r>
      <w:r>
        <w:rPr>
          <w:rFonts w:ascii="Arial" w:hAnsi="Arial" w:cs="Arial"/>
          <w:sz w:val="22"/>
          <w:szCs w:val="22"/>
          <w:lang w:val="fr-FR" w:eastAsia="en-GB"/>
        </w:rPr>
        <w:t xml:space="preserve">Parties de </w:t>
      </w:r>
      <w:r w:rsidR="007910DD" w:rsidRPr="001F05AB">
        <w:rPr>
          <w:rFonts w:ascii="Arial" w:hAnsi="Arial" w:cs="Arial"/>
          <w:sz w:val="22"/>
          <w:szCs w:val="22"/>
          <w:lang w:val="fr-FR"/>
        </w:rPr>
        <w:t>:</w:t>
      </w:r>
    </w:p>
    <w:p w:rsidR="007910DD" w:rsidRPr="001F05AB" w:rsidRDefault="007910DD" w:rsidP="007910DD">
      <w:pPr>
        <w:jc w:val="both"/>
        <w:rPr>
          <w:rFonts w:ascii="Arial" w:hAnsi="Arial" w:cs="Arial"/>
          <w:sz w:val="22"/>
          <w:szCs w:val="22"/>
          <w:lang w:val="fr-FR"/>
        </w:rPr>
      </w:pPr>
    </w:p>
    <w:p w:rsidR="006C6D9D" w:rsidRPr="001F05AB" w:rsidRDefault="001F05AB" w:rsidP="00200759">
      <w:pPr>
        <w:widowControl/>
        <w:numPr>
          <w:ilvl w:val="0"/>
          <w:numId w:val="3"/>
        </w:numPr>
        <w:autoSpaceDE/>
        <w:adjustRightInd/>
        <w:contextualSpacing/>
        <w:jc w:val="both"/>
        <w:rPr>
          <w:rFonts w:ascii="Arial" w:hAnsi="Arial" w:cs="Arial"/>
          <w:sz w:val="22"/>
          <w:szCs w:val="22"/>
          <w:lang w:val="fr-FR"/>
        </w:rPr>
      </w:pPr>
      <w:r w:rsidRPr="001F05AB">
        <w:rPr>
          <w:rFonts w:ascii="Arial" w:hAnsi="Arial" w:cs="Arial"/>
          <w:sz w:val="22"/>
          <w:szCs w:val="22"/>
          <w:lang w:val="fr-FR"/>
        </w:rPr>
        <w:t>A</w:t>
      </w:r>
      <w:r w:rsidR="00D1035F" w:rsidRPr="001F05AB">
        <w:rPr>
          <w:rFonts w:ascii="Arial" w:hAnsi="Arial" w:cs="Arial"/>
          <w:sz w:val="22"/>
          <w:szCs w:val="22"/>
          <w:lang w:val="fr-FR"/>
        </w:rPr>
        <w:t>dopt</w:t>
      </w:r>
      <w:r w:rsidRPr="001F05AB">
        <w:rPr>
          <w:rFonts w:ascii="Arial" w:hAnsi="Arial" w:cs="Arial"/>
          <w:sz w:val="22"/>
          <w:szCs w:val="22"/>
          <w:lang w:val="fr-FR"/>
        </w:rPr>
        <w:t>er</w:t>
      </w:r>
      <w:r w:rsidR="00D1035F" w:rsidRPr="001F05AB">
        <w:rPr>
          <w:rFonts w:ascii="Arial" w:hAnsi="Arial" w:cs="Arial"/>
          <w:sz w:val="22"/>
          <w:szCs w:val="22"/>
          <w:lang w:val="fr-FR"/>
        </w:rPr>
        <w:t xml:space="preserve"> </w:t>
      </w:r>
      <w:r w:rsidRPr="001F05AB">
        <w:rPr>
          <w:rFonts w:ascii="Arial" w:hAnsi="Arial" w:cs="Arial"/>
          <w:sz w:val="22"/>
          <w:szCs w:val="22"/>
          <w:lang w:val="fr-FR"/>
        </w:rPr>
        <w:t xml:space="preserve">le </w:t>
      </w:r>
      <w:r w:rsidR="006C6D9D" w:rsidRPr="001F05AB">
        <w:rPr>
          <w:rFonts w:ascii="Arial" w:hAnsi="Arial" w:cs="Arial"/>
          <w:sz w:val="22"/>
          <w:szCs w:val="22"/>
          <w:lang w:val="fr-FR"/>
        </w:rPr>
        <w:t>Plan</w:t>
      </w:r>
      <w:r w:rsidR="00C643C4">
        <w:rPr>
          <w:rFonts w:ascii="Arial" w:hAnsi="Arial" w:cs="Arial"/>
          <w:sz w:val="22"/>
          <w:szCs w:val="22"/>
          <w:lang w:val="fr-FR"/>
        </w:rPr>
        <w:t xml:space="preserve"> d’action contenu dans </w:t>
      </w:r>
      <w:r w:rsidRPr="001F05AB">
        <w:rPr>
          <w:rFonts w:ascii="Arial" w:hAnsi="Arial" w:cs="Arial"/>
          <w:sz w:val="22"/>
          <w:szCs w:val="22"/>
          <w:lang w:val="fr-FR"/>
        </w:rPr>
        <w:t>l’</w:t>
      </w:r>
      <w:r w:rsidR="006C6D9D" w:rsidRPr="001F05AB">
        <w:rPr>
          <w:rFonts w:ascii="Arial" w:hAnsi="Arial" w:cs="Arial"/>
          <w:sz w:val="22"/>
          <w:szCs w:val="22"/>
          <w:lang w:val="fr-FR"/>
        </w:rPr>
        <w:t>Annex</w:t>
      </w:r>
      <w:r>
        <w:rPr>
          <w:rFonts w:ascii="Arial" w:hAnsi="Arial" w:cs="Arial"/>
          <w:sz w:val="22"/>
          <w:szCs w:val="22"/>
          <w:lang w:val="fr-FR"/>
        </w:rPr>
        <w:t>e</w:t>
      </w:r>
      <w:r w:rsidR="006C6D9D" w:rsidRPr="001F05AB">
        <w:rPr>
          <w:rFonts w:ascii="Arial" w:hAnsi="Arial" w:cs="Arial"/>
          <w:sz w:val="22"/>
          <w:szCs w:val="22"/>
          <w:lang w:val="fr-FR"/>
        </w:rPr>
        <w:t xml:space="preserve"> 1</w:t>
      </w:r>
      <w:r w:rsidR="00C643C4">
        <w:rPr>
          <w:rFonts w:ascii="Arial" w:hAnsi="Arial" w:cs="Arial"/>
          <w:sz w:val="22"/>
          <w:szCs w:val="22"/>
          <w:lang w:val="fr-FR"/>
        </w:rPr>
        <w:t>, dans le cadre du projet de ré</w:t>
      </w:r>
      <w:r w:rsidR="00D1035F" w:rsidRPr="001F05AB">
        <w:rPr>
          <w:rFonts w:ascii="Arial" w:hAnsi="Arial" w:cs="Arial"/>
          <w:sz w:val="22"/>
          <w:szCs w:val="22"/>
          <w:lang w:val="fr-FR"/>
        </w:rPr>
        <w:t>s</w:t>
      </w:r>
      <w:r w:rsidR="00C643C4">
        <w:rPr>
          <w:rFonts w:ascii="Arial" w:hAnsi="Arial" w:cs="Arial"/>
          <w:sz w:val="22"/>
          <w:szCs w:val="22"/>
          <w:lang w:val="fr-FR"/>
        </w:rPr>
        <w:t>olution 12.XX sur les plans d’action par espèce pour les oiseaux, qui figure</w:t>
      </w:r>
      <w:r>
        <w:rPr>
          <w:rFonts w:ascii="Arial" w:hAnsi="Arial" w:cs="Arial"/>
          <w:sz w:val="22"/>
          <w:szCs w:val="22"/>
          <w:lang w:val="fr-FR"/>
        </w:rPr>
        <w:t xml:space="preserve"> dans le</w:t>
      </w:r>
      <w:r w:rsidR="006D4DE1" w:rsidRPr="001F05AB">
        <w:rPr>
          <w:rFonts w:ascii="Arial" w:hAnsi="Arial" w:cs="Arial"/>
          <w:sz w:val="22"/>
          <w:szCs w:val="22"/>
          <w:lang w:val="fr-FR"/>
        </w:rPr>
        <w:t xml:space="preserve"> document UNEP/CMS/COP12/Doc.24.1.11</w:t>
      </w:r>
      <w:r w:rsidR="00D1035F" w:rsidRPr="001F05AB">
        <w:rPr>
          <w:rFonts w:ascii="Arial" w:hAnsi="Arial" w:cs="Arial"/>
          <w:sz w:val="22"/>
          <w:szCs w:val="22"/>
          <w:lang w:val="fr-FR"/>
        </w:rPr>
        <w:t>.</w:t>
      </w:r>
    </w:p>
    <w:p w:rsidR="006C6D9D" w:rsidRPr="001F05AB" w:rsidRDefault="006C6D9D" w:rsidP="006C6D9D">
      <w:pPr>
        <w:widowControl/>
        <w:autoSpaceDE/>
        <w:adjustRightInd/>
        <w:contextualSpacing/>
        <w:jc w:val="both"/>
        <w:rPr>
          <w:rFonts w:ascii="Arial" w:hAnsi="Arial" w:cs="Arial"/>
          <w:sz w:val="22"/>
          <w:szCs w:val="22"/>
          <w:lang w:val="fr-FR"/>
        </w:rPr>
      </w:pPr>
    </w:p>
    <w:p w:rsidR="00894B0D" w:rsidRPr="001F05AB" w:rsidRDefault="00894B0D" w:rsidP="00894B0D">
      <w:pPr>
        <w:widowControl/>
        <w:autoSpaceDE/>
        <w:adjustRightInd/>
        <w:contextualSpacing/>
        <w:jc w:val="both"/>
        <w:rPr>
          <w:rFonts w:ascii="Arial" w:hAnsi="Arial" w:cs="Arial"/>
          <w:sz w:val="22"/>
          <w:szCs w:val="22"/>
          <w:lang w:val="fr-FR"/>
        </w:rPr>
      </w:pPr>
    </w:p>
    <w:p w:rsidR="00894B0D" w:rsidRPr="001F05AB" w:rsidRDefault="00894B0D" w:rsidP="00894B0D">
      <w:pPr>
        <w:widowControl/>
        <w:autoSpaceDE/>
        <w:adjustRightInd/>
        <w:ind w:firstLine="720"/>
        <w:contextualSpacing/>
        <w:jc w:val="both"/>
        <w:rPr>
          <w:rFonts w:ascii="Arial" w:hAnsi="Arial" w:cs="Arial"/>
          <w:sz w:val="22"/>
          <w:szCs w:val="22"/>
          <w:lang w:val="fr-FR"/>
        </w:rPr>
      </w:pPr>
    </w:p>
    <w:p w:rsidR="00D934B0" w:rsidRDefault="00D934B0" w:rsidP="007910DD">
      <w:pPr>
        <w:widowControl/>
        <w:autoSpaceDE/>
        <w:adjustRightInd/>
        <w:ind w:left="1440"/>
        <w:contextualSpacing/>
        <w:jc w:val="both"/>
        <w:rPr>
          <w:rFonts w:ascii="Arial" w:hAnsi="Arial" w:cs="Arial"/>
          <w:sz w:val="22"/>
          <w:szCs w:val="22"/>
          <w:lang w:val="fr-FR"/>
        </w:rPr>
        <w:sectPr w:rsidR="00D934B0" w:rsidSect="0055358A">
          <w:headerReference w:type="default" r:id="rId14"/>
          <w:footerReference w:type="default" r:id="rId15"/>
          <w:pgSz w:w="11906" w:h="16838"/>
          <w:pgMar w:top="1009" w:right="1412" w:bottom="1151" w:left="1412" w:header="708" w:footer="708" w:gutter="0"/>
          <w:cols w:space="708"/>
          <w:docGrid w:linePitch="360"/>
        </w:sectPr>
      </w:pPr>
    </w:p>
    <w:p w:rsidR="00D1035F" w:rsidRPr="001F05AB" w:rsidRDefault="00D1035F" w:rsidP="00D934B0">
      <w:pPr>
        <w:widowControl/>
        <w:autoSpaceDE/>
        <w:adjustRightInd/>
        <w:rPr>
          <w:rFonts w:ascii="Arial" w:hAnsi="Arial" w:cs="Arial"/>
          <w:b/>
          <w:caps/>
          <w:sz w:val="22"/>
          <w:szCs w:val="22"/>
          <w:lang w:val="fr-FR"/>
        </w:rPr>
      </w:pPr>
    </w:p>
    <w:p w:rsidR="007910DD" w:rsidRPr="006D2870" w:rsidRDefault="007910DD" w:rsidP="0003449E">
      <w:pPr>
        <w:widowControl/>
        <w:autoSpaceDE/>
        <w:adjustRightInd/>
        <w:jc w:val="right"/>
        <w:rPr>
          <w:rFonts w:ascii="Arial" w:hAnsi="Arial" w:cs="Arial"/>
          <w:b/>
          <w:caps/>
          <w:sz w:val="22"/>
          <w:szCs w:val="22"/>
          <w:lang w:val="en-GB"/>
        </w:rPr>
      </w:pPr>
      <w:r w:rsidRPr="006D2870">
        <w:rPr>
          <w:rFonts w:ascii="Arial" w:hAnsi="Arial" w:cs="Arial"/>
          <w:b/>
          <w:caps/>
          <w:sz w:val="22"/>
          <w:szCs w:val="22"/>
          <w:lang w:val="en-GB"/>
        </w:rPr>
        <w:t xml:space="preserve">Annex </w:t>
      </w:r>
      <w:r w:rsidR="00801D4C" w:rsidRPr="006D2870">
        <w:rPr>
          <w:rFonts w:ascii="Arial" w:hAnsi="Arial" w:cs="Arial"/>
          <w:b/>
          <w:caps/>
          <w:sz w:val="22"/>
          <w:szCs w:val="22"/>
          <w:lang w:val="en-GB"/>
        </w:rPr>
        <w:t>1</w:t>
      </w:r>
    </w:p>
    <w:p w:rsidR="00E573CB" w:rsidRPr="006D2870" w:rsidRDefault="00E573CB" w:rsidP="0003449E">
      <w:pPr>
        <w:widowControl/>
        <w:autoSpaceDE/>
        <w:adjustRightInd/>
        <w:jc w:val="right"/>
        <w:rPr>
          <w:rFonts w:ascii="Arial" w:hAnsi="Arial" w:cs="Arial"/>
          <w:b/>
          <w:caps/>
          <w:sz w:val="22"/>
          <w:szCs w:val="22"/>
          <w:lang w:val="en-GB"/>
        </w:rPr>
      </w:pPr>
    </w:p>
    <w:p w:rsidR="00E573CB" w:rsidRPr="006D2870" w:rsidRDefault="00E573CB" w:rsidP="00E573CB">
      <w:pPr>
        <w:rPr>
          <w:rFonts w:ascii="Arial" w:hAnsi="Arial" w:cs="Arial"/>
          <w:sz w:val="22"/>
          <w:szCs w:val="22"/>
        </w:rPr>
      </w:pPr>
      <w:r w:rsidRPr="006D2870">
        <w:rPr>
          <w:rFonts w:ascii="Arial" w:hAnsi="Arial" w:cs="Arial"/>
          <w:sz w:val="22"/>
          <w:szCs w:val="22"/>
        </w:rPr>
        <w:t>This Single Species Action Plan has been prepared to assist fulfilment of obligations under:</w:t>
      </w:r>
    </w:p>
    <w:p w:rsidR="00E573CB" w:rsidRPr="006D2870" w:rsidRDefault="00E573CB" w:rsidP="00E573CB">
      <w:pPr>
        <w:rPr>
          <w:rFonts w:ascii="Arial" w:hAnsi="Arial" w:cs="Arial"/>
          <w:sz w:val="28"/>
          <w:szCs w:val="22"/>
        </w:rPr>
      </w:pPr>
    </w:p>
    <w:p w:rsidR="00E573CB" w:rsidRPr="006D2870" w:rsidRDefault="00E573CB" w:rsidP="00E573CB">
      <w:pPr>
        <w:rPr>
          <w:rFonts w:ascii="Arial" w:hAnsi="Arial" w:cs="Arial"/>
          <w:sz w:val="28"/>
          <w:szCs w:val="22"/>
        </w:rPr>
      </w:pPr>
    </w:p>
    <w:p w:rsidR="00E573CB" w:rsidRPr="006D2870" w:rsidRDefault="00E573CB" w:rsidP="00E573CB">
      <w:pPr>
        <w:jc w:val="center"/>
        <w:rPr>
          <w:rFonts w:ascii="Arial" w:hAnsi="Arial" w:cs="Arial"/>
          <w:sz w:val="28"/>
          <w:szCs w:val="22"/>
        </w:rPr>
      </w:pPr>
      <w:r w:rsidRPr="006D2870">
        <w:rPr>
          <w:rFonts w:ascii="Arial" w:hAnsi="Arial" w:cs="Arial"/>
          <w:sz w:val="28"/>
          <w:szCs w:val="22"/>
        </w:rPr>
        <w:t>The Convention on the Conservation of</w:t>
      </w:r>
    </w:p>
    <w:p w:rsidR="00E573CB" w:rsidRPr="006D2870" w:rsidRDefault="00E573CB" w:rsidP="00E573CB">
      <w:pPr>
        <w:jc w:val="center"/>
        <w:rPr>
          <w:rFonts w:ascii="Arial" w:hAnsi="Arial" w:cs="Arial"/>
          <w:sz w:val="28"/>
          <w:szCs w:val="22"/>
        </w:rPr>
      </w:pPr>
      <w:r w:rsidRPr="006D2870">
        <w:rPr>
          <w:rFonts w:ascii="Arial" w:hAnsi="Arial" w:cs="Arial"/>
          <w:sz w:val="28"/>
          <w:szCs w:val="22"/>
        </w:rPr>
        <w:t>Migratory Species of Wild Animals (CMS)</w:t>
      </w:r>
    </w:p>
    <w:p w:rsidR="00E573CB" w:rsidRPr="006D2870" w:rsidRDefault="00E573CB" w:rsidP="00E573CB">
      <w:pPr>
        <w:rPr>
          <w:rFonts w:ascii="Arial" w:hAnsi="Arial" w:cs="Arial"/>
          <w:b/>
          <w:sz w:val="28"/>
          <w:szCs w:val="22"/>
        </w:rPr>
      </w:pPr>
    </w:p>
    <w:p w:rsidR="00E573CB" w:rsidRPr="006D2870" w:rsidRDefault="00E573CB" w:rsidP="00E573CB">
      <w:pPr>
        <w:jc w:val="center"/>
        <w:rPr>
          <w:rFonts w:ascii="Arial" w:hAnsi="Arial" w:cs="Arial"/>
          <w:sz w:val="28"/>
          <w:szCs w:val="22"/>
        </w:rPr>
      </w:pPr>
      <w:r w:rsidRPr="006D2870">
        <w:rPr>
          <w:rFonts w:ascii="Arial" w:hAnsi="Arial" w:cs="Arial"/>
          <w:sz w:val="28"/>
          <w:szCs w:val="22"/>
        </w:rPr>
        <w:t>The East Asian – Australasian Flyway Partnership</w:t>
      </w:r>
    </w:p>
    <w:p w:rsidR="00E573CB" w:rsidRPr="006D2870" w:rsidRDefault="00E573CB" w:rsidP="00E573CB">
      <w:pPr>
        <w:jc w:val="center"/>
        <w:rPr>
          <w:rFonts w:ascii="Arial" w:hAnsi="Arial" w:cs="Arial"/>
          <w:sz w:val="28"/>
          <w:szCs w:val="22"/>
        </w:rPr>
      </w:pPr>
    </w:p>
    <w:p w:rsidR="00E573CB" w:rsidRPr="006D2870" w:rsidRDefault="00E573CB" w:rsidP="00E573CB">
      <w:pPr>
        <w:jc w:val="center"/>
        <w:rPr>
          <w:rFonts w:ascii="Arial" w:hAnsi="Arial" w:cs="Arial"/>
          <w:sz w:val="28"/>
          <w:szCs w:val="22"/>
        </w:rPr>
      </w:pPr>
    </w:p>
    <w:p w:rsidR="00E573CB" w:rsidRPr="006D2870" w:rsidRDefault="00E573CB" w:rsidP="00E573CB">
      <w:pPr>
        <w:jc w:val="center"/>
        <w:rPr>
          <w:rFonts w:ascii="Arial" w:hAnsi="Arial" w:cs="Arial"/>
          <w:sz w:val="28"/>
          <w:szCs w:val="22"/>
        </w:rPr>
      </w:pPr>
    </w:p>
    <w:p w:rsidR="00E573CB" w:rsidRPr="006D2870" w:rsidRDefault="00E573CB" w:rsidP="00E573CB">
      <w:pPr>
        <w:jc w:val="center"/>
        <w:rPr>
          <w:rFonts w:ascii="Arial" w:hAnsi="Arial" w:cs="Arial"/>
          <w:sz w:val="28"/>
          <w:szCs w:val="22"/>
        </w:rPr>
      </w:pPr>
    </w:p>
    <w:p w:rsidR="00E573CB" w:rsidRPr="006D2870" w:rsidRDefault="00E573CB" w:rsidP="00E573CB">
      <w:pPr>
        <w:jc w:val="center"/>
        <w:rPr>
          <w:rFonts w:ascii="Arial" w:hAnsi="Arial" w:cs="Arial"/>
          <w:b/>
          <w:sz w:val="28"/>
          <w:szCs w:val="22"/>
        </w:rPr>
      </w:pPr>
      <w:r w:rsidRPr="006D2870">
        <w:rPr>
          <w:rFonts w:ascii="Arial" w:hAnsi="Arial" w:cs="Arial"/>
          <w:b/>
          <w:sz w:val="28"/>
          <w:szCs w:val="22"/>
        </w:rPr>
        <w:t>International Single Species Action Plan for the Conservation of the Baer’s Pochard (</w:t>
      </w:r>
      <w:r w:rsidRPr="006D2870">
        <w:rPr>
          <w:rFonts w:ascii="Arial" w:hAnsi="Arial" w:cs="Arial"/>
          <w:b/>
          <w:i/>
          <w:sz w:val="28"/>
          <w:szCs w:val="22"/>
        </w:rPr>
        <w:t>Aythya baeri</w:t>
      </w:r>
      <w:r w:rsidRPr="006D2870">
        <w:rPr>
          <w:rFonts w:ascii="Arial" w:hAnsi="Arial" w:cs="Arial"/>
          <w:b/>
          <w:sz w:val="28"/>
          <w:szCs w:val="22"/>
        </w:rPr>
        <w:t>)</w:t>
      </w:r>
    </w:p>
    <w:p w:rsidR="00E573CB" w:rsidRPr="006D2870" w:rsidRDefault="00E573CB" w:rsidP="00E573CB">
      <w:pPr>
        <w:jc w:val="center"/>
        <w:rPr>
          <w:rFonts w:ascii="Arial" w:hAnsi="Arial" w:cs="Arial"/>
          <w:b/>
          <w:sz w:val="28"/>
          <w:szCs w:val="22"/>
        </w:rPr>
      </w:pPr>
    </w:p>
    <w:p w:rsidR="00E573CB" w:rsidRPr="006D2870" w:rsidRDefault="00E573CB" w:rsidP="00E573CB">
      <w:pPr>
        <w:rPr>
          <w:rFonts w:ascii="Arial" w:hAnsi="Arial" w:cs="Arial"/>
          <w:b/>
          <w:sz w:val="28"/>
          <w:szCs w:val="22"/>
        </w:rPr>
      </w:pPr>
    </w:p>
    <w:p w:rsidR="00E573CB" w:rsidRPr="006D2870" w:rsidRDefault="00E573CB" w:rsidP="00E573CB">
      <w:pPr>
        <w:rPr>
          <w:rFonts w:ascii="Arial" w:hAnsi="Arial" w:cs="Arial"/>
          <w:b/>
          <w:sz w:val="28"/>
          <w:szCs w:val="22"/>
        </w:rPr>
      </w:pPr>
    </w:p>
    <w:p w:rsidR="00E573CB" w:rsidRPr="006D2870" w:rsidRDefault="00E573CB" w:rsidP="00E573CB">
      <w:pPr>
        <w:jc w:val="center"/>
        <w:rPr>
          <w:rFonts w:ascii="Arial" w:hAnsi="Arial" w:cs="Arial"/>
          <w:b/>
          <w:sz w:val="28"/>
          <w:szCs w:val="22"/>
        </w:rPr>
      </w:pPr>
      <w:r w:rsidRPr="006D2870">
        <w:rPr>
          <w:rFonts w:ascii="Arial" w:hAnsi="Arial" w:cs="Arial"/>
          <w:b/>
          <w:noProof/>
          <w:sz w:val="28"/>
          <w:szCs w:val="22"/>
        </w:rPr>
        <w:drawing>
          <wp:inline distT="0" distB="0" distL="0" distR="0" wp14:anchorId="1EC7F00B" wp14:editId="77508BCB">
            <wp:extent cx="4133850" cy="3952875"/>
            <wp:effectExtent l="0" t="0" r="0" b="9525"/>
            <wp:docPr id="4" name="Picture 4" descr="G:\CPD\Department\P01 Threatened Waterbirds\Baer's Pochard\General\Images\By Zhang Min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D\Department\P01 Threatened Waterbirds\Baer's Pochard\General\Images\By Zhang Ming 4.jpg"/>
                    <pic:cNvPicPr>
                      <a:picLocks noChangeAspect="1" noChangeArrowheads="1"/>
                    </pic:cNvPicPr>
                  </pic:nvPicPr>
                  <pic:blipFill>
                    <a:blip r:embed="rId16">
                      <a:extLst>
                        <a:ext uri="{28A0092B-C50C-407E-A947-70E740481C1C}">
                          <a14:useLocalDpi xmlns:a14="http://schemas.microsoft.com/office/drawing/2010/main" val="0"/>
                        </a:ext>
                      </a:extLst>
                    </a:blip>
                    <a:srcRect r="21"/>
                    <a:stretch>
                      <a:fillRect/>
                    </a:stretch>
                  </pic:blipFill>
                  <pic:spPr bwMode="auto">
                    <a:xfrm>
                      <a:off x="0" y="0"/>
                      <a:ext cx="4133850" cy="3952875"/>
                    </a:xfrm>
                    <a:prstGeom prst="rect">
                      <a:avLst/>
                    </a:prstGeom>
                    <a:noFill/>
                    <a:ln>
                      <a:noFill/>
                    </a:ln>
                  </pic:spPr>
                </pic:pic>
              </a:graphicData>
            </a:graphic>
          </wp:inline>
        </w:drawing>
      </w:r>
    </w:p>
    <w:p w:rsidR="00E573CB" w:rsidRPr="006D2870" w:rsidRDefault="00E573CB" w:rsidP="00E573CB">
      <w:pPr>
        <w:rPr>
          <w:rFonts w:ascii="Arial" w:hAnsi="Arial" w:cs="Arial"/>
          <w:b/>
          <w:sz w:val="28"/>
          <w:szCs w:val="22"/>
        </w:rPr>
      </w:pPr>
    </w:p>
    <w:p w:rsidR="00E573CB" w:rsidRPr="006D2870" w:rsidRDefault="00E573CB" w:rsidP="00E573CB">
      <w:pPr>
        <w:rPr>
          <w:rFonts w:ascii="Arial" w:hAnsi="Arial" w:cs="Arial"/>
          <w:b/>
          <w:sz w:val="28"/>
          <w:szCs w:val="22"/>
        </w:rPr>
      </w:pPr>
    </w:p>
    <w:p w:rsidR="00E573CB" w:rsidRPr="006D2870" w:rsidRDefault="00BF7E1E" w:rsidP="00E573CB">
      <w:pPr>
        <w:jc w:val="center"/>
        <w:rPr>
          <w:rFonts w:ascii="Arial" w:hAnsi="Arial" w:cs="Arial"/>
          <w:sz w:val="28"/>
          <w:szCs w:val="22"/>
        </w:rPr>
      </w:pPr>
      <w:r w:rsidRPr="006D2870">
        <w:rPr>
          <w:rFonts w:ascii="Arial" w:hAnsi="Arial" w:cs="Arial"/>
          <w:sz w:val="28"/>
          <w:szCs w:val="22"/>
        </w:rPr>
        <w:t>Prepared by the Wildfowl and Wetlands Trust</w:t>
      </w:r>
    </w:p>
    <w:p w:rsidR="00E573CB" w:rsidRPr="006D2870" w:rsidRDefault="00E573CB" w:rsidP="00E573CB">
      <w:pPr>
        <w:jc w:val="center"/>
        <w:rPr>
          <w:rFonts w:ascii="Arial" w:hAnsi="Arial" w:cs="Arial"/>
          <w:b/>
          <w:sz w:val="28"/>
          <w:szCs w:val="22"/>
        </w:rPr>
      </w:pPr>
    </w:p>
    <w:p w:rsidR="00E573CB" w:rsidRPr="007B5338" w:rsidRDefault="007B5338" w:rsidP="00E573CB">
      <w:pPr>
        <w:jc w:val="center"/>
        <w:rPr>
          <w:rFonts w:ascii="Arial" w:hAnsi="Arial" w:cs="Arial"/>
          <w:sz w:val="28"/>
          <w:szCs w:val="28"/>
        </w:rPr>
      </w:pPr>
      <w:r>
        <w:rPr>
          <w:rFonts w:ascii="Arial" w:hAnsi="Arial" w:cs="Arial"/>
          <w:sz w:val="28"/>
          <w:szCs w:val="28"/>
        </w:rPr>
        <w:t>January 2015 (updated May 2017)</w:t>
      </w:r>
    </w:p>
    <w:p w:rsidR="00E573CB" w:rsidRPr="006D2870" w:rsidRDefault="00E573CB" w:rsidP="007B5338">
      <w:pPr>
        <w:jc w:val="center"/>
        <w:rPr>
          <w:rFonts w:ascii="Arial" w:hAnsi="Arial" w:cs="Arial"/>
          <w:szCs w:val="22"/>
          <w:u w:val="single"/>
        </w:rPr>
        <w:sectPr w:rsidR="00E573CB" w:rsidRPr="006D2870" w:rsidSect="0055358A">
          <w:pgSz w:w="11906" w:h="16838"/>
          <w:pgMar w:top="1009" w:right="1412" w:bottom="1151" w:left="1412" w:header="708" w:footer="708" w:gutter="0"/>
          <w:cols w:space="708"/>
          <w:docGrid w:linePitch="360"/>
        </w:sectPr>
      </w:pPr>
    </w:p>
    <w:p w:rsidR="00E573CB" w:rsidRPr="006D2870" w:rsidRDefault="00E573CB" w:rsidP="006D2870">
      <w:pPr>
        <w:jc w:val="both"/>
        <w:rPr>
          <w:rFonts w:ascii="Arial" w:hAnsi="Arial" w:cs="Arial"/>
          <w:sz w:val="22"/>
          <w:szCs w:val="22"/>
        </w:rPr>
      </w:pPr>
      <w:r w:rsidRPr="006D2870">
        <w:rPr>
          <w:rFonts w:ascii="Arial" w:hAnsi="Arial" w:cs="Arial"/>
          <w:b/>
          <w:sz w:val="22"/>
          <w:szCs w:val="22"/>
        </w:rPr>
        <w:lastRenderedPageBreak/>
        <w:t>Compiled by</w:t>
      </w:r>
      <w:r w:rsidRPr="006D2870">
        <w:rPr>
          <w:rFonts w:ascii="Arial" w:hAnsi="Arial" w:cs="Arial"/>
          <w:sz w:val="22"/>
          <w:szCs w:val="22"/>
        </w:rPr>
        <w:t>: Richard Hearn (Wildfowl &amp; Wetlands Trust).</w:t>
      </w:r>
    </w:p>
    <w:p w:rsidR="00E573CB" w:rsidRPr="006D2870" w:rsidRDefault="00E573CB" w:rsidP="006D2870">
      <w:pPr>
        <w:jc w:val="both"/>
        <w:rPr>
          <w:rFonts w:ascii="Arial" w:hAnsi="Arial" w:cs="Arial"/>
          <w:sz w:val="22"/>
          <w:szCs w:val="22"/>
        </w:rPr>
      </w:pPr>
    </w:p>
    <w:p w:rsidR="00E573CB" w:rsidRPr="006D2870" w:rsidRDefault="00E573CB" w:rsidP="006D2870">
      <w:pPr>
        <w:jc w:val="both"/>
        <w:rPr>
          <w:rFonts w:ascii="Arial" w:hAnsi="Arial" w:cs="Arial"/>
          <w:b/>
          <w:sz w:val="22"/>
          <w:szCs w:val="22"/>
        </w:rPr>
      </w:pPr>
      <w:r w:rsidRPr="006D2870">
        <w:rPr>
          <w:rFonts w:ascii="Arial" w:hAnsi="Arial" w:cs="Arial"/>
          <w:b/>
          <w:sz w:val="22"/>
          <w:szCs w:val="22"/>
        </w:rPr>
        <w:t>Contributors</w:t>
      </w:r>
    </w:p>
    <w:p w:rsidR="00E573CB" w:rsidRPr="006D2870" w:rsidRDefault="00E573CB" w:rsidP="006D2870">
      <w:pPr>
        <w:jc w:val="both"/>
        <w:rPr>
          <w:rFonts w:ascii="Arial" w:hAnsi="Arial" w:cs="Arial"/>
          <w:sz w:val="22"/>
          <w:szCs w:val="22"/>
        </w:rPr>
      </w:pPr>
      <w:r w:rsidRPr="006D2870">
        <w:rPr>
          <w:rFonts w:ascii="Arial" w:hAnsi="Arial" w:cs="Arial"/>
          <w:sz w:val="22"/>
          <w:szCs w:val="22"/>
        </w:rPr>
        <w:t>Phil Round (Kingdom of Thailand), Sayam U. Chowdhury (People's Republic of Bangladesh), Lei Cao, Jinyu Lei and Xudong Tao (People's Republic of China), Asad Rahmani (Republic of India), Martin Gilbert and Sundev Gombobaatar (Mongolia), Nial Moores (Republic of Korea), Thiri Dae We Aung (Republic of the Union of Myanmar), Aleksey Antonov, Yuri Gluschenko, Oleg Goroshko, Wieland Heim, Jonathan Slaght and Diana Solovyeva (Russian Federation), Nguyen Duc Tu (Socialist Republic of Vietnam), Simba Chan, Mike Crosby and Andy Symes (BirdLife International), Peter Smallbones (Paignton Zoo), Tina Bouttle, Graham Clarkson and Nigel Jarrett (Wildfowl &amp; Wetlands Trust).</w:t>
      </w:r>
    </w:p>
    <w:p w:rsidR="00E573CB" w:rsidRPr="006D2870" w:rsidRDefault="00E573CB" w:rsidP="006D2870">
      <w:pPr>
        <w:jc w:val="both"/>
        <w:rPr>
          <w:rFonts w:ascii="Arial" w:hAnsi="Arial" w:cs="Arial"/>
          <w:sz w:val="22"/>
          <w:szCs w:val="22"/>
        </w:rPr>
      </w:pPr>
    </w:p>
    <w:p w:rsidR="00E573CB" w:rsidRPr="006D2870" w:rsidRDefault="00E573CB" w:rsidP="006D2870">
      <w:pPr>
        <w:jc w:val="both"/>
        <w:rPr>
          <w:rFonts w:ascii="Arial" w:hAnsi="Arial" w:cs="Arial"/>
          <w:sz w:val="22"/>
          <w:szCs w:val="22"/>
        </w:rPr>
      </w:pPr>
      <w:r w:rsidRPr="006D2870">
        <w:rPr>
          <w:rFonts w:ascii="Arial" w:hAnsi="Arial" w:cs="Arial"/>
          <w:sz w:val="22"/>
          <w:szCs w:val="22"/>
        </w:rPr>
        <w:t>Terry Townshend and Lin Zhang have helpfully forwarded the details of many recent observations of Baer’s Pochard to the Baer’s Pochard Task Force. Further support also provided by Spike Millington (EAAFP), Colette Hall and Baz Hughes (</w:t>
      </w:r>
      <w:r w:rsidR="00396BDD" w:rsidRPr="006D2870">
        <w:rPr>
          <w:rFonts w:ascii="Arial" w:hAnsi="Arial" w:cs="Arial"/>
          <w:sz w:val="22"/>
          <w:szCs w:val="22"/>
        </w:rPr>
        <w:t xml:space="preserve">both </w:t>
      </w:r>
      <w:r w:rsidRPr="006D2870">
        <w:rPr>
          <w:rFonts w:ascii="Arial" w:hAnsi="Arial" w:cs="Arial"/>
          <w:sz w:val="22"/>
          <w:szCs w:val="22"/>
        </w:rPr>
        <w:t>Wildfowl &amp; Wetlands Trust).</w:t>
      </w:r>
    </w:p>
    <w:p w:rsidR="00E573CB" w:rsidRPr="006D2870" w:rsidRDefault="00E573CB" w:rsidP="006D2870">
      <w:pPr>
        <w:jc w:val="both"/>
        <w:rPr>
          <w:rFonts w:ascii="Arial" w:hAnsi="Arial" w:cs="Arial"/>
          <w:sz w:val="22"/>
          <w:szCs w:val="22"/>
        </w:rPr>
      </w:pPr>
    </w:p>
    <w:p w:rsidR="00E573CB" w:rsidRPr="006D2870" w:rsidRDefault="00E573CB" w:rsidP="006D2870">
      <w:pPr>
        <w:jc w:val="both"/>
        <w:rPr>
          <w:rFonts w:ascii="Arial" w:hAnsi="Arial" w:cs="Arial"/>
          <w:sz w:val="22"/>
          <w:szCs w:val="22"/>
        </w:rPr>
      </w:pPr>
    </w:p>
    <w:p w:rsidR="00E573CB" w:rsidRPr="006D2870" w:rsidRDefault="00E573CB" w:rsidP="006D2870">
      <w:pPr>
        <w:jc w:val="both"/>
        <w:rPr>
          <w:rFonts w:ascii="Arial" w:hAnsi="Arial" w:cs="Arial"/>
          <w:b/>
          <w:sz w:val="22"/>
          <w:szCs w:val="22"/>
        </w:rPr>
      </w:pPr>
      <w:r w:rsidRPr="006D2870">
        <w:rPr>
          <w:rFonts w:ascii="Arial" w:hAnsi="Arial" w:cs="Arial"/>
          <w:b/>
          <w:sz w:val="22"/>
          <w:szCs w:val="22"/>
        </w:rPr>
        <w:t xml:space="preserve">Milestones in the </w:t>
      </w:r>
      <w:r w:rsidR="00396BDD" w:rsidRPr="006D2870">
        <w:rPr>
          <w:rFonts w:ascii="Arial" w:hAnsi="Arial" w:cs="Arial"/>
          <w:b/>
          <w:sz w:val="22"/>
          <w:szCs w:val="22"/>
        </w:rPr>
        <w:t>p</w:t>
      </w:r>
      <w:r w:rsidRPr="006D2870">
        <w:rPr>
          <w:rFonts w:ascii="Arial" w:hAnsi="Arial" w:cs="Arial"/>
          <w:b/>
          <w:sz w:val="22"/>
          <w:szCs w:val="22"/>
        </w:rPr>
        <w:t>roduction of the Plan</w:t>
      </w:r>
    </w:p>
    <w:p w:rsidR="00E573CB" w:rsidRPr="006D2870" w:rsidRDefault="00E573CB" w:rsidP="006D2870">
      <w:pPr>
        <w:jc w:val="both"/>
        <w:rPr>
          <w:rFonts w:ascii="Arial" w:hAnsi="Arial" w:cs="Arial"/>
          <w:sz w:val="22"/>
          <w:szCs w:val="22"/>
        </w:rPr>
      </w:pPr>
      <w:r w:rsidRPr="006D2870">
        <w:rPr>
          <w:rFonts w:ascii="Arial" w:hAnsi="Arial" w:cs="Arial"/>
          <w:sz w:val="22"/>
          <w:szCs w:val="22"/>
        </w:rPr>
        <w:t xml:space="preserve">First draft: </w:t>
      </w:r>
      <w:r w:rsidRPr="006D2870">
        <w:rPr>
          <w:rFonts w:ascii="Arial" w:hAnsi="Arial" w:cs="Arial"/>
          <w:sz w:val="22"/>
          <w:szCs w:val="22"/>
        </w:rPr>
        <w:tab/>
        <w:t>November 2014, presented to the Range States</w:t>
      </w:r>
    </w:p>
    <w:p w:rsidR="00E573CB" w:rsidRPr="006D2870" w:rsidRDefault="00E573CB" w:rsidP="006D2870">
      <w:pPr>
        <w:jc w:val="both"/>
        <w:rPr>
          <w:rFonts w:ascii="Arial" w:hAnsi="Arial" w:cs="Arial"/>
          <w:sz w:val="22"/>
          <w:szCs w:val="22"/>
        </w:rPr>
      </w:pPr>
      <w:r w:rsidRPr="006D2870">
        <w:rPr>
          <w:rFonts w:ascii="Arial" w:hAnsi="Arial" w:cs="Arial"/>
          <w:sz w:val="22"/>
          <w:szCs w:val="22"/>
        </w:rPr>
        <w:t xml:space="preserve">Second draft: </w:t>
      </w:r>
      <w:r w:rsidRPr="006D2870">
        <w:rPr>
          <w:rFonts w:ascii="Arial" w:hAnsi="Arial" w:cs="Arial"/>
          <w:sz w:val="22"/>
          <w:szCs w:val="22"/>
        </w:rPr>
        <w:tab/>
        <w:t>December 2014</w:t>
      </w:r>
    </w:p>
    <w:p w:rsidR="00E573CB" w:rsidRDefault="00E573CB" w:rsidP="006D2870">
      <w:pPr>
        <w:jc w:val="both"/>
        <w:rPr>
          <w:rFonts w:ascii="Arial" w:hAnsi="Arial" w:cs="Arial"/>
          <w:sz w:val="22"/>
          <w:szCs w:val="22"/>
        </w:rPr>
      </w:pPr>
      <w:r w:rsidRPr="006D2870">
        <w:rPr>
          <w:rFonts w:ascii="Arial" w:hAnsi="Arial" w:cs="Arial"/>
          <w:sz w:val="22"/>
          <w:szCs w:val="22"/>
        </w:rPr>
        <w:t xml:space="preserve">Final draft: </w:t>
      </w:r>
      <w:r w:rsidRPr="006D2870">
        <w:rPr>
          <w:rFonts w:ascii="Arial" w:hAnsi="Arial" w:cs="Arial"/>
          <w:sz w:val="22"/>
          <w:szCs w:val="22"/>
        </w:rPr>
        <w:tab/>
        <w:t>January 2015, approved by EAAFP MoP 8</w:t>
      </w:r>
    </w:p>
    <w:p w:rsidR="007B5338" w:rsidRPr="006D2870" w:rsidRDefault="007B5338" w:rsidP="006D2870">
      <w:pPr>
        <w:jc w:val="both"/>
        <w:rPr>
          <w:rFonts w:ascii="Arial" w:hAnsi="Arial" w:cs="Arial"/>
          <w:sz w:val="22"/>
          <w:szCs w:val="22"/>
        </w:rPr>
      </w:pPr>
      <w:r>
        <w:rPr>
          <w:rFonts w:ascii="Arial" w:hAnsi="Arial" w:cs="Arial"/>
          <w:sz w:val="22"/>
          <w:szCs w:val="22"/>
        </w:rPr>
        <w:t>Deadlines updated: May 2017, for submission to CMS COP12</w:t>
      </w:r>
    </w:p>
    <w:p w:rsidR="00E573CB" w:rsidRPr="006D2870" w:rsidRDefault="00E573CB" w:rsidP="006D2870">
      <w:pPr>
        <w:jc w:val="both"/>
        <w:rPr>
          <w:rFonts w:ascii="Arial" w:hAnsi="Arial" w:cs="Arial"/>
          <w:sz w:val="22"/>
          <w:szCs w:val="22"/>
        </w:rPr>
      </w:pPr>
    </w:p>
    <w:p w:rsidR="00E573CB" w:rsidRPr="006D2870" w:rsidRDefault="00E573CB" w:rsidP="006D2870">
      <w:pPr>
        <w:jc w:val="both"/>
        <w:rPr>
          <w:rFonts w:ascii="Arial" w:hAnsi="Arial" w:cs="Arial"/>
          <w:sz w:val="22"/>
          <w:szCs w:val="22"/>
        </w:rPr>
      </w:pPr>
    </w:p>
    <w:p w:rsidR="00E573CB" w:rsidRPr="006D2870" w:rsidRDefault="00E573CB" w:rsidP="006D2870">
      <w:pPr>
        <w:jc w:val="both"/>
        <w:rPr>
          <w:rFonts w:ascii="Arial" w:hAnsi="Arial" w:cs="Arial"/>
          <w:b/>
          <w:sz w:val="22"/>
          <w:szCs w:val="22"/>
        </w:rPr>
      </w:pPr>
      <w:r w:rsidRPr="006D2870">
        <w:rPr>
          <w:rFonts w:ascii="Arial" w:hAnsi="Arial" w:cs="Arial"/>
          <w:b/>
          <w:sz w:val="22"/>
          <w:szCs w:val="22"/>
        </w:rPr>
        <w:t>Geographical scope</w:t>
      </w:r>
    </w:p>
    <w:p w:rsidR="00E573CB" w:rsidRPr="006D2870" w:rsidRDefault="00E573CB" w:rsidP="006D2870">
      <w:pPr>
        <w:jc w:val="both"/>
        <w:rPr>
          <w:rFonts w:ascii="Arial" w:hAnsi="Arial" w:cs="Arial"/>
          <w:sz w:val="22"/>
          <w:szCs w:val="22"/>
        </w:rPr>
      </w:pPr>
      <w:r w:rsidRPr="006D2870">
        <w:rPr>
          <w:rFonts w:ascii="Arial" w:hAnsi="Arial" w:cs="Arial"/>
          <w:sz w:val="22"/>
          <w:szCs w:val="22"/>
        </w:rPr>
        <w:t>This plan should be implemented in the following Principal Range States</w:t>
      </w:r>
      <w:r w:rsidRPr="006D2870">
        <w:rPr>
          <w:rFonts w:ascii="Arial" w:hAnsi="Arial" w:cs="Arial"/>
          <w:sz w:val="22"/>
          <w:szCs w:val="22"/>
          <w:vertAlign w:val="superscript"/>
        </w:rPr>
        <w:footnoteReference w:id="1"/>
      </w:r>
      <w:r w:rsidRPr="006D2870">
        <w:rPr>
          <w:rFonts w:ascii="Arial" w:hAnsi="Arial" w:cs="Arial"/>
          <w:sz w:val="22"/>
          <w:szCs w:val="22"/>
        </w:rPr>
        <w:t>: Democratic People's Republic of Korea, Kingdom of Thailand, People's Republic of Bangladesh, People’s Republic of China, Republic of India, Republic of Korea, Republic of the Union of Myanmar, Russian Federation, Socialist Republic of Vietnam and Taiwan, Province of China.</w:t>
      </w:r>
    </w:p>
    <w:p w:rsidR="00E573CB" w:rsidRPr="006D2870" w:rsidRDefault="00E573CB" w:rsidP="006D2870">
      <w:pPr>
        <w:jc w:val="both"/>
        <w:rPr>
          <w:rFonts w:ascii="Arial" w:hAnsi="Arial" w:cs="Arial"/>
          <w:sz w:val="22"/>
          <w:szCs w:val="22"/>
        </w:rPr>
      </w:pPr>
    </w:p>
    <w:p w:rsidR="00E573CB" w:rsidRPr="006D2870" w:rsidRDefault="00E573CB" w:rsidP="006D2870">
      <w:pPr>
        <w:jc w:val="both"/>
        <w:rPr>
          <w:rFonts w:ascii="Arial" w:hAnsi="Arial" w:cs="Arial"/>
          <w:sz w:val="22"/>
          <w:szCs w:val="22"/>
        </w:rPr>
      </w:pPr>
      <w:r w:rsidRPr="006D2870">
        <w:rPr>
          <w:rFonts w:ascii="Arial" w:hAnsi="Arial" w:cs="Arial"/>
          <w:sz w:val="22"/>
          <w:szCs w:val="22"/>
        </w:rPr>
        <w:t>Other Range States: Kingdom of Bhutan, Hong Kong, Japan, Lao People's Democratic Republic, Mongolia, Federal Democratic Republic of Nepal, Islamic Republic of Pakistan and Republic of the Philippines.</w:t>
      </w:r>
    </w:p>
    <w:p w:rsidR="00E573CB" w:rsidRPr="006D2870" w:rsidRDefault="00E573CB" w:rsidP="006D2870">
      <w:pPr>
        <w:jc w:val="both"/>
        <w:rPr>
          <w:rFonts w:ascii="Arial" w:hAnsi="Arial" w:cs="Arial"/>
          <w:sz w:val="22"/>
          <w:szCs w:val="22"/>
        </w:rPr>
      </w:pPr>
    </w:p>
    <w:p w:rsidR="00E573CB" w:rsidRPr="006D2870" w:rsidRDefault="00E573CB" w:rsidP="006D2870">
      <w:pPr>
        <w:jc w:val="both"/>
        <w:rPr>
          <w:rFonts w:ascii="Arial" w:hAnsi="Arial" w:cs="Arial"/>
          <w:sz w:val="22"/>
          <w:szCs w:val="22"/>
        </w:rPr>
      </w:pPr>
      <w:r w:rsidRPr="006D2870">
        <w:rPr>
          <w:rFonts w:ascii="Arial" w:hAnsi="Arial" w:cs="Arial"/>
          <w:sz w:val="22"/>
          <w:szCs w:val="22"/>
        </w:rPr>
        <w:t>Baer’s Pochard occurs in small numbers or as a vagrant in many other countries within the EAAFP region. There is no obligation to implement this plan in those countries.</w:t>
      </w:r>
    </w:p>
    <w:p w:rsidR="00E573CB" w:rsidRPr="006D2870" w:rsidRDefault="00E573CB" w:rsidP="006D2870">
      <w:pPr>
        <w:jc w:val="both"/>
        <w:rPr>
          <w:rFonts w:ascii="Arial" w:hAnsi="Arial" w:cs="Arial"/>
          <w:sz w:val="22"/>
          <w:szCs w:val="22"/>
        </w:rPr>
      </w:pPr>
    </w:p>
    <w:p w:rsidR="00E573CB" w:rsidRPr="006D2870" w:rsidRDefault="00E573CB" w:rsidP="006D2870">
      <w:pPr>
        <w:jc w:val="both"/>
        <w:rPr>
          <w:rFonts w:ascii="Arial" w:hAnsi="Arial" w:cs="Arial"/>
          <w:sz w:val="22"/>
          <w:szCs w:val="22"/>
        </w:rPr>
      </w:pPr>
    </w:p>
    <w:p w:rsidR="00E573CB" w:rsidRPr="006D2870" w:rsidRDefault="00E573CB" w:rsidP="006D2870">
      <w:pPr>
        <w:jc w:val="both"/>
        <w:rPr>
          <w:rFonts w:ascii="Arial" w:hAnsi="Arial" w:cs="Arial"/>
          <w:b/>
          <w:sz w:val="22"/>
          <w:szCs w:val="22"/>
        </w:rPr>
      </w:pPr>
      <w:r w:rsidRPr="006D2870">
        <w:rPr>
          <w:rFonts w:ascii="Arial" w:hAnsi="Arial" w:cs="Arial"/>
          <w:b/>
          <w:sz w:val="22"/>
          <w:szCs w:val="22"/>
        </w:rPr>
        <w:t>Reviews</w:t>
      </w:r>
    </w:p>
    <w:p w:rsidR="00E573CB" w:rsidRPr="006D2870" w:rsidRDefault="00E573CB" w:rsidP="006D2870">
      <w:pPr>
        <w:jc w:val="both"/>
        <w:rPr>
          <w:rFonts w:ascii="Arial" w:hAnsi="Arial" w:cs="Arial"/>
          <w:b/>
          <w:sz w:val="22"/>
          <w:szCs w:val="22"/>
        </w:rPr>
      </w:pPr>
      <w:r w:rsidRPr="006D2870">
        <w:rPr>
          <w:rFonts w:ascii="Arial" w:hAnsi="Arial" w:cs="Arial"/>
          <w:sz w:val="22"/>
          <w:szCs w:val="22"/>
        </w:rPr>
        <w:t>Given the critical status of the Baer’s Pochard, this International Single Species Action Plan should be reviewed annually.</w:t>
      </w:r>
    </w:p>
    <w:p w:rsidR="00E573CB" w:rsidRPr="006D2870" w:rsidRDefault="00E573CB" w:rsidP="006D2870">
      <w:pPr>
        <w:jc w:val="both"/>
        <w:rPr>
          <w:rFonts w:ascii="Arial" w:hAnsi="Arial" w:cs="Arial"/>
          <w:sz w:val="22"/>
          <w:szCs w:val="22"/>
        </w:rPr>
      </w:pPr>
    </w:p>
    <w:p w:rsidR="00E573CB" w:rsidRPr="006D2870" w:rsidRDefault="00E573CB" w:rsidP="006D2870">
      <w:pPr>
        <w:jc w:val="both"/>
        <w:rPr>
          <w:rFonts w:ascii="Arial" w:hAnsi="Arial" w:cs="Arial"/>
          <w:sz w:val="22"/>
          <w:szCs w:val="22"/>
        </w:rPr>
      </w:pPr>
    </w:p>
    <w:p w:rsidR="00E573CB" w:rsidRPr="006D2870" w:rsidRDefault="00E573CB" w:rsidP="006D2870">
      <w:pPr>
        <w:jc w:val="both"/>
        <w:rPr>
          <w:rFonts w:ascii="Arial" w:hAnsi="Arial" w:cs="Arial"/>
          <w:b/>
          <w:sz w:val="22"/>
          <w:szCs w:val="22"/>
        </w:rPr>
      </w:pPr>
      <w:r w:rsidRPr="006D2870">
        <w:rPr>
          <w:rFonts w:ascii="Arial" w:hAnsi="Arial" w:cs="Arial"/>
          <w:b/>
          <w:sz w:val="22"/>
          <w:szCs w:val="22"/>
        </w:rPr>
        <w:t>Recommended citation</w:t>
      </w:r>
    </w:p>
    <w:p w:rsidR="00E573CB" w:rsidRPr="006D2870" w:rsidRDefault="00E573CB" w:rsidP="006D2870">
      <w:pPr>
        <w:jc w:val="both"/>
        <w:rPr>
          <w:rFonts w:ascii="Arial" w:hAnsi="Arial" w:cs="Arial"/>
          <w:sz w:val="22"/>
          <w:szCs w:val="22"/>
        </w:rPr>
      </w:pPr>
      <w:r w:rsidRPr="006D2870">
        <w:rPr>
          <w:rFonts w:ascii="Arial" w:hAnsi="Arial" w:cs="Arial"/>
          <w:sz w:val="22"/>
          <w:szCs w:val="22"/>
        </w:rPr>
        <w:t xml:space="preserve">Hearn, R.D. 2014. International Single Species Action Plan for the Conservation of the Baer’s Pochard </w:t>
      </w:r>
      <w:r w:rsidRPr="006D2870">
        <w:rPr>
          <w:rFonts w:ascii="Arial" w:hAnsi="Arial" w:cs="Arial"/>
          <w:i/>
          <w:sz w:val="22"/>
          <w:szCs w:val="22"/>
        </w:rPr>
        <w:t>Aythya baeri</w:t>
      </w:r>
      <w:r w:rsidRPr="006D2870">
        <w:rPr>
          <w:rFonts w:ascii="Arial" w:hAnsi="Arial" w:cs="Arial"/>
          <w:sz w:val="22"/>
          <w:szCs w:val="22"/>
        </w:rPr>
        <w:t>. CMS Technical Series No. #</w:t>
      </w:r>
      <w:r w:rsidRPr="006D2870">
        <w:rPr>
          <w:rFonts w:ascii="Arial" w:hAnsi="Arial" w:cs="Arial"/>
          <w:i/>
          <w:sz w:val="22"/>
          <w:szCs w:val="22"/>
        </w:rPr>
        <w:t xml:space="preserve">, </w:t>
      </w:r>
      <w:r w:rsidRPr="006D2870">
        <w:rPr>
          <w:rFonts w:ascii="Arial" w:hAnsi="Arial" w:cs="Arial"/>
          <w:sz w:val="22"/>
          <w:szCs w:val="22"/>
        </w:rPr>
        <w:t>EAAFP Technical Series No. #</w:t>
      </w:r>
    </w:p>
    <w:p w:rsidR="00E573CB" w:rsidRPr="006D2870" w:rsidRDefault="00E573CB" w:rsidP="006D2870">
      <w:pPr>
        <w:jc w:val="both"/>
        <w:rPr>
          <w:rFonts w:ascii="Arial" w:hAnsi="Arial" w:cs="Arial"/>
          <w:sz w:val="22"/>
          <w:szCs w:val="22"/>
        </w:rPr>
      </w:pPr>
    </w:p>
    <w:p w:rsidR="00E573CB" w:rsidRPr="006D2870" w:rsidRDefault="00E573CB" w:rsidP="006D2870">
      <w:pPr>
        <w:jc w:val="both"/>
        <w:rPr>
          <w:rFonts w:ascii="Arial" w:hAnsi="Arial" w:cs="Arial"/>
          <w:sz w:val="22"/>
          <w:szCs w:val="22"/>
        </w:rPr>
      </w:pPr>
    </w:p>
    <w:p w:rsidR="00E573CB" w:rsidRPr="006D2870" w:rsidRDefault="00E573CB" w:rsidP="006D2870">
      <w:pPr>
        <w:jc w:val="both"/>
        <w:rPr>
          <w:rFonts w:ascii="Arial" w:hAnsi="Arial" w:cs="Arial"/>
          <w:sz w:val="22"/>
          <w:szCs w:val="22"/>
        </w:rPr>
      </w:pPr>
      <w:r w:rsidRPr="006D2870">
        <w:rPr>
          <w:rFonts w:ascii="Arial" w:hAnsi="Arial" w:cs="Arial"/>
          <w:b/>
          <w:sz w:val="22"/>
          <w:szCs w:val="22"/>
        </w:rPr>
        <w:t>Cover photograph</w:t>
      </w:r>
      <w:r w:rsidRPr="006D2870">
        <w:rPr>
          <w:rFonts w:ascii="Arial" w:hAnsi="Arial" w:cs="Arial"/>
          <w:sz w:val="22"/>
          <w:szCs w:val="22"/>
        </w:rPr>
        <w:t>: Zhang Ming</w:t>
      </w:r>
    </w:p>
    <w:p w:rsidR="00E573CB" w:rsidRPr="006D2870" w:rsidRDefault="00E573CB" w:rsidP="00E573CB">
      <w:pPr>
        <w:rPr>
          <w:rFonts w:ascii="Arial" w:hAnsi="Arial" w:cs="Arial"/>
          <w:sz w:val="22"/>
          <w:szCs w:val="22"/>
        </w:rPr>
      </w:pPr>
    </w:p>
    <w:p w:rsidR="00E573CB" w:rsidRPr="006D2870" w:rsidRDefault="00E573CB" w:rsidP="00E573CB">
      <w:pPr>
        <w:rPr>
          <w:rFonts w:ascii="Arial" w:hAnsi="Arial" w:cs="Arial"/>
          <w:sz w:val="22"/>
          <w:szCs w:val="22"/>
        </w:rPr>
        <w:sectPr w:rsidR="00E573CB" w:rsidRPr="006D2870" w:rsidSect="0055358A">
          <w:headerReference w:type="even" r:id="rId17"/>
          <w:pgSz w:w="11906" w:h="16838"/>
          <w:pgMar w:top="1009" w:right="1412" w:bottom="1151" w:left="1412" w:header="708" w:footer="708" w:gutter="0"/>
          <w:cols w:space="708"/>
          <w:docGrid w:linePitch="360"/>
        </w:sectPr>
      </w:pPr>
    </w:p>
    <w:p w:rsidR="00E573CB" w:rsidRPr="006D2870" w:rsidRDefault="00E573CB" w:rsidP="00E573CB">
      <w:pPr>
        <w:rPr>
          <w:rFonts w:ascii="Arial" w:hAnsi="Arial" w:cs="Arial"/>
          <w:b/>
          <w:sz w:val="22"/>
          <w:szCs w:val="22"/>
        </w:rPr>
      </w:pPr>
      <w:r w:rsidRPr="006D2870">
        <w:rPr>
          <w:rFonts w:ascii="Arial" w:hAnsi="Arial" w:cs="Arial"/>
          <w:b/>
          <w:sz w:val="22"/>
          <w:szCs w:val="22"/>
        </w:rPr>
        <w:lastRenderedPageBreak/>
        <w:t>TABLE OF CONTENTS</w:t>
      </w:r>
    </w:p>
    <w:p w:rsidR="00E573CB" w:rsidRPr="006D2870" w:rsidRDefault="00E573CB" w:rsidP="00E573CB">
      <w:pPr>
        <w:rPr>
          <w:rFonts w:ascii="Arial" w:hAnsi="Arial" w:cs="Arial"/>
          <w:b/>
          <w:sz w:val="22"/>
          <w:szCs w:val="22"/>
        </w:rPr>
      </w:pPr>
    </w:p>
    <w:p w:rsidR="00E573CB" w:rsidRPr="006D2870" w:rsidRDefault="00E573CB" w:rsidP="00E573CB">
      <w:pPr>
        <w:tabs>
          <w:tab w:val="right" w:leader="dot" w:pos="9016"/>
        </w:tabs>
        <w:spacing w:after="100"/>
        <w:rPr>
          <w:rFonts w:ascii="Arial" w:hAnsi="Arial" w:cs="Arial"/>
          <w:noProof/>
          <w:sz w:val="22"/>
          <w:szCs w:val="22"/>
          <w:lang w:eastAsia="en-GB"/>
        </w:rPr>
      </w:pPr>
      <w:r w:rsidRPr="006D2870">
        <w:rPr>
          <w:rFonts w:ascii="Arial" w:hAnsi="Arial" w:cs="Arial"/>
          <w:b/>
          <w:sz w:val="22"/>
          <w:szCs w:val="22"/>
        </w:rPr>
        <w:fldChar w:fldCharType="begin"/>
      </w:r>
      <w:r w:rsidRPr="006D2870">
        <w:rPr>
          <w:rFonts w:ascii="Arial" w:hAnsi="Arial" w:cs="Arial"/>
          <w:b/>
          <w:sz w:val="22"/>
          <w:szCs w:val="22"/>
        </w:rPr>
        <w:instrText xml:space="preserve"> TOC \o "1-2" \h \z \u </w:instrText>
      </w:r>
      <w:r w:rsidRPr="006D2870">
        <w:rPr>
          <w:rFonts w:ascii="Arial" w:hAnsi="Arial" w:cs="Arial"/>
          <w:b/>
          <w:sz w:val="22"/>
          <w:szCs w:val="22"/>
        </w:rPr>
        <w:fldChar w:fldCharType="separate"/>
      </w:r>
      <w:hyperlink w:anchor="_Toc404008304" w:history="1">
        <w:r w:rsidRPr="006D2870">
          <w:rPr>
            <w:rFonts w:ascii="Arial" w:hAnsi="Arial" w:cs="Arial"/>
            <w:noProof/>
            <w:sz w:val="22"/>
            <w:szCs w:val="22"/>
            <w:u w:val="single"/>
          </w:rPr>
          <w:t>Executive summary</w:t>
        </w:r>
        <w:r w:rsidRPr="006D2870">
          <w:rPr>
            <w:rFonts w:ascii="Arial" w:hAnsi="Arial" w:cs="Arial"/>
            <w:noProof/>
            <w:webHidden/>
            <w:sz w:val="22"/>
            <w:szCs w:val="22"/>
          </w:rPr>
          <w:tab/>
        </w:r>
        <w:r w:rsidRPr="006D2870">
          <w:rPr>
            <w:rFonts w:ascii="Arial" w:hAnsi="Arial" w:cs="Arial"/>
            <w:noProof/>
            <w:webHidden/>
            <w:sz w:val="22"/>
            <w:szCs w:val="22"/>
          </w:rPr>
          <w:fldChar w:fldCharType="begin"/>
        </w:r>
        <w:r w:rsidRPr="006D2870">
          <w:rPr>
            <w:rFonts w:ascii="Arial" w:hAnsi="Arial" w:cs="Arial"/>
            <w:noProof/>
            <w:webHidden/>
            <w:sz w:val="22"/>
            <w:szCs w:val="22"/>
          </w:rPr>
          <w:instrText xml:space="preserve"> PAGEREF _Toc404008304 \h </w:instrText>
        </w:r>
        <w:r w:rsidRPr="006D2870">
          <w:rPr>
            <w:rFonts w:ascii="Arial" w:hAnsi="Arial" w:cs="Arial"/>
            <w:noProof/>
            <w:webHidden/>
            <w:sz w:val="22"/>
            <w:szCs w:val="22"/>
          </w:rPr>
        </w:r>
        <w:r w:rsidRPr="006D2870">
          <w:rPr>
            <w:rFonts w:ascii="Arial" w:hAnsi="Arial" w:cs="Arial"/>
            <w:noProof/>
            <w:webHidden/>
            <w:sz w:val="22"/>
            <w:szCs w:val="22"/>
          </w:rPr>
          <w:fldChar w:fldCharType="separate"/>
        </w:r>
        <w:r w:rsidR="00E41391">
          <w:rPr>
            <w:rFonts w:ascii="Arial" w:hAnsi="Arial" w:cs="Arial"/>
            <w:noProof/>
            <w:webHidden/>
            <w:sz w:val="22"/>
            <w:szCs w:val="22"/>
          </w:rPr>
          <w:t>7</w:t>
        </w:r>
        <w:r w:rsidRPr="006D2870">
          <w:rPr>
            <w:rFonts w:ascii="Arial" w:hAnsi="Arial" w:cs="Arial"/>
            <w:noProof/>
            <w:webHidden/>
            <w:sz w:val="22"/>
            <w:szCs w:val="22"/>
          </w:rPr>
          <w:fldChar w:fldCharType="end"/>
        </w:r>
      </w:hyperlink>
    </w:p>
    <w:p w:rsidR="00E573CB" w:rsidRPr="006D2870" w:rsidRDefault="00E41391" w:rsidP="00E573CB">
      <w:pPr>
        <w:tabs>
          <w:tab w:val="right" w:leader="dot" w:pos="9016"/>
        </w:tabs>
        <w:spacing w:after="100"/>
        <w:rPr>
          <w:rFonts w:ascii="Arial" w:hAnsi="Arial" w:cs="Arial"/>
          <w:noProof/>
          <w:sz w:val="22"/>
          <w:szCs w:val="22"/>
          <w:lang w:eastAsia="en-GB"/>
        </w:rPr>
      </w:pPr>
      <w:hyperlink w:anchor="_Toc404008305" w:history="1">
        <w:r w:rsidR="00E573CB" w:rsidRPr="006D2870">
          <w:rPr>
            <w:rFonts w:ascii="Arial" w:hAnsi="Arial" w:cs="Arial"/>
            <w:noProof/>
            <w:sz w:val="22"/>
            <w:szCs w:val="22"/>
            <w:u w:val="single"/>
          </w:rPr>
          <w:t>1. Plan purpose and term</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_Toc404008305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9</w:t>
        </w:r>
        <w:r w:rsidR="00E573CB" w:rsidRPr="006D2870">
          <w:rPr>
            <w:rFonts w:ascii="Arial" w:hAnsi="Arial" w:cs="Arial"/>
            <w:noProof/>
            <w:webHidden/>
            <w:sz w:val="22"/>
            <w:szCs w:val="22"/>
          </w:rPr>
          <w:fldChar w:fldCharType="end"/>
        </w:r>
      </w:hyperlink>
    </w:p>
    <w:p w:rsidR="00E573CB" w:rsidRPr="006D2870" w:rsidRDefault="00E41391" w:rsidP="00E573CB">
      <w:pPr>
        <w:tabs>
          <w:tab w:val="right" w:leader="dot" w:pos="9016"/>
        </w:tabs>
        <w:spacing w:after="100"/>
        <w:ind w:left="220"/>
        <w:rPr>
          <w:rFonts w:ascii="Arial" w:hAnsi="Arial" w:cs="Arial"/>
          <w:noProof/>
          <w:sz w:val="22"/>
          <w:szCs w:val="22"/>
          <w:lang w:eastAsia="en-GB"/>
        </w:rPr>
      </w:pPr>
      <w:hyperlink w:anchor="_Toc404008306" w:history="1">
        <w:r w:rsidR="00E573CB" w:rsidRPr="006D2870">
          <w:rPr>
            <w:rFonts w:ascii="Arial" w:hAnsi="Arial" w:cs="Arial"/>
            <w:noProof/>
            <w:sz w:val="22"/>
            <w:szCs w:val="22"/>
            <w:u w:val="single"/>
          </w:rPr>
          <w:t xml:space="preserve">1.1 Purpose of this Action </w:t>
        </w:r>
        <w:r w:rsidR="00396BDD" w:rsidRPr="006D2870">
          <w:rPr>
            <w:rFonts w:ascii="Arial" w:hAnsi="Arial" w:cs="Arial"/>
            <w:noProof/>
            <w:sz w:val="22"/>
            <w:szCs w:val="22"/>
            <w:u w:val="single"/>
          </w:rPr>
          <w:t>P</w:t>
        </w:r>
        <w:r w:rsidR="00E573CB" w:rsidRPr="006D2870">
          <w:rPr>
            <w:rFonts w:ascii="Arial" w:hAnsi="Arial" w:cs="Arial"/>
            <w:noProof/>
            <w:sz w:val="22"/>
            <w:szCs w:val="22"/>
            <w:u w:val="single"/>
          </w:rPr>
          <w:t>lan</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_Toc404008306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9</w:t>
        </w:r>
        <w:r w:rsidR="00E573CB" w:rsidRPr="006D2870">
          <w:rPr>
            <w:rFonts w:ascii="Arial" w:hAnsi="Arial" w:cs="Arial"/>
            <w:noProof/>
            <w:webHidden/>
            <w:sz w:val="22"/>
            <w:szCs w:val="22"/>
          </w:rPr>
          <w:fldChar w:fldCharType="end"/>
        </w:r>
      </w:hyperlink>
    </w:p>
    <w:p w:rsidR="00E573CB" w:rsidRPr="006D2870" w:rsidRDefault="00E41391" w:rsidP="00E573CB">
      <w:pPr>
        <w:tabs>
          <w:tab w:val="right" w:leader="dot" w:pos="9016"/>
        </w:tabs>
        <w:spacing w:after="100"/>
        <w:ind w:left="220"/>
        <w:rPr>
          <w:rFonts w:ascii="Arial" w:hAnsi="Arial" w:cs="Arial"/>
          <w:noProof/>
          <w:sz w:val="22"/>
          <w:szCs w:val="22"/>
          <w:lang w:eastAsia="en-GB"/>
        </w:rPr>
      </w:pPr>
      <w:hyperlink w:anchor="_Toc404008307" w:history="1">
        <w:r w:rsidR="00E573CB" w:rsidRPr="006D2870">
          <w:rPr>
            <w:rFonts w:ascii="Arial" w:hAnsi="Arial" w:cs="Arial"/>
            <w:noProof/>
            <w:sz w:val="22"/>
            <w:szCs w:val="22"/>
            <w:u w:val="single"/>
          </w:rPr>
          <w:t>1.2 Plan term</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_Toc404008307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9</w:t>
        </w:r>
        <w:r w:rsidR="00E573CB" w:rsidRPr="006D2870">
          <w:rPr>
            <w:rFonts w:ascii="Arial" w:hAnsi="Arial" w:cs="Arial"/>
            <w:noProof/>
            <w:webHidden/>
            <w:sz w:val="22"/>
            <w:szCs w:val="22"/>
          </w:rPr>
          <w:fldChar w:fldCharType="end"/>
        </w:r>
      </w:hyperlink>
    </w:p>
    <w:p w:rsidR="00E573CB" w:rsidRPr="006D2870" w:rsidRDefault="00E41391" w:rsidP="00E573CB">
      <w:pPr>
        <w:tabs>
          <w:tab w:val="right" w:leader="dot" w:pos="9016"/>
        </w:tabs>
        <w:spacing w:after="100"/>
        <w:rPr>
          <w:rFonts w:ascii="Arial" w:hAnsi="Arial" w:cs="Arial"/>
          <w:noProof/>
          <w:sz w:val="22"/>
          <w:szCs w:val="22"/>
          <w:lang w:eastAsia="en-GB"/>
        </w:rPr>
      </w:pPr>
      <w:hyperlink w:anchor="_Toc404008308" w:history="1">
        <w:r w:rsidR="00E573CB" w:rsidRPr="006D2870">
          <w:rPr>
            <w:rFonts w:ascii="Arial" w:hAnsi="Arial" w:cs="Arial"/>
            <w:noProof/>
            <w:sz w:val="22"/>
            <w:szCs w:val="22"/>
            <w:u w:val="single"/>
          </w:rPr>
          <w:t>2. Policies and legislation</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_Toc404008308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10</w:t>
        </w:r>
        <w:r w:rsidR="00E573CB" w:rsidRPr="006D2870">
          <w:rPr>
            <w:rFonts w:ascii="Arial" w:hAnsi="Arial" w:cs="Arial"/>
            <w:noProof/>
            <w:webHidden/>
            <w:sz w:val="22"/>
            <w:szCs w:val="22"/>
          </w:rPr>
          <w:fldChar w:fldCharType="end"/>
        </w:r>
      </w:hyperlink>
    </w:p>
    <w:p w:rsidR="00E573CB" w:rsidRPr="006D2870" w:rsidRDefault="00E41391" w:rsidP="00E573CB">
      <w:pPr>
        <w:tabs>
          <w:tab w:val="right" w:leader="dot" w:pos="9016"/>
        </w:tabs>
        <w:spacing w:after="100"/>
        <w:ind w:left="220"/>
        <w:rPr>
          <w:rFonts w:ascii="Arial" w:hAnsi="Arial" w:cs="Arial"/>
          <w:noProof/>
          <w:sz w:val="22"/>
          <w:szCs w:val="22"/>
          <w:lang w:eastAsia="en-GB"/>
        </w:rPr>
      </w:pPr>
      <w:hyperlink w:anchor="_Toc404008309" w:history="1">
        <w:r w:rsidR="00E573CB" w:rsidRPr="006D2870">
          <w:rPr>
            <w:rFonts w:ascii="Arial" w:hAnsi="Arial" w:cs="Arial"/>
            <w:noProof/>
            <w:sz w:val="22"/>
            <w:szCs w:val="22"/>
            <w:u w:val="single"/>
          </w:rPr>
          <w:t>2.1 Global status</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_Toc404008309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10</w:t>
        </w:r>
        <w:r w:rsidR="00E573CB" w:rsidRPr="006D2870">
          <w:rPr>
            <w:rFonts w:ascii="Arial" w:hAnsi="Arial" w:cs="Arial"/>
            <w:noProof/>
            <w:webHidden/>
            <w:sz w:val="22"/>
            <w:szCs w:val="22"/>
          </w:rPr>
          <w:fldChar w:fldCharType="end"/>
        </w:r>
      </w:hyperlink>
    </w:p>
    <w:p w:rsidR="00E573CB" w:rsidRPr="006D2870" w:rsidRDefault="00E41391" w:rsidP="00E573CB">
      <w:pPr>
        <w:tabs>
          <w:tab w:val="right" w:leader="dot" w:pos="9016"/>
        </w:tabs>
        <w:spacing w:after="100"/>
        <w:ind w:left="220"/>
        <w:rPr>
          <w:rFonts w:ascii="Arial" w:hAnsi="Arial" w:cs="Arial"/>
          <w:noProof/>
          <w:sz w:val="22"/>
          <w:szCs w:val="22"/>
          <w:lang w:eastAsia="en-GB"/>
        </w:rPr>
      </w:pPr>
      <w:hyperlink w:anchor="_Toc404008310" w:history="1">
        <w:r w:rsidR="00E573CB" w:rsidRPr="006D2870">
          <w:rPr>
            <w:rFonts w:ascii="Arial" w:hAnsi="Arial" w:cs="Arial"/>
            <w:noProof/>
            <w:sz w:val="22"/>
            <w:szCs w:val="22"/>
            <w:u w:val="single"/>
          </w:rPr>
          <w:t>2.2 International conservation and legal status of the species</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_Toc404008310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10</w:t>
        </w:r>
        <w:r w:rsidR="00E573CB" w:rsidRPr="006D2870">
          <w:rPr>
            <w:rFonts w:ascii="Arial" w:hAnsi="Arial" w:cs="Arial"/>
            <w:noProof/>
            <w:webHidden/>
            <w:sz w:val="22"/>
            <w:szCs w:val="22"/>
          </w:rPr>
          <w:fldChar w:fldCharType="end"/>
        </w:r>
      </w:hyperlink>
    </w:p>
    <w:p w:rsidR="00E573CB" w:rsidRPr="006D2870" w:rsidRDefault="00E41391" w:rsidP="00E573CB">
      <w:pPr>
        <w:tabs>
          <w:tab w:val="right" w:leader="dot" w:pos="9016"/>
        </w:tabs>
        <w:spacing w:after="100"/>
        <w:ind w:left="220"/>
        <w:rPr>
          <w:rFonts w:ascii="Arial" w:hAnsi="Arial" w:cs="Arial"/>
          <w:noProof/>
          <w:sz w:val="22"/>
          <w:szCs w:val="22"/>
          <w:lang w:eastAsia="en-GB"/>
        </w:rPr>
      </w:pPr>
      <w:hyperlink w:anchor="_Toc404008311" w:history="1">
        <w:r w:rsidR="00E573CB" w:rsidRPr="006D2870">
          <w:rPr>
            <w:rFonts w:ascii="Arial" w:hAnsi="Arial" w:cs="Arial"/>
            <w:noProof/>
            <w:sz w:val="22"/>
            <w:szCs w:val="22"/>
            <w:u w:val="single"/>
          </w:rPr>
          <w:t>2.3 National policies, legislation and site protection</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_Toc404008311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10</w:t>
        </w:r>
        <w:r w:rsidR="00E573CB" w:rsidRPr="006D2870">
          <w:rPr>
            <w:rFonts w:ascii="Arial" w:hAnsi="Arial" w:cs="Arial"/>
            <w:noProof/>
            <w:webHidden/>
            <w:sz w:val="22"/>
            <w:szCs w:val="22"/>
          </w:rPr>
          <w:fldChar w:fldCharType="end"/>
        </w:r>
      </w:hyperlink>
    </w:p>
    <w:p w:rsidR="00E573CB" w:rsidRPr="006D2870" w:rsidRDefault="00E41391" w:rsidP="00E573CB">
      <w:pPr>
        <w:tabs>
          <w:tab w:val="right" w:leader="dot" w:pos="9016"/>
        </w:tabs>
        <w:spacing w:after="100"/>
        <w:rPr>
          <w:rFonts w:ascii="Arial" w:hAnsi="Arial" w:cs="Arial"/>
          <w:noProof/>
          <w:sz w:val="22"/>
          <w:szCs w:val="22"/>
          <w:lang w:eastAsia="en-GB"/>
        </w:rPr>
      </w:pPr>
      <w:hyperlink w:anchor="_Toc404008312" w:history="1">
        <w:r w:rsidR="00E573CB" w:rsidRPr="006D2870">
          <w:rPr>
            <w:rFonts w:ascii="Arial" w:hAnsi="Arial" w:cs="Arial"/>
            <w:noProof/>
            <w:sz w:val="22"/>
            <w:szCs w:val="22"/>
            <w:u w:val="single"/>
          </w:rPr>
          <w:t>3. Biological assessment</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_Toc404008312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13</w:t>
        </w:r>
        <w:r w:rsidR="00E573CB" w:rsidRPr="006D2870">
          <w:rPr>
            <w:rFonts w:ascii="Arial" w:hAnsi="Arial" w:cs="Arial"/>
            <w:noProof/>
            <w:webHidden/>
            <w:sz w:val="22"/>
            <w:szCs w:val="22"/>
          </w:rPr>
          <w:fldChar w:fldCharType="end"/>
        </w:r>
      </w:hyperlink>
    </w:p>
    <w:p w:rsidR="00E573CB" w:rsidRPr="006D2870" w:rsidRDefault="00E41391" w:rsidP="00E573CB">
      <w:pPr>
        <w:tabs>
          <w:tab w:val="right" w:leader="dot" w:pos="9016"/>
        </w:tabs>
        <w:spacing w:after="100"/>
        <w:ind w:left="220"/>
        <w:rPr>
          <w:rFonts w:ascii="Arial" w:hAnsi="Arial" w:cs="Arial"/>
          <w:noProof/>
          <w:sz w:val="22"/>
          <w:szCs w:val="22"/>
          <w:lang w:eastAsia="en-GB"/>
        </w:rPr>
      </w:pPr>
      <w:hyperlink w:anchor="_Toc404008313" w:history="1">
        <w:r w:rsidR="00E573CB" w:rsidRPr="006D2870">
          <w:rPr>
            <w:rFonts w:ascii="Arial" w:hAnsi="Arial" w:cs="Arial"/>
            <w:noProof/>
            <w:sz w:val="22"/>
            <w:szCs w:val="22"/>
            <w:u w:val="single"/>
          </w:rPr>
          <w:t>3.1 Taxonomy and biogeographic populations</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_Toc404008313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13</w:t>
        </w:r>
        <w:r w:rsidR="00E573CB" w:rsidRPr="006D2870">
          <w:rPr>
            <w:rFonts w:ascii="Arial" w:hAnsi="Arial" w:cs="Arial"/>
            <w:noProof/>
            <w:webHidden/>
            <w:sz w:val="22"/>
            <w:szCs w:val="22"/>
          </w:rPr>
          <w:fldChar w:fldCharType="end"/>
        </w:r>
      </w:hyperlink>
    </w:p>
    <w:p w:rsidR="00E573CB" w:rsidRPr="006D2870" w:rsidRDefault="00E41391" w:rsidP="00E573CB">
      <w:pPr>
        <w:tabs>
          <w:tab w:val="right" w:leader="dot" w:pos="9016"/>
        </w:tabs>
        <w:spacing w:after="100"/>
        <w:ind w:left="220"/>
        <w:rPr>
          <w:rFonts w:ascii="Arial" w:hAnsi="Arial" w:cs="Arial"/>
          <w:noProof/>
          <w:sz w:val="22"/>
          <w:szCs w:val="22"/>
          <w:lang w:eastAsia="en-GB"/>
        </w:rPr>
      </w:pPr>
      <w:hyperlink w:anchor="_Toc404008314" w:history="1">
        <w:r w:rsidR="00E573CB" w:rsidRPr="006D2870">
          <w:rPr>
            <w:rFonts w:ascii="Arial" w:hAnsi="Arial" w:cs="Arial"/>
            <w:noProof/>
            <w:sz w:val="22"/>
            <w:szCs w:val="22"/>
            <w:u w:val="single"/>
          </w:rPr>
          <w:t>3.2 Distribution throughout the annual cycle</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_Toc404008314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13</w:t>
        </w:r>
        <w:r w:rsidR="00E573CB" w:rsidRPr="006D2870">
          <w:rPr>
            <w:rFonts w:ascii="Arial" w:hAnsi="Arial" w:cs="Arial"/>
            <w:noProof/>
            <w:webHidden/>
            <w:sz w:val="22"/>
            <w:szCs w:val="22"/>
          </w:rPr>
          <w:fldChar w:fldCharType="end"/>
        </w:r>
      </w:hyperlink>
    </w:p>
    <w:p w:rsidR="00E573CB" w:rsidRPr="006D2870" w:rsidRDefault="00E41391" w:rsidP="00E573CB">
      <w:pPr>
        <w:tabs>
          <w:tab w:val="right" w:leader="dot" w:pos="9016"/>
        </w:tabs>
        <w:spacing w:after="100"/>
        <w:ind w:left="220"/>
        <w:rPr>
          <w:rFonts w:ascii="Arial" w:hAnsi="Arial" w:cs="Arial"/>
          <w:noProof/>
          <w:sz w:val="22"/>
          <w:szCs w:val="22"/>
          <w:lang w:eastAsia="en-GB"/>
        </w:rPr>
      </w:pPr>
      <w:hyperlink w:anchor="_Toc404008315" w:history="1">
        <w:r w:rsidR="00E573CB" w:rsidRPr="006D2870">
          <w:rPr>
            <w:rFonts w:ascii="Arial" w:hAnsi="Arial" w:cs="Arial"/>
            <w:noProof/>
            <w:sz w:val="22"/>
            <w:szCs w:val="22"/>
            <w:u w:val="single"/>
          </w:rPr>
          <w:t>3.3 Population size and trend</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_Toc404008315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15</w:t>
        </w:r>
        <w:r w:rsidR="00E573CB" w:rsidRPr="006D2870">
          <w:rPr>
            <w:rFonts w:ascii="Arial" w:hAnsi="Arial" w:cs="Arial"/>
            <w:noProof/>
            <w:webHidden/>
            <w:sz w:val="22"/>
            <w:szCs w:val="22"/>
          </w:rPr>
          <w:fldChar w:fldCharType="end"/>
        </w:r>
      </w:hyperlink>
    </w:p>
    <w:p w:rsidR="00E573CB" w:rsidRPr="006D2870" w:rsidRDefault="00E41391" w:rsidP="00E573CB">
      <w:pPr>
        <w:tabs>
          <w:tab w:val="right" w:leader="dot" w:pos="9016"/>
        </w:tabs>
        <w:spacing w:after="100"/>
        <w:ind w:left="220"/>
        <w:rPr>
          <w:rFonts w:ascii="Arial" w:hAnsi="Arial" w:cs="Arial"/>
          <w:noProof/>
          <w:sz w:val="22"/>
          <w:szCs w:val="22"/>
          <w:lang w:eastAsia="en-GB"/>
        </w:rPr>
      </w:pPr>
      <w:hyperlink w:anchor="_Toc404008316" w:history="1">
        <w:r w:rsidR="00E573CB" w:rsidRPr="006D2870">
          <w:rPr>
            <w:rFonts w:ascii="Arial" w:hAnsi="Arial" w:cs="Arial"/>
            <w:noProof/>
            <w:sz w:val="22"/>
            <w:szCs w:val="22"/>
            <w:u w:val="single"/>
          </w:rPr>
          <w:t>3.4 Population dynamics</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_Toc404008316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15</w:t>
        </w:r>
        <w:r w:rsidR="00E573CB" w:rsidRPr="006D2870">
          <w:rPr>
            <w:rFonts w:ascii="Arial" w:hAnsi="Arial" w:cs="Arial"/>
            <w:noProof/>
            <w:webHidden/>
            <w:sz w:val="22"/>
            <w:szCs w:val="22"/>
          </w:rPr>
          <w:fldChar w:fldCharType="end"/>
        </w:r>
      </w:hyperlink>
    </w:p>
    <w:p w:rsidR="00E573CB" w:rsidRPr="006D2870" w:rsidRDefault="00E41391" w:rsidP="00E573CB">
      <w:pPr>
        <w:tabs>
          <w:tab w:val="right" w:leader="dot" w:pos="9016"/>
        </w:tabs>
        <w:spacing w:after="100"/>
        <w:ind w:left="220"/>
        <w:rPr>
          <w:rFonts w:ascii="Arial" w:hAnsi="Arial" w:cs="Arial"/>
          <w:noProof/>
          <w:sz w:val="22"/>
          <w:szCs w:val="22"/>
          <w:lang w:eastAsia="en-GB"/>
        </w:rPr>
      </w:pPr>
      <w:hyperlink w:anchor="_Toc404008317" w:history="1">
        <w:r w:rsidR="00E573CB" w:rsidRPr="006D2870">
          <w:rPr>
            <w:rFonts w:ascii="Arial" w:hAnsi="Arial" w:cs="Arial"/>
            <w:noProof/>
            <w:sz w:val="22"/>
            <w:szCs w:val="22"/>
            <w:u w:val="single"/>
          </w:rPr>
          <w:t>3.5 Habitat requirements</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_Toc404008317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16</w:t>
        </w:r>
        <w:r w:rsidR="00E573CB" w:rsidRPr="006D2870">
          <w:rPr>
            <w:rFonts w:ascii="Arial" w:hAnsi="Arial" w:cs="Arial"/>
            <w:noProof/>
            <w:webHidden/>
            <w:sz w:val="22"/>
            <w:szCs w:val="22"/>
          </w:rPr>
          <w:fldChar w:fldCharType="end"/>
        </w:r>
      </w:hyperlink>
    </w:p>
    <w:p w:rsidR="00E573CB" w:rsidRPr="006D2870" w:rsidRDefault="00E41391" w:rsidP="00E573CB">
      <w:pPr>
        <w:tabs>
          <w:tab w:val="right" w:leader="dot" w:pos="9016"/>
        </w:tabs>
        <w:spacing w:after="100"/>
        <w:ind w:left="220"/>
        <w:rPr>
          <w:rFonts w:ascii="Arial" w:hAnsi="Arial" w:cs="Arial"/>
          <w:noProof/>
          <w:sz w:val="22"/>
          <w:szCs w:val="22"/>
          <w:lang w:eastAsia="en-GB"/>
        </w:rPr>
      </w:pPr>
      <w:hyperlink w:anchor="_Toc404008318" w:history="1">
        <w:r w:rsidR="00E573CB" w:rsidRPr="006D2870">
          <w:rPr>
            <w:rFonts w:ascii="Arial" w:hAnsi="Arial" w:cs="Arial"/>
            <w:noProof/>
            <w:sz w:val="22"/>
            <w:szCs w:val="22"/>
            <w:u w:val="single"/>
          </w:rPr>
          <w:t>3.6 Captive population</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_Toc404008318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16</w:t>
        </w:r>
        <w:r w:rsidR="00E573CB" w:rsidRPr="006D2870">
          <w:rPr>
            <w:rFonts w:ascii="Arial" w:hAnsi="Arial" w:cs="Arial"/>
            <w:noProof/>
            <w:webHidden/>
            <w:sz w:val="22"/>
            <w:szCs w:val="22"/>
          </w:rPr>
          <w:fldChar w:fldCharType="end"/>
        </w:r>
      </w:hyperlink>
    </w:p>
    <w:p w:rsidR="00E573CB" w:rsidRPr="006D2870" w:rsidRDefault="00E41391" w:rsidP="00E573CB">
      <w:pPr>
        <w:tabs>
          <w:tab w:val="right" w:leader="dot" w:pos="9016"/>
        </w:tabs>
        <w:spacing w:after="100"/>
        <w:rPr>
          <w:rFonts w:ascii="Arial" w:hAnsi="Arial" w:cs="Arial"/>
          <w:noProof/>
          <w:sz w:val="22"/>
          <w:szCs w:val="22"/>
          <w:lang w:eastAsia="en-GB"/>
        </w:rPr>
      </w:pPr>
      <w:hyperlink w:anchor="_Toc404008319" w:history="1">
        <w:r w:rsidR="00E573CB" w:rsidRPr="006D2870">
          <w:rPr>
            <w:rFonts w:ascii="Arial" w:hAnsi="Arial" w:cs="Arial"/>
            <w:noProof/>
            <w:sz w:val="22"/>
            <w:szCs w:val="22"/>
            <w:u w:val="single"/>
          </w:rPr>
          <w:t>4. Threat analysis</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_Toc404008319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18</w:t>
        </w:r>
        <w:r w:rsidR="00E573CB" w:rsidRPr="006D2870">
          <w:rPr>
            <w:rFonts w:ascii="Arial" w:hAnsi="Arial" w:cs="Arial"/>
            <w:noProof/>
            <w:webHidden/>
            <w:sz w:val="22"/>
            <w:szCs w:val="22"/>
          </w:rPr>
          <w:fldChar w:fldCharType="end"/>
        </w:r>
      </w:hyperlink>
    </w:p>
    <w:p w:rsidR="00E573CB" w:rsidRPr="006D2870" w:rsidRDefault="00E41391" w:rsidP="00E573CB">
      <w:pPr>
        <w:tabs>
          <w:tab w:val="right" w:leader="dot" w:pos="9016"/>
        </w:tabs>
        <w:spacing w:after="100"/>
        <w:ind w:left="220"/>
        <w:rPr>
          <w:rFonts w:ascii="Arial" w:hAnsi="Arial" w:cs="Arial"/>
          <w:noProof/>
          <w:sz w:val="22"/>
          <w:szCs w:val="22"/>
          <w:lang w:eastAsia="en-GB"/>
        </w:rPr>
      </w:pPr>
      <w:hyperlink w:anchor="_Toc404008320" w:history="1">
        <w:r w:rsidR="00E573CB" w:rsidRPr="006D2870">
          <w:rPr>
            <w:rFonts w:ascii="Arial" w:hAnsi="Arial" w:cs="Arial"/>
            <w:noProof/>
            <w:sz w:val="22"/>
            <w:szCs w:val="22"/>
            <w:u w:val="single"/>
          </w:rPr>
          <w:t>4.1 General overview</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_Toc404008320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18</w:t>
        </w:r>
        <w:r w:rsidR="00E573CB" w:rsidRPr="006D2870">
          <w:rPr>
            <w:rFonts w:ascii="Arial" w:hAnsi="Arial" w:cs="Arial"/>
            <w:noProof/>
            <w:webHidden/>
            <w:sz w:val="22"/>
            <w:szCs w:val="22"/>
          </w:rPr>
          <w:fldChar w:fldCharType="end"/>
        </w:r>
      </w:hyperlink>
    </w:p>
    <w:p w:rsidR="00E573CB" w:rsidRPr="006D2870" w:rsidRDefault="00E41391" w:rsidP="00E573CB">
      <w:pPr>
        <w:tabs>
          <w:tab w:val="right" w:leader="dot" w:pos="9016"/>
        </w:tabs>
        <w:spacing w:after="100"/>
        <w:ind w:left="220"/>
        <w:rPr>
          <w:rFonts w:ascii="Arial" w:hAnsi="Arial" w:cs="Arial"/>
          <w:noProof/>
          <w:sz w:val="22"/>
          <w:szCs w:val="22"/>
          <w:lang w:eastAsia="en-GB"/>
        </w:rPr>
      </w:pPr>
      <w:hyperlink w:anchor="_Toc404008321" w:history="1">
        <w:r w:rsidR="00E573CB" w:rsidRPr="006D2870">
          <w:rPr>
            <w:rFonts w:ascii="Arial" w:hAnsi="Arial" w:cs="Arial"/>
            <w:noProof/>
            <w:sz w:val="22"/>
            <w:szCs w:val="22"/>
            <w:u w:val="single"/>
          </w:rPr>
          <w:t>4.2 Critical and important threats</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_Toc404008321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18</w:t>
        </w:r>
        <w:r w:rsidR="00E573CB" w:rsidRPr="006D2870">
          <w:rPr>
            <w:rFonts w:ascii="Arial" w:hAnsi="Arial" w:cs="Arial"/>
            <w:noProof/>
            <w:webHidden/>
            <w:sz w:val="22"/>
            <w:szCs w:val="22"/>
          </w:rPr>
          <w:fldChar w:fldCharType="end"/>
        </w:r>
      </w:hyperlink>
    </w:p>
    <w:p w:rsidR="00E573CB" w:rsidRPr="006D2870" w:rsidRDefault="00E41391" w:rsidP="00E573CB">
      <w:pPr>
        <w:tabs>
          <w:tab w:val="right" w:leader="dot" w:pos="9016"/>
        </w:tabs>
        <w:spacing w:after="100"/>
        <w:ind w:left="220"/>
        <w:rPr>
          <w:rFonts w:ascii="Arial" w:hAnsi="Arial" w:cs="Arial"/>
          <w:noProof/>
          <w:sz w:val="22"/>
          <w:szCs w:val="22"/>
          <w:lang w:eastAsia="en-GB"/>
        </w:rPr>
      </w:pPr>
      <w:hyperlink w:anchor="_Toc404008322" w:history="1">
        <w:r w:rsidR="00E573CB" w:rsidRPr="006D2870">
          <w:rPr>
            <w:rFonts w:ascii="Arial" w:hAnsi="Arial" w:cs="Arial"/>
            <w:noProof/>
            <w:sz w:val="22"/>
            <w:szCs w:val="22"/>
            <w:u w:val="single"/>
          </w:rPr>
          <w:t>4.3 Additional threats</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_Toc404008322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21</w:t>
        </w:r>
        <w:r w:rsidR="00E573CB" w:rsidRPr="006D2870">
          <w:rPr>
            <w:rFonts w:ascii="Arial" w:hAnsi="Arial" w:cs="Arial"/>
            <w:noProof/>
            <w:webHidden/>
            <w:sz w:val="22"/>
            <w:szCs w:val="22"/>
          </w:rPr>
          <w:fldChar w:fldCharType="end"/>
        </w:r>
      </w:hyperlink>
    </w:p>
    <w:p w:rsidR="00E573CB" w:rsidRPr="006D2870" w:rsidRDefault="00E41391" w:rsidP="00E573CB">
      <w:pPr>
        <w:tabs>
          <w:tab w:val="right" w:leader="dot" w:pos="9016"/>
        </w:tabs>
        <w:spacing w:after="100"/>
        <w:ind w:left="220"/>
        <w:rPr>
          <w:rFonts w:ascii="Arial" w:hAnsi="Arial" w:cs="Arial"/>
          <w:noProof/>
          <w:sz w:val="22"/>
          <w:szCs w:val="22"/>
          <w:lang w:eastAsia="en-GB"/>
        </w:rPr>
      </w:pPr>
      <w:hyperlink w:anchor="_Toc404008323" w:history="1">
        <w:r w:rsidR="00E573CB" w:rsidRPr="006D2870">
          <w:rPr>
            <w:rFonts w:ascii="Arial" w:hAnsi="Arial" w:cs="Arial"/>
            <w:noProof/>
            <w:sz w:val="22"/>
            <w:szCs w:val="22"/>
            <w:u w:val="single"/>
          </w:rPr>
          <w:t>4.4 Potential threats</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_Toc404008323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22</w:t>
        </w:r>
        <w:r w:rsidR="00E573CB" w:rsidRPr="006D2870">
          <w:rPr>
            <w:rFonts w:ascii="Arial" w:hAnsi="Arial" w:cs="Arial"/>
            <w:noProof/>
            <w:webHidden/>
            <w:sz w:val="22"/>
            <w:szCs w:val="22"/>
          </w:rPr>
          <w:fldChar w:fldCharType="end"/>
        </w:r>
      </w:hyperlink>
    </w:p>
    <w:p w:rsidR="00E573CB" w:rsidRPr="006D2870" w:rsidRDefault="00E41391" w:rsidP="00E573CB">
      <w:pPr>
        <w:tabs>
          <w:tab w:val="right" w:leader="dot" w:pos="9016"/>
        </w:tabs>
        <w:spacing w:after="100"/>
        <w:rPr>
          <w:rFonts w:ascii="Arial" w:hAnsi="Arial" w:cs="Arial"/>
          <w:noProof/>
          <w:sz w:val="22"/>
          <w:szCs w:val="22"/>
          <w:lang w:eastAsia="en-GB"/>
        </w:rPr>
      </w:pPr>
      <w:hyperlink w:anchor="_Toc404008324" w:history="1">
        <w:r w:rsidR="00E573CB" w:rsidRPr="006D2870">
          <w:rPr>
            <w:rFonts w:ascii="Arial" w:hAnsi="Arial" w:cs="Arial"/>
            <w:noProof/>
            <w:sz w:val="22"/>
            <w:szCs w:val="22"/>
            <w:u w:val="single"/>
          </w:rPr>
          <w:t>5. Framework for action</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_Toc404008324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24</w:t>
        </w:r>
        <w:r w:rsidR="00E573CB" w:rsidRPr="006D2870">
          <w:rPr>
            <w:rFonts w:ascii="Arial" w:hAnsi="Arial" w:cs="Arial"/>
            <w:noProof/>
            <w:webHidden/>
            <w:sz w:val="22"/>
            <w:szCs w:val="22"/>
          </w:rPr>
          <w:fldChar w:fldCharType="end"/>
        </w:r>
      </w:hyperlink>
    </w:p>
    <w:p w:rsidR="00E573CB" w:rsidRPr="006D2870" w:rsidRDefault="00E41391" w:rsidP="00E573CB">
      <w:pPr>
        <w:tabs>
          <w:tab w:val="right" w:leader="dot" w:pos="9016"/>
        </w:tabs>
        <w:spacing w:after="100"/>
        <w:rPr>
          <w:rFonts w:ascii="Arial" w:hAnsi="Arial" w:cs="Arial"/>
          <w:noProof/>
          <w:sz w:val="22"/>
          <w:szCs w:val="22"/>
          <w:lang w:eastAsia="en-GB"/>
        </w:rPr>
      </w:pPr>
      <w:hyperlink w:anchor="_Toc404008325" w:history="1">
        <w:r w:rsidR="00E573CB" w:rsidRPr="006D2870">
          <w:rPr>
            <w:rFonts w:ascii="Arial" w:hAnsi="Arial" w:cs="Arial"/>
            <w:noProof/>
            <w:sz w:val="22"/>
            <w:szCs w:val="22"/>
            <w:u w:val="single"/>
          </w:rPr>
          <w:t>6. References</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_Toc404008325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28</w:t>
        </w:r>
        <w:r w:rsidR="00E573CB" w:rsidRPr="006D2870">
          <w:rPr>
            <w:rFonts w:ascii="Arial" w:hAnsi="Arial" w:cs="Arial"/>
            <w:noProof/>
            <w:webHidden/>
            <w:sz w:val="22"/>
            <w:szCs w:val="22"/>
          </w:rPr>
          <w:fldChar w:fldCharType="end"/>
        </w:r>
      </w:hyperlink>
    </w:p>
    <w:p w:rsidR="00E573CB" w:rsidRPr="006D2870" w:rsidRDefault="00E41391" w:rsidP="00E573CB">
      <w:pPr>
        <w:tabs>
          <w:tab w:val="right" w:leader="dot" w:pos="9016"/>
        </w:tabs>
        <w:spacing w:after="100"/>
        <w:rPr>
          <w:rFonts w:ascii="Arial" w:hAnsi="Arial" w:cs="Arial"/>
          <w:noProof/>
          <w:sz w:val="22"/>
          <w:szCs w:val="22"/>
          <w:lang w:eastAsia="en-GB"/>
        </w:rPr>
      </w:pPr>
      <w:hyperlink w:anchor="_Toc404008326" w:history="1">
        <w:r w:rsidR="00E573CB" w:rsidRPr="006D2870">
          <w:rPr>
            <w:rFonts w:ascii="Arial" w:hAnsi="Arial" w:cs="Arial"/>
            <w:noProof/>
            <w:sz w:val="22"/>
            <w:szCs w:val="22"/>
            <w:u w:val="single"/>
          </w:rPr>
          <w:t>7. Annexes</w:t>
        </w:r>
        <w:r w:rsidR="00E573CB" w:rsidRPr="006D2870">
          <w:rPr>
            <w:rFonts w:ascii="Arial" w:hAnsi="Arial" w:cs="Arial"/>
            <w:noProof/>
            <w:webHidden/>
            <w:sz w:val="22"/>
            <w:szCs w:val="22"/>
          </w:rPr>
          <w:tab/>
        </w:r>
        <w:r w:rsidR="00E573CB" w:rsidRPr="006D2870">
          <w:rPr>
            <w:rFonts w:ascii="Arial" w:hAnsi="Arial" w:cs="Arial"/>
            <w:noProof/>
            <w:webHidden/>
            <w:sz w:val="22"/>
            <w:szCs w:val="22"/>
          </w:rPr>
          <w:fldChar w:fldCharType="begin"/>
        </w:r>
        <w:r w:rsidR="00E573CB" w:rsidRPr="006D2870">
          <w:rPr>
            <w:rFonts w:ascii="Arial" w:hAnsi="Arial" w:cs="Arial"/>
            <w:noProof/>
            <w:webHidden/>
            <w:sz w:val="22"/>
            <w:szCs w:val="22"/>
          </w:rPr>
          <w:instrText xml:space="preserve"> PAGEREF _Toc404008326 \h </w:instrText>
        </w:r>
        <w:r w:rsidR="00E573CB" w:rsidRPr="006D2870">
          <w:rPr>
            <w:rFonts w:ascii="Arial" w:hAnsi="Arial" w:cs="Arial"/>
            <w:noProof/>
            <w:webHidden/>
            <w:sz w:val="22"/>
            <w:szCs w:val="22"/>
          </w:rPr>
        </w:r>
        <w:r w:rsidR="00E573CB" w:rsidRPr="006D2870">
          <w:rPr>
            <w:rFonts w:ascii="Arial" w:hAnsi="Arial" w:cs="Arial"/>
            <w:noProof/>
            <w:webHidden/>
            <w:sz w:val="22"/>
            <w:szCs w:val="22"/>
          </w:rPr>
          <w:fldChar w:fldCharType="separate"/>
        </w:r>
        <w:r>
          <w:rPr>
            <w:rFonts w:ascii="Arial" w:hAnsi="Arial" w:cs="Arial"/>
            <w:noProof/>
            <w:webHidden/>
            <w:sz w:val="22"/>
            <w:szCs w:val="22"/>
          </w:rPr>
          <w:t>31</w:t>
        </w:r>
        <w:r w:rsidR="00E573CB" w:rsidRPr="006D2870">
          <w:rPr>
            <w:rFonts w:ascii="Arial" w:hAnsi="Arial" w:cs="Arial"/>
            <w:noProof/>
            <w:webHidden/>
            <w:sz w:val="22"/>
            <w:szCs w:val="22"/>
          </w:rPr>
          <w:fldChar w:fldCharType="end"/>
        </w:r>
      </w:hyperlink>
    </w:p>
    <w:p w:rsidR="00E573CB" w:rsidRPr="006D2870" w:rsidRDefault="00E573CB" w:rsidP="00E573CB">
      <w:pPr>
        <w:rPr>
          <w:rFonts w:ascii="Arial" w:hAnsi="Arial" w:cs="Arial"/>
          <w:b/>
          <w:sz w:val="22"/>
          <w:szCs w:val="22"/>
        </w:rPr>
      </w:pPr>
      <w:r w:rsidRPr="006D2870">
        <w:rPr>
          <w:rFonts w:ascii="Arial" w:hAnsi="Arial" w:cs="Arial"/>
          <w:b/>
          <w:sz w:val="22"/>
          <w:szCs w:val="22"/>
        </w:rPr>
        <w:fldChar w:fldCharType="end"/>
      </w:r>
    </w:p>
    <w:p w:rsidR="00E573CB" w:rsidRPr="006D2870" w:rsidRDefault="00E573CB" w:rsidP="00E573CB">
      <w:pPr>
        <w:rPr>
          <w:rFonts w:ascii="Arial" w:hAnsi="Arial" w:cs="Arial"/>
          <w:b/>
          <w:sz w:val="22"/>
          <w:szCs w:val="22"/>
        </w:rPr>
      </w:pPr>
    </w:p>
    <w:p w:rsidR="00E573CB" w:rsidRPr="006D2870" w:rsidRDefault="00E573CB" w:rsidP="00E573CB">
      <w:pPr>
        <w:rPr>
          <w:rFonts w:ascii="Arial" w:hAnsi="Arial" w:cs="Arial"/>
          <w:b/>
          <w:sz w:val="22"/>
          <w:szCs w:val="22"/>
        </w:rPr>
        <w:sectPr w:rsidR="00E573CB" w:rsidRPr="006D2870" w:rsidSect="0055358A">
          <w:pgSz w:w="11906" w:h="16838"/>
          <w:pgMar w:top="1009" w:right="1412" w:bottom="1151" w:left="1412" w:header="708" w:footer="708" w:gutter="0"/>
          <w:cols w:space="708"/>
          <w:docGrid w:linePitch="360"/>
        </w:sectPr>
      </w:pPr>
    </w:p>
    <w:p w:rsidR="00E573CB" w:rsidRPr="006D2870" w:rsidRDefault="00E573CB" w:rsidP="00E573CB">
      <w:pPr>
        <w:rPr>
          <w:rFonts w:ascii="Arial" w:hAnsi="Arial" w:cs="Arial"/>
          <w:b/>
          <w:sz w:val="22"/>
          <w:szCs w:val="22"/>
        </w:rPr>
      </w:pPr>
      <w:r w:rsidRPr="006D2870">
        <w:rPr>
          <w:rFonts w:ascii="Arial" w:hAnsi="Arial" w:cs="Arial"/>
          <w:b/>
          <w:sz w:val="22"/>
          <w:szCs w:val="22"/>
        </w:rPr>
        <w:lastRenderedPageBreak/>
        <w:t>LIST OF ACRONYMS</w:t>
      </w:r>
    </w:p>
    <w:p w:rsidR="00E573CB" w:rsidRPr="006D2870" w:rsidRDefault="00E573CB" w:rsidP="00E573CB">
      <w:pPr>
        <w:rPr>
          <w:rFonts w:ascii="Arial" w:hAnsi="Arial" w:cs="Arial"/>
          <w:sz w:val="22"/>
          <w:szCs w:val="22"/>
        </w:rPr>
      </w:pPr>
    </w:p>
    <w:p w:rsidR="00E573CB" w:rsidRPr="006D2870" w:rsidRDefault="00E573CB" w:rsidP="00E573CB">
      <w:pPr>
        <w:rPr>
          <w:rFonts w:ascii="Arial" w:hAnsi="Arial" w:cs="Arial"/>
          <w:sz w:val="22"/>
          <w:szCs w:val="22"/>
        </w:rPr>
      </w:pPr>
      <w:r w:rsidRPr="006D2870">
        <w:rPr>
          <w:rFonts w:ascii="Arial" w:hAnsi="Arial" w:cs="Arial"/>
          <w:sz w:val="22"/>
          <w:szCs w:val="22"/>
        </w:rPr>
        <w:t>ASEAN</w:t>
      </w:r>
      <w:r w:rsidRPr="006D2870">
        <w:rPr>
          <w:rFonts w:ascii="Arial" w:hAnsi="Arial" w:cs="Arial"/>
          <w:sz w:val="22"/>
          <w:szCs w:val="22"/>
        </w:rPr>
        <w:tab/>
        <w:t>Association for Southeast Asian Nations</w:t>
      </w:r>
    </w:p>
    <w:p w:rsidR="00E573CB" w:rsidRPr="006D2870" w:rsidRDefault="00E573CB" w:rsidP="00E573CB">
      <w:pPr>
        <w:rPr>
          <w:rFonts w:ascii="Arial" w:hAnsi="Arial" w:cs="Arial"/>
          <w:sz w:val="22"/>
          <w:szCs w:val="22"/>
        </w:rPr>
      </w:pPr>
      <w:r w:rsidRPr="006D2870">
        <w:rPr>
          <w:rFonts w:ascii="Arial" w:hAnsi="Arial" w:cs="Arial"/>
          <w:sz w:val="22"/>
          <w:szCs w:val="22"/>
        </w:rPr>
        <w:t>AZA</w:t>
      </w:r>
      <w:r w:rsidRPr="006D2870">
        <w:rPr>
          <w:rFonts w:ascii="Arial" w:hAnsi="Arial" w:cs="Arial"/>
          <w:sz w:val="22"/>
          <w:szCs w:val="22"/>
        </w:rPr>
        <w:tab/>
      </w:r>
      <w:r w:rsidRPr="006D2870">
        <w:rPr>
          <w:rFonts w:ascii="Arial" w:hAnsi="Arial" w:cs="Arial"/>
          <w:sz w:val="22"/>
          <w:szCs w:val="22"/>
        </w:rPr>
        <w:tab/>
        <w:t>Association of Zoos and Aquariums (North America)</w:t>
      </w:r>
    </w:p>
    <w:p w:rsidR="00E573CB" w:rsidRPr="006D2870" w:rsidRDefault="00E573CB" w:rsidP="00E573CB">
      <w:pPr>
        <w:rPr>
          <w:rFonts w:ascii="Arial" w:hAnsi="Arial" w:cs="Arial"/>
          <w:sz w:val="22"/>
          <w:szCs w:val="22"/>
        </w:rPr>
      </w:pPr>
      <w:r w:rsidRPr="006D2870">
        <w:rPr>
          <w:rFonts w:ascii="Arial" w:hAnsi="Arial" w:cs="Arial"/>
          <w:sz w:val="22"/>
          <w:szCs w:val="22"/>
        </w:rPr>
        <w:t>BPTF</w:t>
      </w:r>
      <w:r w:rsidRPr="006D2870">
        <w:rPr>
          <w:rFonts w:ascii="Arial" w:hAnsi="Arial" w:cs="Arial"/>
          <w:sz w:val="22"/>
          <w:szCs w:val="22"/>
        </w:rPr>
        <w:tab/>
      </w:r>
      <w:r w:rsidRPr="006D2870">
        <w:rPr>
          <w:rFonts w:ascii="Arial" w:hAnsi="Arial" w:cs="Arial"/>
          <w:sz w:val="22"/>
          <w:szCs w:val="22"/>
        </w:rPr>
        <w:tab/>
        <w:t>Baer’s Pochard Task Force</w:t>
      </w:r>
    </w:p>
    <w:p w:rsidR="00E573CB" w:rsidRPr="006D2870" w:rsidRDefault="00E573CB" w:rsidP="00E573CB">
      <w:pPr>
        <w:ind w:left="1440" w:hanging="1440"/>
        <w:rPr>
          <w:rFonts w:ascii="Arial" w:hAnsi="Arial" w:cs="Arial"/>
          <w:sz w:val="22"/>
          <w:szCs w:val="22"/>
        </w:rPr>
      </w:pPr>
      <w:r w:rsidRPr="006D2870">
        <w:rPr>
          <w:rFonts w:ascii="Arial" w:hAnsi="Arial" w:cs="Arial"/>
          <w:sz w:val="22"/>
          <w:szCs w:val="22"/>
        </w:rPr>
        <w:t>CITES</w:t>
      </w:r>
      <w:r w:rsidRPr="006D2870">
        <w:rPr>
          <w:rFonts w:ascii="Arial" w:hAnsi="Arial" w:cs="Arial"/>
          <w:sz w:val="22"/>
          <w:szCs w:val="22"/>
        </w:rPr>
        <w:tab/>
        <w:t>Convention on International Trade in Endangered Species of Wild Fauna and Flora</w:t>
      </w:r>
    </w:p>
    <w:p w:rsidR="00E573CB" w:rsidRPr="006D2870" w:rsidRDefault="00E573CB" w:rsidP="00E573CB">
      <w:pPr>
        <w:rPr>
          <w:rFonts w:ascii="Arial" w:hAnsi="Arial" w:cs="Arial"/>
          <w:sz w:val="22"/>
          <w:szCs w:val="22"/>
        </w:rPr>
      </w:pPr>
      <w:r w:rsidRPr="006D2870">
        <w:rPr>
          <w:rFonts w:ascii="Arial" w:hAnsi="Arial" w:cs="Arial"/>
          <w:sz w:val="22"/>
          <w:szCs w:val="22"/>
        </w:rPr>
        <w:t>CMS</w:t>
      </w:r>
      <w:r w:rsidRPr="006D2870">
        <w:rPr>
          <w:rFonts w:ascii="Arial" w:hAnsi="Arial" w:cs="Arial"/>
          <w:sz w:val="22"/>
          <w:szCs w:val="22"/>
        </w:rPr>
        <w:tab/>
      </w:r>
      <w:r w:rsidRPr="006D2870">
        <w:rPr>
          <w:rFonts w:ascii="Arial" w:hAnsi="Arial" w:cs="Arial"/>
          <w:sz w:val="22"/>
          <w:szCs w:val="22"/>
        </w:rPr>
        <w:tab/>
        <w:t>Convention on the Conservation of Migratory Species of Wild Animals</w:t>
      </w:r>
    </w:p>
    <w:p w:rsidR="00E573CB" w:rsidRPr="006D2870" w:rsidRDefault="00E573CB" w:rsidP="00E573CB">
      <w:pPr>
        <w:rPr>
          <w:rFonts w:ascii="Arial" w:hAnsi="Arial" w:cs="Arial"/>
          <w:sz w:val="22"/>
          <w:szCs w:val="22"/>
        </w:rPr>
      </w:pPr>
      <w:r w:rsidRPr="006D2870">
        <w:rPr>
          <w:rFonts w:ascii="Arial" w:hAnsi="Arial" w:cs="Arial"/>
          <w:sz w:val="22"/>
          <w:szCs w:val="22"/>
        </w:rPr>
        <w:t>CR</w:t>
      </w:r>
      <w:r w:rsidRPr="006D2870">
        <w:rPr>
          <w:rFonts w:ascii="Arial" w:hAnsi="Arial" w:cs="Arial"/>
          <w:sz w:val="22"/>
          <w:szCs w:val="22"/>
        </w:rPr>
        <w:tab/>
      </w:r>
      <w:r w:rsidRPr="006D2870">
        <w:rPr>
          <w:rFonts w:ascii="Arial" w:hAnsi="Arial" w:cs="Arial"/>
          <w:sz w:val="22"/>
          <w:szCs w:val="22"/>
        </w:rPr>
        <w:tab/>
        <w:t>Critically Endangered</w:t>
      </w:r>
    </w:p>
    <w:p w:rsidR="00E573CB" w:rsidRPr="006D2870" w:rsidRDefault="00E573CB" w:rsidP="00E573CB">
      <w:pPr>
        <w:rPr>
          <w:rFonts w:ascii="Arial" w:hAnsi="Arial" w:cs="Arial"/>
          <w:sz w:val="22"/>
          <w:szCs w:val="22"/>
        </w:rPr>
      </w:pPr>
      <w:r w:rsidRPr="006D2870">
        <w:rPr>
          <w:rFonts w:ascii="Arial" w:hAnsi="Arial" w:cs="Arial"/>
          <w:sz w:val="22"/>
          <w:szCs w:val="22"/>
        </w:rPr>
        <w:t>EAAFP</w:t>
      </w:r>
      <w:r w:rsidRPr="006D2870">
        <w:rPr>
          <w:rFonts w:ascii="Arial" w:hAnsi="Arial" w:cs="Arial"/>
          <w:sz w:val="22"/>
          <w:szCs w:val="22"/>
        </w:rPr>
        <w:tab/>
        <w:t>East Asian – Australasian Flyway Partnership</w:t>
      </w:r>
    </w:p>
    <w:p w:rsidR="00E573CB" w:rsidRPr="006D2870" w:rsidRDefault="00E573CB" w:rsidP="00E573CB">
      <w:pPr>
        <w:rPr>
          <w:rFonts w:ascii="Arial" w:hAnsi="Arial" w:cs="Arial"/>
          <w:sz w:val="22"/>
          <w:szCs w:val="22"/>
        </w:rPr>
      </w:pPr>
      <w:r w:rsidRPr="006D2870">
        <w:rPr>
          <w:rFonts w:ascii="Arial" w:hAnsi="Arial" w:cs="Arial"/>
          <w:sz w:val="22"/>
          <w:szCs w:val="22"/>
        </w:rPr>
        <w:t>EAZA</w:t>
      </w:r>
      <w:r w:rsidRPr="006D2870">
        <w:rPr>
          <w:rFonts w:ascii="Arial" w:hAnsi="Arial" w:cs="Arial"/>
          <w:sz w:val="22"/>
          <w:szCs w:val="22"/>
        </w:rPr>
        <w:tab/>
      </w:r>
      <w:r w:rsidRPr="006D2870">
        <w:rPr>
          <w:rFonts w:ascii="Arial" w:hAnsi="Arial" w:cs="Arial"/>
          <w:sz w:val="22"/>
          <w:szCs w:val="22"/>
        </w:rPr>
        <w:tab/>
        <w:t>European Association of Zoos and Aquaria</w:t>
      </w:r>
    </w:p>
    <w:p w:rsidR="00E573CB" w:rsidRPr="006D2870" w:rsidRDefault="00E573CB" w:rsidP="00E573CB">
      <w:pPr>
        <w:rPr>
          <w:rFonts w:ascii="Arial" w:hAnsi="Arial" w:cs="Arial"/>
          <w:sz w:val="22"/>
          <w:szCs w:val="22"/>
        </w:rPr>
      </w:pPr>
      <w:r w:rsidRPr="006D2870">
        <w:rPr>
          <w:rFonts w:ascii="Arial" w:hAnsi="Arial" w:cs="Arial"/>
          <w:sz w:val="22"/>
          <w:szCs w:val="22"/>
        </w:rPr>
        <w:t>IBA</w:t>
      </w:r>
      <w:r w:rsidRPr="006D2870">
        <w:rPr>
          <w:rFonts w:ascii="Arial" w:hAnsi="Arial" w:cs="Arial"/>
          <w:sz w:val="22"/>
          <w:szCs w:val="22"/>
        </w:rPr>
        <w:tab/>
      </w:r>
      <w:r w:rsidRPr="006D2870">
        <w:rPr>
          <w:rFonts w:ascii="Arial" w:hAnsi="Arial" w:cs="Arial"/>
          <w:sz w:val="22"/>
          <w:szCs w:val="22"/>
        </w:rPr>
        <w:tab/>
        <w:t>Important Bird and Biodiversity Area</w:t>
      </w:r>
    </w:p>
    <w:p w:rsidR="00E573CB" w:rsidRPr="006D2870" w:rsidRDefault="00E573CB" w:rsidP="00E573CB">
      <w:pPr>
        <w:rPr>
          <w:rFonts w:ascii="Arial" w:hAnsi="Arial" w:cs="Arial"/>
          <w:sz w:val="22"/>
          <w:szCs w:val="22"/>
        </w:rPr>
      </w:pPr>
      <w:r w:rsidRPr="006D2870">
        <w:rPr>
          <w:rFonts w:ascii="Arial" w:hAnsi="Arial" w:cs="Arial"/>
          <w:sz w:val="22"/>
          <w:szCs w:val="22"/>
        </w:rPr>
        <w:t>ISIS</w:t>
      </w:r>
      <w:r w:rsidRPr="006D2870">
        <w:rPr>
          <w:rFonts w:ascii="Arial" w:hAnsi="Arial" w:cs="Arial"/>
          <w:sz w:val="22"/>
          <w:szCs w:val="22"/>
        </w:rPr>
        <w:tab/>
      </w:r>
      <w:r w:rsidRPr="006D2870">
        <w:rPr>
          <w:rFonts w:ascii="Arial" w:hAnsi="Arial" w:cs="Arial"/>
          <w:sz w:val="22"/>
          <w:szCs w:val="22"/>
        </w:rPr>
        <w:tab/>
        <w:t>International Species Information System</w:t>
      </w:r>
    </w:p>
    <w:p w:rsidR="00E573CB" w:rsidRPr="006D2870" w:rsidRDefault="00E573CB" w:rsidP="00E573CB">
      <w:pPr>
        <w:rPr>
          <w:rFonts w:ascii="Arial" w:hAnsi="Arial" w:cs="Arial"/>
          <w:sz w:val="22"/>
          <w:szCs w:val="22"/>
        </w:rPr>
      </w:pPr>
      <w:r w:rsidRPr="006D2870">
        <w:rPr>
          <w:rFonts w:ascii="Arial" w:hAnsi="Arial" w:cs="Arial"/>
          <w:sz w:val="22"/>
          <w:szCs w:val="22"/>
        </w:rPr>
        <w:t>IUCN</w:t>
      </w:r>
      <w:r w:rsidRPr="006D2870">
        <w:rPr>
          <w:rFonts w:ascii="Arial" w:hAnsi="Arial" w:cs="Arial"/>
          <w:sz w:val="22"/>
          <w:szCs w:val="22"/>
        </w:rPr>
        <w:tab/>
      </w:r>
      <w:r w:rsidRPr="006D2870">
        <w:rPr>
          <w:rFonts w:ascii="Arial" w:hAnsi="Arial" w:cs="Arial"/>
          <w:sz w:val="22"/>
          <w:szCs w:val="22"/>
        </w:rPr>
        <w:tab/>
        <w:t xml:space="preserve">International Union for Conservation of Nature </w:t>
      </w:r>
    </w:p>
    <w:p w:rsidR="00C6752C" w:rsidRPr="006D2870" w:rsidRDefault="00C6752C" w:rsidP="00E573CB">
      <w:pPr>
        <w:rPr>
          <w:rFonts w:ascii="Arial" w:hAnsi="Arial" w:cs="Arial"/>
          <w:sz w:val="22"/>
          <w:szCs w:val="22"/>
        </w:rPr>
      </w:pPr>
      <w:r w:rsidRPr="006D2870">
        <w:rPr>
          <w:rFonts w:ascii="Arial" w:hAnsi="Arial" w:cs="Arial"/>
          <w:sz w:val="22"/>
          <w:szCs w:val="22"/>
        </w:rPr>
        <w:t>NNR</w:t>
      </w:r>
      <w:r w:rsidRPr="006D2870">
        <w:rPr>
          <w:rFonts w:ascii="Arial" w:hAnsi="Arial" w:cs="Arial"/>
          <w:sz w:val="22"/>
          <w:szCs w:val="22"/>
        </w:rPr>
        <w:tab/>
      </w:r>
      <w:r w:rsidRPr="006D2870">
        <w:rPr>
          <w:rFonts w:ascii="Arial" w:hAnsi="Arial" w:cs="Arial"/>
          <w:sz w:val="22"/>
          <w:szCs w:val="22"/>
        </w:rPr>
        <w:tab/>
        <w:t>National Nature Reserves</w:t>
      </w:r>
    </w:p>
    <w:p w:rsidR="00E573CB" w:rsidRPr="006D2870" w:rsidRDefault="00E573CB" w:rsidP="00E573CB">
      <w:pPr>
        <w:rPr>
          <w:rFonts w:ascii="Arial" w:hAnsi="Arial" w:cs="Arial"/>
          <w:sz w:val="22"/>
          <w:szCs w:val="22"/>
        </w:rPr>
      </w:pPr>
      <w:r w:rsidRPr="006D2870">
        <w:rPr>
          <w:rFonts w:ascii="Arial" w:hAnsi="Arial" w:cs="Arial"/>
          <w:sz w:val="22"/>
          <w:szCs w:val="22"/>
        </w:rPr>
        <w:t>UNESCO</w:t>
      </w:r>
      <w:r w:rsidRPr="006D2870">
        <w:rPr>
          <w:rFonts w:ascii="Arial" w:hAnsi="Arial" w:cs="Arial"/>
          <w:sz w:val="22"/>
          <w:szCs w:val="22"/>
        </w:rPr>
        <w:tab/>
        <w:t xml:space="preserve">United Nations Educational, Scientific and Cultural </w:t>
      </w:r>
      <w:r w:rsidR="00396BDD" w:rsidRPr="006D2870">
        <w:rPr>
          <w:rFonts w:ascii="Arial" w:hAnsi="Arial" w:cs="Arial"/>
          <w:sz w:val="22"/>
          <w:szCs w:val="22"/>
        </w:rPr>
        <w:t>Organization</w:t>
      </w:r>
    </w:p>
    <w:p w:rsidR="00E573CB" w:rsidRPr="006D2870" w:rsidRDefault="00E573CB" w:rsidP="00E573CB">
      <w:pPr>
        <w:rPr>
          <w:rFonts w:ascii="Arial" w:hAnsi="Arial" w:cs="Arial"/>
          <w:sz w:val="22"/>
          <w:szCs w:val="22"/>
        </w:rPr>
      </w:pPr>
      <w:r w:rsidRPr="006D2870">
        <w:rPr>
          <w:rFonts w:ascii="Arial" w:hAnsi="Arial" w:cs="Arial"/>
          <w:sz w:val="22"/>
          <w:szCs w:val="22"/>
        </w:rPr>
        <w:t>WAZA</w:t>
      </w:r>
      <w:r w:rsidRPr="006D2870">
        <w:rPr>
          <w:rFonts w:ascii="Arial" w:hAnsi="Arial" w:cs="Arial"/>
          <w:sz w:val="22"/>
          <w:szCs w:val="22"/>
        </w:rPr>
        <w:tab/>
      </w:r>
      <w:r w:rsidRPr="006D2870">
        <w:rPr>
          <w:rFonts w:ascii="Arial" w:hAnsi="Arial" w:cs="Arial"/>
          <w:sz w:val="22"/>
          <w:szCs w:val="22"/>
        </w:rPr>
        <w:tab/>
        <w:t>World Association of Zoos and Aquariums</w:t>
      </w:r>
    </w:p>
    <w:p w:rsidR="00E573CB" w:rsidRPr="006D2870" w:rsidRDefault="00E573CB" w:rsidP="00E573CB">
      <w:pPr>
        <w:rPr>
          <w:rFonts w:ascii="Arial" w:hAnsi="Arial" w:cs="Arial"/>
          <w:sz w:val="22"/>
          <w:szCs w:val="22"/>
        </w:rPr>
      </w:pPr>
      <w:r w:rsidRPr="006D2870">
        <w:rPr>
          <w:rFonts w:ascii="Arial" w:hAnsi="Arial" w:cs="Arial"/>
          <w:sz w:val="22"/>
          <w:szCs w:val="22"/>
        </w:rPr>
        <w:t>WPE</w:t>
      </w:r>
      <w:r w:rsidRPr="006D2870">
        <w:rPr>
          <w:rFonts w:ascii="Arial" w:hAnsi="Arial" w:cs="Arial"/>
          <w:sz w:val="22"/>
          <w:szCs w:val="22"/>
        </w:rPr>
        <w:tab/>
      </w:r>
      <w:r w:rsidRPr="006D2870">
        <w:rPr>
          <w:rFonts w:ascii="Arial" w:hAnsi="Arial" w:cs="Arial"/>
          <w:sz w:val="22"/>
          <w:szCs w:val="22"/>
        </w:rPr>
        <w:tab/>
        <w:t>Waterbird Population Estimates (</w:t>
      </w:r>
      <w:hyperlink r:id="rId18" w:history="1">
        <w:r w:rsidRPr="006D2870">
          <w:rPr>
            <w:rFonts w:ascii="Arial" w:hAnsi="Arial" w:cs="Arial"/>
            <w:color w:val="0000FF"/>
            <w:sz w:val="22"/>
            <w:szCs w:val="22"/>
            <w:u w:val="single"/>
          </w:rPr>
          <w:t>http://wpe.wetlands.org/</w:t>
        </w:r>
      </w:hyperlink>
      <w:r w:rsidRPr="006D2870">
        <w:rPr>
          <w:rFonts w:ascii="Arial" w:hAnsi="Arial" w:cs="Arial"/>
          <w:sz w:val="22"/>
          <w:szCs w:val="22"/>
        </w:rPr>
        <w:t xml:space="preserve">) </w:t>
      </w:r>
    </w:p>
    <w:p w:rsidR="00E573CB" w:rsidRPr="006D2870" w:rsidRDefault="00E573CB" w:rsidP="00E573CB">
      <w:pPr>
        <w:rPr>
          <w:rFonts w:ascii="Arial" w:hAnsi="Arial" w:cs="Arial"/>
          <w:sz w:val="22"/>
          <w:szCs w:val="22"/>
        </w:rPr>
      </w:pPr>
      <w:r w:rsidRPr="006D2870">
        <w:rPr>
          <w:rFonts w:ascii="Arial" w:hAnsi="Arial" w:cs="Arial"/>
          <w:sz w:val="22"/>
          <w:szCs w:val="22"/>
        </w:rPr>
        <w:t>WWT</w:t>
      </w:r>
      <w:r w:rsidRPr="006D2870">
        <w:rPr>
          <w:rFonts w:ascii="Arial" w:hAnsi="Arial" w:cs="Arial"/>
          <w:sz w:val="22"/>
          <w:szCs w:val="22"/>
        </w:rPr>
        <w:tab/>
      </w:r>
      <w:r w:rsidRPr="006D2870">
        <w:rPr>
          <w:rFonts w:ascii="Arial" w:hAnsi="Arial" w:cs="Arial"/>
          <w:sz w:val="22"/>
          <w:szCs w:val="22"/>
        </w:rPr>
        <w:tab/>
        <w:t>Wildfowl &amp; Wetlands Trust</w:t>
      </w:r>
    </w:p>
    <w:p w:rsidR="00E573CB" w:rsidRPr="006D2870" w:rsidRDefault="00E573CB" w:rsidP="00E573CB">
      <w:pPr>
        <w:rPr>
          <w:rFonts w:ascii="Arial" w:hAnsi="Arial" w:cs="Arial"/>
          <w:sz w:val="22"/>
          <w:szCs w:val="22"/>
        </w:rPr>
      </w:pPr>
      <w:r w:rsidRPr="006D2870">
        <w:rPr>
          <w:rFonts w:ascii="Arial" w:hAnsi="Arial" w:cs="Arial"/>
          <w:sz w:val="22"/>
          <w:szCs w:val="22"/>
        </w:rPr>
        <w:t>ZAA</w:t>
      </w:r>
      <w:r w:rsidRPr="006D2870">
        <w:rPr>
          <w:rFonts w:ascii="Arial" w:hAnsi="Arial" w:cs="Arial"/>
          <w:sz w:val="22"/>
          <w:szCs w:val="22"/>
        </w:rPr>
        <w:tab/>
      </w:r>
      <w:r w:rsidRPr="006D2870">
        <w:rPr>
          <w:rFonts w:ascii="Arial" w:hAnsi="Arial" w:cs="Arial"/>
          <w:sz w:val="22"/>
          <w:szCs w:val="22"/>
        </w:rPr>
        <w:tab/>
        <w:t>Zoo and Aquarium Association (Australasia)</w:t>
      </w:r>
    </w:p>
    <w:p w:rsidR="00E573CB" w:rsidRPr="006D2870" w:rsidRDefault="00E573CB" w:rsidP="00E573CB">
      <w:pPr>
        <w:rPr>
          <w:rFonts w:ascii="Arial" w:hAnsi="Arial" w:cs="Arial"/>
          <w:sz w:val="22"/>
          <w:szCs w:val="22"/>
        </w:rPr>
      </w:pPr>
    </w:p>
    <w:p w:rsidR="00E573CB" w:rsidRPr="006D2870" w:rsidRDefault="00E573CB" w:rsidP="00E573CB">
      <w:pPr>
        <w:rPr>
          <w:rFonts w:ascii="Arial" w:hAnsi="Arial" w:cs="Arial"/>
          <w:sz w:val="22"/>
          <w:szCs w:val="22"/>
        </w:rPr>
        <w:sectPr w:rsidR="00E573CB" w:rsidRPr="006D2870" w:rsidSect="0055358A">
          <w:pgSz w:w="11906" w:h="16838"/>
          <w:pgMar w:top="1009" w:right="1412" w:bottom="1151" w:left="1412" w:header="708" w:footer="708" w:gutter="0"/>
          <w:cols w:space="708"/>
          <w:docGrid w:linePitch="360"/>
        </w:sectPr>
      </w:pPr>
    </w:p>
    <w:p w:rsidR="00E573CB" w:rsidRPr="006D2870" w:rsidRDefault="00E573CB" w:rsidP="00E573CB">
      <w:pPr>
        <w:jc w:val="both"/>
        <w:outlineLvl w:val="0"/>
        <w:rPr>
          <w:rFonts w:ascii="Arial" w:hAnsi="Arial" w:cs="Arial"/>
          <w:b/>
          <w:bCs/>
          <w:caps/>
          <w:sz w:val="22"/>
          <w:szCs w:val="32"/>
        </w:rPr>
      </w:pPr>
      <w:bookmarkStart w:id="1" w:name="_Toc404008304"/>
      <w:r w:rsidRPr="006D2870">
        <w:rPr>
          <w:rFonts w:ascii="Arial" w:hAnsi="Arial" w:cs="Arial"/>
          <w:b/>
          <w:bCs/>
          <w:caps/>
          <w:sz w:val="22"/>
          <w:szCs w:val="32"/>
        </w:rPr>
        <w:lastRenderedPageBreak/>
        <w:t>Executive summary</w:t>
      </w:r>
      <w:bookmarkEnd w:id="1"/>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The Baer’s Pochard is a Critically Endangered species on the edge of extinction in the wild. It has undergone a decline that has accelerated rapidly in recent years, and there may now be fewer than 200 individuals surviving in the wild. Urgent and effective action is needed if extinction in the wild is to be avoided.</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Nowadays, the species apparently occurs predominantly within China, during both the breeding season and winter. Historically, however, the species had a much wider distribution, breeding in south</w:t>
      </w:r>
      <w:r w:rsidR="00396BDD" w:rsidRPr="006D2870">
        <w:rPr>
          <w:rFonts w:ascii="Arial" w:hAnsi="Arial" w:cs="Arial"/>
          <w:sz w:val="22"/>
          <w:szCs w:val="22"/>
        </w:rPr>
        <w:t>-</w:t>
      </w:r>
      <w:r w:rsidRPr="006D2870">
        <w:rPr>
          <w:rFonts w:ascii="Arial" w:hAnsi="Arial" w:cs="Arial"/>
          <w:sz w:val="22"/>
          <w:szCs w:val="22"/>
        </w:rPr>
        <w:t xml:space="preserve">east Russia and with important wintering concentrations in southern Asia, particularly Bangladesh, Myanmar and northern Thailand. Available data suggest that these wintering concentrations no longer occur, but more extensive surveys are needed in order to confirm this. Therefore, immediate actions in China that address the critical threats are the most essential and should be implemented at the earliest opportunity in order to </w:t>
      </w:r>
      <w:r w:rsidR="00396BDD" w:rsidRPr="006D2870">
        <w:rPr>
          <w:rFonts w:ascii="Arial" w:hAnsi="Arial" w:cs="Arial"/>
          <w:sz w:val="22"/>
          <w:szCs w:val="22"/>
        </w:rPr>
        <w:t>minimize</w:t>
      </w:r>
      <w:r w:rsidRPr="006D2870">
        <w:rPr>
          <w:rFonts w:ascii="Arial" w:hAnsi="Arial" w:cs="Arial"/>
          <w:sz w:val="22"/>
          <w:szCs w:val="22"/>
        </w:rPr>
        <w:t xml:space="preserve"> the risk of extinction in the wild. Actions in other parts of the flyway are dependent on breeding or wintering locations being identified.</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Little is known about ecology, threats or conservation requirements of Baer’s Pochard. Nevertheless, it seems that the most critical threats it faces are probably the loss and degradation of habitat in both its breeding and wintering ranges, and the unsustainable harvesting of birds and eggs. Other threats, including disturbance, may also have become more significant, particularly now that the majority of individuals are apparently confined to a small number of sites.</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Given the perilous state of the wild population, captive populations could play a significant part in the conservation of this species in the short-medium term. A captive stock exists, but the origin of many of these birds is unknown and there may be genetic impurity among them. Effective management of the global captive population is a high priority.</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This Plan identifies the key actions required to improve the conservation status of Baer’s Pochard. A preliminary consultation with experts from all range states has identified the most important threats to the species, and determined a series of actions to help remove these threats or mitigate their effects.</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The aim of the Plan is to downlist Baer’s Pochard from the IUCN list of Critically Endangered species. The objective is therefore to understand the causes of decline and address the most critical of these threats so that the Red List status of Baer’s Pochard moves to Endangered by 2024. To help meet this objective, the Plan sets out a series of results to be achieved by 2019:</w:t>
      </w:r>
    </w:p>
    <w:p w:rsidR="00E573CB" w:rsidRPr="006D2870" w:rsidRDefault="00E573CB" w:rsidP="00E573CB">
      <w:pPr>
        <w:jc w:val="both"/>
        <w:rPr>
          <w:rFonts w:ascii="Arial" w:hAnsi="Arial" w:cs="Arial"/>
          <w:sz w:val="22"/>
          <w:szCs w:val="22"/>
        </w:rPr>
      </w:pPr>
    </w:p>
    <w:p w:rsidR="00E573CB" w:rsidRPr="006D2870" w:rsidRDefault="00E573CB" w:rsidP="00E573CB">
      <w:pPr>
        <w:ind w:left="1440" w:hanging="1440"/>
        <w:jc w:val="both"/>
        <w:rPr>
          <w:rFonts w:ascii="Arial" w:hAnsi="Arial" w:cs="Arial"/>
          <w:sz w:val="22"/>
          <w:szCs w:val="22"/>
        </w:rPr>
      </w:pPr>
      <w:r w:rsidRPr="006D2870">
        <w:rPr>
          <w:rFonts w:ascii="Arial" w:hAnsi="Arial" w:cs="Arial"/>
          <w:sz w:val="22"/>
          <w:szCs w:val="22"/>
        </w:rPr>
        <w:t>Result 1.</w:t>
      </w:r>
      <w:r w:rsidRPr="006D2870">
        <w:rPr>
          <w:rFonts w:ascii="Arial" w:hAnsi="Arial" w:cs="Arial"/>
          <w:sz w:val="22"/>
          <w:szCs w:val="22"/>
        </w:rPr>
        <w:tab/>
        <w:t>The impact of habitat loss or inappropriate management is understood and significantly reduced.</w:t>
      </w:r>
    </w:p>
    <w:p w:rsidR="00E573CB" w:rsidRPr="006D2870" w:rsidRDefault="00E573CB" w:rsidP="00E573CB">
      <w:pPr>
        <w:ind w:left="1440" w:hanging="1440"/>
        <w:jc w:val="both"/>
        <w:rPr>
          <w:rFonts w:ascii="Arial" w:hAnsi="Arial" w:cs="Arial"/>
          <w:sz w:val="22"/>
          <w:szCs w:val="22"/>
        </w:rPr>
      </w:pPr>
      <w:r w:rsidRPr="006D2870">
        <w:rPr>
          <w:rFonts w:ascii="Arial" w:hAnsi="Arial" w:cs="Arial"/>
          <w:sz w:val="22"/>
          <w:szCs w:val="22"/>
        </w:rPr>
        <w:t>Result 2.</w:t>
      </w:r>
      <w:r w:rsidRPr="006D2870">
        <w:rPr>
          <w:rFonts w:ascii="Arial" w:hAnsi="Arial" w:cs="Arial"/>
          <w:sz w:val="22"/>
          <w:szCs w:val="22"/>
        </w:rPr>
        <w:tab/>
        <w:t>The impact of harvesting of birds and eggs from the wild is understood and significantly reduced.</w:t>
      </w:r>
    </w:p>
    <w:p w:rsidR="00E573CB" w:rsidRPr="006D2870" w:rsidRDefault="00E573CB" w:rsidP="00E573CB">
      <w:pPr>
        <w:ind w:left="1440" w:hanging="1440"/>
        <w:jc w:val="both"/>
        <w:rPr>
          <w:rFonts w:ascii="Arial" w:hAnsi="Arial" w:cs="Arial"/>
          <w:sz w:val="22"/>
          <w:szCs w:val="22"/>
        </w:rPr>
      </w:pPr>
      <w:r w:rsidRPr="006D2870">
        <w:rPr>
          <w:rFonts w:ascii="Arial" w:hAnsi="Arial" w:cs="Arial"/>
          <w:sz w:val="22"/>
          <w:szCs w:val="22"/>
        </w:rPr>
        <w:t>Result 3.</w:t>
      </w:r>
      <w:r w:rsidRPr="006D2870">
        <w:rPr>
          <w:rFonts w:ascii="Arial" w:hAnsi="Arial" w:cs="Arial"/>
          <w:sz w:val="22"/>
          <w:szCs w:val="22"/>
        </w:rPr>
        <w:tab/>
        <w:t>Knowledge of the ecological requirements of Baer’s Pochard is significantly improved.</w:t>
      </w:r>
    </w:p>
    <w:p w:rsidR="00E573CB" w:rsidRPr="006D2870" w:rsidRDefault="00E573CB" w:rsidP="00E573CB">
      <w:pPr>
        <w:ind w:left="1440" w:hanging="1440"/>
        <w:jc w:val="both"/>
        <w:rPr>
          <w:rFonts w:ascii="Arial" w:hAnsi="Arial" w:cs="Arial"/>
          <w:sz w:val="22"/>
          <w:szCs w:val="22"/>
        </w:rPr>
      </w:pPr>
      <w:r w:rsidRPr="006D2870">
        <w:rPr>
          <w:rFonts w:ascii="Arial" w:hAnsi="Arial" w:cs="Arial"/>
          <w:sz w:val="22"/>
          <w:szCs w:val="22"/>
        </w:rPr>
        <w:t>Result 4.</w:t>
      </w:r>
      <w:r w:rsidRPr="006D2870">
        <w:rPr>
          <w:rFonts w:ascii="Arial" w:hAnsi="Arial" w:cs="Arial"/>
          <w:sz w:val="22"/>
          <w:szCs w:val="22"/>
        </w:rPr>
        <w:tab/>
        <w:t>The understanding of population status, distribution, key sites and demography is significantly improved.</w:t>
      </w:r>
    </w:p>
    <w:p w:rsidR="00E573CB" w:rsidRPr="006D2870" w:rsidRDefault="00E573CB" w:rsidP="00E573CB">
      <w:pPr>
        <w:ind w:left="1440" w:hanging="1440"/>
        <w:jc w:val="both"/>
        <w:rPr>
          <w:rFonts w:ascii="Arial" w:hAnsi="Arial" w:cs="Arial"/>
          <w:sz w:val="22"/>
          <w:szCs w:val="22"/>
        </w:rPr>
      </w:pPr>
      <w:r w:rsidRPr="006D2870">
        <w:rPr>
          <w:rFonts w:ascii="Arial" w:hAnsi="Arial" w:cs="Arial"/>
          <w:sz w:val="22"/>
          <w:szCs w:val="22"/>
        </w:rPr>
        <w:t>Result 5.</w:t>
      </w:r>
      <w:r w:rsidRPr="006D2870">
        <w:rPr>
          <w:rFonts w:ascii="Arial" w:hAnsi="Arial" w:cs="Arial"/>
          <w:sz w:val="22"/>
          <w:szCs w:val="22"/>
        </w:rPr>
        <w:tab/>
        <w:t>A network of protected and well managed sites is established and maintained throughout the range of the species.</w:t>
      </w:r>
    </w:p>
    <w:p w:rsidR="00E573CB" w:rsidRPr="006D2870" w:rsidRDefault="00E573CB" w:rsidP="00E573CB">
      <w:pPr>
        <w:ind w:left="1440" w:hanging="1440"/>
        <w:jc w:val="both"/>
        <w:rPr>
          <w:rFonts w:ascii="Arial" w:hAnsi="Arial" w:cs="Arial"/>
          <w:sz w:val="22"/>
          <w:szCs w:val="22"/>
        </w:rPr>
      </w:pPr>
      <w:r w:rsidRPr="006D2870">
        <w:rPr>
          <w:rFonts w:ascii="Arial" w:hAnsi="Arial" w:cs="Arial"/>
          <w:sz w:val="22"/>
          <w:szCs w:val="22"/>
        </w:rPr>
        <w:t>Result 6.</w:t>
      </w:r>
      <w:r w:rsidRPr="006D2870">
        <w:rPr>
          <w:rFonts w:ascii="Arial" w:hAnsi="Arial" w:cs="Arial"/>
          <w:sz w:val="22"/>
          <w:szCs w:val="22"/>
        </w:rPr>
        <w:tab/>
        <w:t>A global management strategy for the captive population is developed and implemented.</w:t>
      </w:r>
    </w:p>
    <w:p w:rsidR="00E573CB" w:rsidRPr="006D2870" w:rsidRDefault="00E573CB" w:rsidP="00E573CB">
      <w:pPr>
        <w:ind w:left="1440" w:hanging="1440"/>
        <w:jc w:val="both"/>
        <w:rPr>
          <w:rFonts w:ascii="Arial" w:hAnsi="Arial" w:cs="Arial"/>
          <w:sz w:val="22"/>
          <w:szCs w:val="22"/>
        </w:rPr>
      </w:pPr>
      <w:r w:rsidRPr="006D2870">
        <w:rPr>
          <w:rFonts w:ascii="Arial" w:hAnsi="Arial" w:cs="Arial"/>
          <w:sz w:val="22"/>
          <w:szCs w:val="22"/>
        </w:rPr>
        <w:t>Result 7.</w:t>
      </w:r>
      <w:r w:rsidRPr="006D2870">
        <w:rPr>
          <w:rFonts w:ascii="Arial" w:hAnsi="Arial" w:cs="Arial"/>
          <w:sz w:val="22"/>
          <w:szCs w:val="22"/>
        </w:rPr>
        <w:tab/>
        <w:t>Awareness of Baer’s Pochard and its conservation needs is significantly enhanced, particularly among decision-makers.</w:t>
      </w:r>
    </w:p>
    <w:p w:rsidR="00E573CB" w:rsidRDefault="00E573CB" w:rsidP="00E573CB">
      <w:pPr>
        <w:ind w:left="1440" w:hanging="1440"/>
        <w:jc w:val="both"/>
        <w:rPr>
          <w:rFonts w:ascii="Arial" w:hAnsi="Arial" w:cs="Arial"/>
          <w:sz w:val="22"/>
          <w:szCs w:val="22"/>
        </w:rPr>
      </w:pPr>
      <w:r w:rsidRPr="006D2870">
        <w:rPr>
          <w:rFonts w:ascii="Arial" w:hAnsi="Arial" w:cs="Arial"/>
          <w:sz w:val="22"/>
          <w:szCs w:val="22"/>
        </w:rPr>
        <w:t>Result 8.</w:t>
      </w:r>
      <w:r w:rsidRPr="006D2870">
        <w:rPr>
          <w:rFonts w:ascii="Arial" w:hAnsi="Arial" w:cs="Arial"/>
          <w:sz w:val="22"/>
          <w:szCs w:val="22"/>
        </w:rPr>
        <w:tab/>
        <w:t>Appropriate policy for the international conservation of Baer’s Pochard is in place.</w:t>
      </w:r>
    </w:p>
    <w:p w:rsidR="0055358A" w:rsidRPr="006D2870" w:rsidRDefault="0055358A" w:rsidP="00E573CB">
      <w:pPr>
        <w:ind w:left="1440" w:hanging="1440"/>
        <w:jc w:val="both"/>
        <w:rPr>
          <w:rFonts w:ascii="Arial" w:hAnsi="Arial" w:cs="Arial"/>
          <w:sz w:val="22"/>
          <w:szCs w:val="22"/>
        </w:rPr>
      </w:pPr>
    </w:p>
    <w:p w:rsidR="00E573CB" w:rsidRPr="006D2870" w:rsidRDefault="00E573CB" w:rsidP="0055358A">
      <w:pPr>
        <w:widowControl/>
        <w:jc w:val="both"/>
        <w:rPr>
          <w:rFonts w:ascii="Arial" w:hAnsi="Arial" w:cs="Arial"/>
          <w:sz w:val="22"/>
          <w:szCs w:val="22"/>
        </w:rPr>
      </w:pPr>
      <w:r w:rsidRPr="006D2870">
        <w:rPr>
          <w:rFonts w:ascii="Arial" w:hAnsi="Arial" w:cs="Arial"/>
          <w:sz w:val="22"/>
          <w:szCs w:val="22"/>
        </w:rPr>
        <w:lastRenderedPageBreak/>
        <w:t xml:space="preserve">This is an emergency </w:t>
      </w:r>
      <w:r w:rsidR="00307B47" w:rsidRPr="006D2870">
        <w:rPr>
          <w:rFonts w:ascii="Arial" w:hAnsi="Arial" w:cs="Arial"/>
          <w:sz w:val="22"/>
          <w:szCs w:val="22"/>
        </w:rPr>
        <w:t>A</w:t>
      </w:r>
      <w:r w:rsidRPr="006D2870">
        <w:rPr>
          <w:rFonts w:ascii="Arial" w:hAnsi="Arial" w:cs="Arial"/>
          <w:sz w:val="22"/>
          <w:szCs w:val="22"/>
        </w:rPr>
        <w:t xml:space="preserve">ction </w:t>
      </w:r>
      <w:r w:rsidR="00307B47" w:rsidRPr="006D2870">
        <w:rPr>
          <w:rFonts w:ascii="Arial" w:hAnsi="Arial" w:cs="Arial"/>
          <w:sz w:val="22"/>
          <w:szCs w:val="22"/>
        </w:rPr>
        <w:t>P</w:t>
      </w:r>
      <w:r w:rsidRPr="006D2870">
        <w:rPr>
          <w:rFonts w:ascii="Arial" w:hAnsi="Arial" w:cs="Arial"/>
          <w:sz w:val="22"/>
          <w:szCs w:val="22"/>
        </w:rPr>
        <w:t xml:space="preserve">lan, essentially a collation of existing knowledge that facilitates the implementation of initial conservation actions. No workshop has been undertaken, but it is expected that the EAAFP Baer’s Pochard Task Force will convene experts to discuss the implementation of this Plan at the earliest opportunity. Given the status of Baer’s Pochard, it is recommended that this Plan </w:t>
      </w:r>
      <w:r w:rsidR="00307B47" w:rsidRPr="006D2870">
        <w:rPr>
          <w:rFonts w:ascii="Arial" w:hAnsi="Arial" w:cs="Arial"/>
          <w:sz w:val="22"/>
          <w:szCs w:val="22"/>
        </w:rPr>
        <w:t xml:space="preserve">be </w:t>
      </w:r>
      <w:r w:rsidRPr="006D2870">
        <w:rPr>
          <w:rFonts w:ascii="Arial" w:hAnsi="Arial" w:cs="Arial"/>
          <w:sz w:val="22"/>
          <w:szCs w:val="22"/>
        </w:rPr>
        <w:t>reviewed annually until at least 2019.</w:t>
      </w:r>
    </w:p>
    <w:p w:rsidR="00E573CB" w:rsidRPr="006D2870" w:rsidRDefault="00E573CB" w:rsidP="00E573CB">
      <w:pPr>
        <w:jc w:val="both"/>
        <w:rPr>
          <w:rFonts w:ascii="Arial" w:hAnsi="Arial" w:cs="Arial"/>
          <w:b/>
          <w:bCs/>
          <w:caps/>
          <w:sz w:val="22"/>
          <w:szCs w:val="32"/>
        </w:rPr>
      </w:pPr>
      <w:r w:rsidRPr="006D2870">
        <w:rPr>
          <w:rFonts w:ascii="Arial" w:hAnsi="Arial" w:cs="Arial"/>
          <w:b/>
          <w:sz w:val="22"/>
          <w:szCs w:val="22"/>
        </w:rPr>
        <w:br w:type="page"/>
      </w:r>
      <w:bookmarkStart w:id="2" w:name="_Toc404008305"/>
      <w:r w:rsidRPr="006D2870">
        <w:rPr>
          <w:rFonts w:ascii="Arial" w:hAnsi="Arial" w:cs="Arial"/>
          <w:b/>
          <w:bCs/>
          <w:caps/>
          <w:sz w:val="22"/>
          <w:szCs w:val="32"/>
        </w:rPr>
        <w:lastRenderedPageBreak/>
        <w:t>1. Plan purpose and term</w:t>
      </w:r>
      <w:bookmarkEnd w:id="2"/>
    </w:p>
    <w:p w:rsidR="00E573CB" w:rsidRPr="006D2870" w:rsidRDefault="00E573CB" w:rsidP="00E573CB">
      <w:pPr>
        <w:jc w:val="both"/>
        <w:rPr>
          <w:rFonts w:ascii="Arial" w:hAnsi="Arial" w:cs="Arial"/>
          <w:sz w:val="22"/>
          <w:szCs w:val="22"/>
        </w:rPr>
      </w:pPr>
    </w:p>
    <w:p w:rsidR="00E573CB" w:rsidRPr="006D2870" w:rsidRDefault="00E573CB" w:rsidP="00E573CB">
      <w:pPr>
        <w:keepNext/>
        <w:jc w:val="both"/>
        <w:outlineLvl w:val="1"/>
        <w:rPr>
          <w:rFonts w:ascii="Arial" w:hAnsi="Arial" w:cs="Arial"/>
          <w:b/>
          <w:bCs/>
          <w:iCs/>
          <w:sz w:val="22"/>
          <w:szCs w:val="28"/>
        </w:rPr>
      </w:pPr>
      <w:bookmarkStart w:id="3" w:name="_Toc404008306"/>
      <w:r w:rsidRPr="006D2870">
        <w:rPr>
          <w:rFonts w:ascii="Arial" w:hAnsi="Arial" w:cs="Arial"/>
          <w:b/>
          <w:bCs/>
          <w:iCs/>
          <w:sz w:val="22"/>
          <w:szCs w:val="28"/>
        </w:rPr>
        <w:t xml:space="preserve">1.1 Purpose of this Action </w:t>
      </w:r>
      <w:bookmarkEnd w:id="3"/>
      <w:r w:rsidR="00307B47" w:rsidRPr="006D2870">
        <w:rPr>
          <w:rFonts w:ascii="Arial" w:hAnsi="Arial" w:cs="Arial"/>
          <w:b/>
          <w:bCs/>
          <w:iCs/>
          <w:sz w:val="22"/>
          <w:szCs w:val="28"/>
        </w:rPr>
        <w:t>Plan</w:t>
      </w: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This </w:t>
      </w:r>
      <w:r w:rsidR="00307B47" w:rsidRPr="006D2870">
        <w:rPr>
          <w:rFonts w:ascii="Arial" w:hAnsi="Arial" w:cs="Arial"/>
          <w:sz w:val="22"/>
          <w:szCs w:val="22"/>
        </w:rPr>
        <w:t>P</w:t>
      </w:r>
      <w:r w:rsidRPr="006D2870">
        <w:rPr>
          <w:rFonts w:ascii="Arial" w:hAnsi="Arial" w:cs="Arial"/>
          <w:sz w:val="22"/>
          <w:szCs w:val="22"/>
        </w:rPr>
        <w:t xml:space="preserve">lan specifies a series of actions to improve the conservation status of the Baer’s Pochard. Experts from all Range States, through a series of consultations, have identified the most important known or suspected threats to the species and determined a series of actions to remove these threats or mitigate their effects. This approach enables unpublished data and expert opinion to be included in the development of the plan while retaining high scientific </w:t>
      </w:r>
      <w:r w:rsidRPr="006D2870">
        <w:rPr>
          <w:rFonts w:ascii="Arial" w:hAnsi="Arial" w:cs="Arial"/>
          <w:sz w:val="22"/>
          <w:szCs w:val="22"/>
          <w:lang w:val="en-GB"/>
        </w:rPr>
        <w:t>rigour</w:t>
      </w:r>
      <w:r w:rsidRPr="006D2870">
        <w:rPr>
          <w:rFonts w:ascii="Arial" w:hAnsi="Arial" w:cs="Arial"/>
          <w:sz w:val="22"/>
          <w:szCs w:val="22"/>
        </w:rPr>
        <w:t xml:space="preserve">. </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Relevant actions should be implemented in each range state. Countries are encouraged to develop national work plans for the Baer’s Pochard, or to transpose these actions into existing plans and legislation.</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Implementation will require the collaborative efforts of national and regional authorities and competent statutory bodies, and a range of key stakeholders. Principal among these are national and international non</w:t>
      </w:r>
      <w:r w:rsidR="00307B47" w:rsidRPr="006D2870">
        <w:rPr>
          <w:rFonts w:ascii="Arial" w:hAnsi="Arial" w:cs="Arial"/>
          <w:sz w:val="22"/>
          <w:szCs w:val="22"/>
        </w:rPr>
        <w:t>-</w:t>
      </w:r>
      <w:r w:rsidRPr="006D2870">
        <w:rPr>
          <w:rFonts w:ascii="Arial" w:hAnsi="Arial" w:cs="Arial"/>
          <w:sz w:val="22"/>
          <w:szCs w:val="22"/>
        </w:rPr>
        <w:t>governmental conservation organi</w:t>
      </w:r>
      <w:r w:rsidR="00307B47" w:rsidRPr="006D2870">
        <w:rPr>
          <w:rFonts w:ascii="Arial" w:hAnsi="Arial" w:cs="Arial"/>
          <w:sz w:val="22"/>
          <w:szCs w:val="22"/>
        </w:rPr>
        <w:t>z</w:t>
      </w:r>
      <w:r w:rsidRPr="006D2870">
        <w:rPr>
          <w:rFonts w:ascii="Arial" w:hAnsi="Arial" w:cs="Arial"/>
          <w:sz w:val="22"/>
          <w:szCs w:val="22"/>
        </w:rPr>
        <w:t>ations, site management committees, and academics.</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International cooperation and coordination will be essential for implementation. This should be facilitated, in the most part, through the East Asian – Australasian Flyway Partnership Anatidae Working Group’s Baer’s Pochard Task Force. </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It is expected that the actions identified in this </w:t>
      </w:r>
      <w:r w:rsidR="00307B47" w:rsidRPr="006D2870">
        <w:rPr>
          <w:rFonts w:ascii="Arial" w:hAnsi="Arial" w:cs="Arial"/>
          <w:sz w:val="22"/>
          <w:szCs w:val="22"/>
        </w:rPr>
        <w:t xml:space="preserve">Plan </w:t>
      </w:r>
      <w:r w:rsidRPr="006D2870">
        <w:rPr>
          <w:rFonts w:ascii="Arial" w:hAnsi="Arial" w:cs="Arial"/>
          <w:sz w:val="22"/>
          <w:szCs w:val="22"/>
        </w:rPr>
        <w:t xml:space="preserve">will receive priority consideration for funding through relevant international and national instruments. </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The conservation of the Baer’s Pochard is dependent on the successful implementation of this Plan. Progress towards both delivery of the actions and achievement of the results should be reviewed on a regular basis. Barriers to implementation should be identified and overcome to ensure the objective of the Plan is met.</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p>
    <w:p w:rsidR="00E573CB" w:rsidRPr="006D2870" w:rsidRDefault="00E573CB" w:rsidP="00E573CB">
      <w:pPr>
        <w:keepNext/>
        <w:jc w:val="both"/>
        <w:outlineLvl w:val="1"/>
        <w:rPr>
          <w:rFonts w:ascii="Arial" w:hAnsi="Arial" w:cs="Arial"/>
          <w:b/>
          <w:bCs/>
          <w:iCs/>
          <w:sz w:val="22"/>
          <w:szCs w:val="28"/>
        </w:rPr>
      </w:pPr>
      <w:bookmarkStart w:id="4" w:name="_Toc404008307"/>
      <w:r w:rsidRPr="006D2870">
        <w:rPr>
          <w:rFonts w:ascii="Arial" w:hAnsi="Arial" w:cs="Arial"/>
          <w:b/>
          <w:bCs/>
          <w:iCs/>
          <w:sz w:val="22"/>
          <w:szCs w:val="28"/>
        </w:rPr>
        <w:t>1.2 Plan term</w:t>
      </w:r>
      <w:bookmarkEnd w:id="4"/>
    </w:p>
    <w:p w:rsidR="00E573CB" w:rsidRPr="006D2870" w:rsidRDefault="00E573CB" w:rsidP="00E573CB">
      <w:pPr>
        <w:jc w:val="both"/>
        <w:rPr>
          <w:rFonts w:ascii="Arial" w:hAnsi="Arial" w:cs="Arial"/>
          <w:sz w:val="22"/>
          <w:szCs w:val="22"/>
        </w:rPr>
      </w:pPr>
      <w:r w:rsidRPr="006D2870">
        <w:rPr>
          <w:rFonts w:ascii="Arial" w:hAnsi="Arial" w:cs="Arial"/>
          <w:sz w:val="22"/>
          <w:szCs w:val="22"/>
        </w:rPr>
        <w:t>This Plan covers the period 2015-2019.</w:t>
      </w:r>
    </w:p>
    <w:p w:rsidR="00E573CB" w:rsidRPr="006D2870" w:rsidRDefault="00E573CB" w:rsidP="00E573CB">
      <w:pPr>
        <w:jc w:val="both"/>
        <w:rPr>
          <w:rFonts w:ascii="Arial" w:hAnsi="Arial" w:cs="Arial"/>
          <w:b/>
          <w:bCs/>
          <w:caps/>
          <w:sz w:val="22"/>
          <w:szCs w:val="32"/>
        </w:rPr>
      </w:pPr>
      <w:r w:rsidRPr="006D2870">
        <w:rPr>
          <w:rFonts w:ascii="Arial" w:hAnsi="Arial" w:cs="Arial"/>
          <w:b/>
          <w:sz w:val="22"/>
          <w:szCs w:val="22"/>
        </w:rPr>
        <w:br w:type="page"/>
      </w:r>
      <w:bookmarkStart w:id="5" w:name="_Toc404008308"/>
      <w:r w:rsidRPr="006D2870">
        <w:rPr>
          <w:rFonts w:ascii="Arial" w:hAnsi="Arial" w:cs="Arial"/>
          <w:b/>
          <w:bCs/>
          <w:caps/>
          <w:sz w:val="22"/>
          <w:szCs w:val="32"/>
        </w:rPr>
        <w:lastRenderedPageBreak/>
        <w:t>2. Policies and legislation</w:t>
      </w:r>
      <w:bookmarkEnd w:id="5"/>
    </w:p>
    <w:p w:rsidR="00E573CB" w:rsidRDefault="00E573CB" w:rsidP="00E573CB">
      <w:pPr>
        <w:jc w:val="both"/>
        <w:rPr>
          <w:rFonts w:ascii="Arial" w:hAnsi="Arial" w:cs="Arial"/>
          <w:sz w:val="22"/>
          <w:szCs w:val="22"/>
        </w:rPr>
      </w:pPr>
    </w:p>
    <w:p w:rsidR="00E573CB" w:rsidRPr="006D2870" w:rsidRDefault="00E573CB" w:rsidP="00E573CB">
      <w:pPr>
        <w:keepNext/>
        <w:jc w:val="both"/>
        <w:outlineLvl w:val="1"/>
        <w:rPr>
          <w:rFonts w:ascii="Arial" w:hAnsi="Arial" w:cs="Arial"/>
          <w:b/>
          <w:bCs/>
          <w:iCs/>
          <w:sz w:val="22"/>
          <w:szCs w:val="28"/>
        </w:rPr>
      </w:pPr>
      <w:bookmarkStart w:id="6" w:name="_Toc404008309"/>
      <w:r w:rsidRPr="006D2870">
        <w:rPr>
          <w:rFonts w:ascii="Arial" w:hAnsi="Arial" w:cs="Arial"/>
          <w:b/>
          <w:bCs/>
          <w:iCs/>
          <w:sz w:val="22"/>
          <w:szCs w:val="28"/>
        </w:rPr>
        <w:t>2.1 Global status</w:t>
      </w:r>
      <w:bookmarkEnd w:id="6"/>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The Baer’s Pochard is a globally threatened species, classified as Critically Endangered (A2cd+3cd+4cd) on the IUCN Red List since 2012. </w:t>
      </w:r>
    </w:p>
    <w:p w:rsidR="00E573CB" w:rsidRDefault="00E573CB" w:rsidP="00E573CB">
      <w:pPr>
        <w:jc w:val="both"/>
        <w:rPr>
          <w:rFonts w:ascii="Arial" w:hAnsi="Arial" w:cs="Arial"/>
          <w:sz w:val="22"/>
          <w:szCs w:val="22"/>
        </w:rPr>
      </w:pPr>
    </w:p>
    <w:p w:rsidR="0055358A" w:rsidRPr="006D2870" w:rsidRDefault="0055358A" w:rsidP="00E573CB">
      <w:pPr>
        <w:jc w:val="both"/>
        <w:rPr>
          <w:rFonts w:ascii="Arial" w:hAnsi="Arial" w:cs="Arial"/>
          <w:sz w:val="22"/>
          <w:szCs w:val="22"/>
        </w:rPr>
      </w:pPr>
    </w:p>
    <w:p w:rsidR="00E573CB" w:rsidRPr="006D2870" w:rsidRDefault="00E573CB" w:rsidP="00E573CB">
      <w:pPr>
        <w:keepNext/>
        <w:jc w:val="both"/>
        <w:outlineLvl w:val="1"/>
        <w:rPr>
          <w:rFonts w:ascii="Arial" w:hAnsi="Arial" w:cs="Arial"/>
          <w:b/>
          <w:bCs/>
          <w:iCs/>
          <w:sz w:val="22"/>
          <w:szCs w:val="28"/>
        </w:rPr>
      </w:pPr>
      <w:bookmarkStart w:id="7" w:name="_Toc404008310"/>
      <w:r w:rsidRPr="006D2870">
        <w:rPr>
          <w:rFonts w:ascii="Arial" w:hAnsi="Arial" w:cs="Arial"/>
          <w:b/>
          <w:bCs/>
          <w:iCs/>
          <w:sz w:val="22"/>
          <w:szCs w:val="28"/>
        </w:rPr>
        <w:t>2.2 International conservation and legal status of the species</w:t>
      </w:r>
      <w:bookmarkEnd w:id="7"/>
      <w:r w:rsidRPr="006D2870">
        <w:rPr>
          <w:rFonts w:ascii="Arial" w:hAnsi="Arial" w:cs="Arial"/>
          <w:b/>
          <w:bCs/>
          <w:iCs/>
          <w:sz w:val="22"/>
          <w:szCs w:val="28"/>
        </w:rPr>
        <w:t xml:space="preserve"> </w:t>
      </w: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Baer’s Pochard is listed on Appendix I of CMS, added as part of the revision that became effective in February 2012. CMS Appendix I lists migratory species that have been recognized as being in danger of extinction throughout all or a significant proportion of their range. </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Parties that are Range States to species listed in Appendix I shall endeavour to:</w:t>
      </w:r>
    </w:p>
    <w:p w:rsidR="00E573CB" w:rsidRPr="006D2870" w:rsidRDefault="00E573CB" w:rsidP="00E573CB">
      <w:pPr>
        <w:widowControl/>
        <w:numPr>
          <w:ilvl w:val="0"/>
          <w:numId w:val="45"/>
        </w:numPr>
        <w:autoSpaceDE/>
        <w:autoSpaceDN/>
        <w:adjustRightInd/>
        <w:contextualSpacing/>
        <w:jc w:val="both"/>
        <w:rPr>
          <w:rFonts w:ascii="Arial" w:hAnsi="Arial" w:cs="Arial"/>
          <w:sz w:val="22"/>
          <w:szCs w:val="22"/>
        </w:rPr>
      </w:pPr>
      <w:r w:rsidRPr="006D2870">
        <w:rPr>
          <w:rFonts w:ascii="Arial" w:hAnsi="Arial" w:cs="Arial"/>
          <w:sz w:val="22"/>
          <w:szCs w:val="22"/>
        </w:rPr>
        <w:t>conserve and, where feasible and appropriate, restore those habitats of the species which are of importance in removing the species from danger of extinction;</w:t>
      </w:r>
    </w:p>
    <w:p w:rsidR="00E573CB" w:rsidRPr="006D2870" w:rsidRDefault="00E573CB" w:rsidP="00E573CB">
      <w:pPr>
        <w:widowControl/>
        <w:numPr>
          <w:ilvl w:val="0"/>
          <w:numId w:val="45"/>
        </w:numPr>
        <w:autoSpaceDE/>
        <w:autoSpaceDN/>
        <w:adjustRightInd/>
        <w:contextualSpacing/>
        <w:jc w:val="both"/>
        <w:rPr>
          <w:rFonts w:ascii="Arial" w:hAnsi="Arial" w:cs="Arial"/>
          <w:sz w:val="22"/>
          <w:szCs w:val="22"/>
        </w:rPr>
      </w:pPr>
      <w:r w:rsidRPr="006D2870">
        <w:rPr>
          <w:rFonts w:ascii="Arial" w:hAnsi="Arial" w:cs="Arial"/>
          <w:sz w:val="22"/>
          <w:szCs w:val="22"/>
        </w:rPr>
        <w:t>prevent, remove, compensate for or minimize, as appropriate, the adverse effects of activities or obstacles that seriously impede or prevent the migration of the species; and</w:t>
      </w:r>
    </w:p>
    <w:p w:rsidR="00E573CB" w:rsidRPr="006D2870" w:rsidRDefault="00E573CB" w:rsidP="00E573CB">
      <w:pPr>
        <w:widowControl/>
        <w:numPr>
          <w:ilvl w:val="0"/>
          <w:numId w:val="45"/>
        </w:numPr>
        <w:autoSpaceDE/>
        <w:autoSpaceDN/>
        <w:adjustRightInd/>
        <w:contextualSpacing/>
        <w:jc w:val="both"/>
        <w:rPr>
          <w:rFonts w:ascii="Arial" w:hAnsi="Arial" w:cs="Arial"/>
          <w:sz w:val="22"/>
          <w:szCs w:val="22"/>
        </w:rPr>
      </w:pPr>
      <w:r w:rsidRPr="006D2870">
        <w:rPr>
          <w:rFonts w:ascii="Arial" w:hAnsi="Arial" w:cs="Arial"/>
          <w:sz w:val="22"/>
          <w:szCs w:val="22"/>
        </w:rPr>
        <w:t>prevent, reduce or control factors that are endangering or are likely to further endanger the species, including strictly controlling the introduction of, or controlling or eliminating, already introduced exotic species.</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Parties that are Range States to a species listed in Appendix I shall also prohibit the taking of animals belonging to such species. Exceptions may be made to this prohibition only if:</w:t>
      </w:r>
    </w:p>
    <w:p w:rsidR="00E573CB" w:rsidRPr="006D2870" w:rsidRDefault="00E573CB" w:rsidP="00E573CB">
      <w:pPr>
        <w:widowControl/>
        <w:numPr>
          <w:ilvl w:val="0"/>
          <w:numId w:val="47"/>
        </w:numPr>
        <w:autoSpaceDE/>
        <w:autoSpaceDN/>
        <w:adjustRightInd/>
        <w:contextualSpacing/>
        <w:jc w:val="both"/>
        <w:rPr>
          <w:rFonts w:ascii="Arial" w:hAnsi="Arial" w:cs="Arial"/>
          <w:sz w:val="22"/>
          <w:szCs w:val="22"/>
        </w:rPr>
      </w:pPr>
      <w:r w:rsidRPr="006D2870">
        <w:rPr>
          <w:rFonts w:ascii="Arial" w:hAnsi="Arial" w:cs="Arial"/>
          <w:sz w:val="22"/>
          <w:szCs w:val="22"/>
        </w:rPr>
        <w:t>the taking is for scientific purposes;</w:t>
      </w:r>
    </w:p>
    <w:p w:rsidR="00E573CB" w:rsidRPr="006D2870" w:rsidRDefault="00E573CB" w:rsidP="00E573CB">
      <w:pPr>
        <w:widowControl/>
        <w:numPr>
          <w:ilvl w:val="0"/>
          <w:numId w:val="47"/>
        </w:numPr>
        <w:autoSpaceDE/>
        <w:autoSpaceDN/>
        <w:adjustRightInd/>
        <w:contextualSpacing/>
        <w:jc w:val="both"/>
        <w:rPr>
          <w:rFonts w:ascii="Arial" w:hAnsi="Arial" w:cs="Arial"/>
          <w:sz w:val="22"/>
          <w:szCs w:val="22"/>
        </w:rPr>
      </w:pPr>
      <w:r w:rsidRPr="006D2870">
        <w:rPr>
          <w:rFonts w:ascii="Arial" w:hAnsi="Arial" w:cs="Arial"/>
          <w:sz w:val="22"/>
          <w:szCs w:val="22"/>
        </w:rPr>
        <w:t>the taking is for the purpose of enhancing the propagation or survival of the affected species;</w:t>
      </w:r>
    </w:p>
    <w:p w:rsidR="00E573CB" w:rsidRPr="006D2870" w:rsidRDefault="00E573CB" w:rsidP="00E573CB">
      <w:pPr>
        <w:widowControl/>
        <w:numPr>
          <w:ilvl w:val="0"/>
          <w:numId w:val="47"/>
        </w:numPr>
        <w:autoSpaceDE/>
        <w:autoSpaceDN/>
        <w:adjustRightInd/>
        <w:contextualSpacing/>
        <w:jc w:val="both"/>
        <w:rPr>
          <w:rFonts w:ascii="Arial" w:hAnsi="Arial" w:cs="Arial"/>
          <w:sz w:val="22"/>
          <w:szCs w:val="22"/>
        </w:rPr>
      </w:pPr>
      <w:r w:rsidRPr="006D2870">
        <w:rPr>
          <w:rFonts w:ascii="Arial" w:hAnsi="Arial" w:cs="Arial"/>
          <w:sz w:val="22"/>
          <w:szCs w:val="22"/>
        </w:rPr>
        <w:t>the taking is to accommodate the needs of traditional subsistence users of such species; or</w:t>
      </w:r>
    </w:p>
    <w:p w:rsidR="00E573CB" w:rsidRPr="006D2870" w:rsidRDefault="00E573CB" w:rsidP="00E573CB">
      <w:pPr>
        <w:widowControl/>
        <w:numPr>
          <w:ilvl w:val="0"/>
          <w:numId w:val="47"/>
        </w:numPr>
        <w:autoSpaceDE/>
        <w:autoSpaceDN/>
        <w:adjustRightInd/>
        <w:contextualSpacing/>
        <w:jc w:val="both"/>
        <w:rPr>
          <w:rFonts w:ascii="Arial" w:hAnsi="Arial" w:cs="Arial"/>
          <w:sz w:val="22"/>
          <w:szCs w:val="22"/>
        </w:rPr>
      </w:pPr>
      <w:r w:rsidRPr="006D2870">
        <w:rPr>
          <w:rFonts w:ascii="Arial" w:hAnsi="Arial" w:cs="Arial"/>
          <w:sz w:val="22"/>
          <w:szCs w:val="22"/>
        </w:rPr>
        <w:t>extraordinary circumstances so require; provided that such exceptions are precise as to content and limited in space and time. Such taking should not operate to the disadvantage of the species.</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CMS Resolution 11.14 on Migratory Birds and Flyways, adopted in Quito in November 2014, includes a Flyways Programme of Work which requests the development, adoption and implementation of a species action plan for Baer’s Pochard, in line with CMS priorities for concerted and cooperative action.</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However, among </w:t>
      </w:r>
      <w:r w:rsidR="00307B47" w:rsidRPr="006D2870">
        <w:rPr>
          <w:rFonts w:ascii="Arial" w:hAnsi="Arial" w:cs="Arial"/>
          <w:sz w:val="22"/>
          <w:szCs w:val="22"/>
        </w:rPr>
        <w:t xml:space="preserve">principle </w:t>
      </w:r>
      <w:r w:rsidRPr="006D2870">
        <w:rPr>
          <w:rFonts w:ascii="Arial" w:hAnsi="Arial" w:cs="Arial"/>
          <w:sz w:val="22"/>
          <w:szCs w:val="22"/>
        </w:rPr>
        <w:t>Range States for Baer’s Pochard, only Bangladesh and India are Party to CMS. The status of Baer’s Pochard under most other relevant Conventions, Directives and Agreements does not, however, yet reflect its current global status. It is not listed by CITES.</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In addition to legally binding conventions, the EAAFP provides essential facilitation and coordination of waterbird conservation activities throughout the flyway of Baer’s Pochard. For ducks, these are carried out by the Anatidae Working Group (AWG). In addition, a Baer’s Pochard Task Force, working with the AWG, will provide essential close coordination and implementation of this Action Plan. The EAAFP also coordinates a Flyway Site Network in order to support the appropriate management of important waterbird sites (Jaensch 2013).</w:t>
      </w:r>
    </w:p>
    <w:p w:rsidR="00E573CB" w:rsidRPr="006D2870" w:rsidRDefault="00E573CB" w:rsidP="00E573CB">
      <w:pPr>
        <w:jc w:val="both"/>
        <w:rPr>
          <w:rFonts w:ascii="Arial" w:hAnsi="Arial" w:cs="Arial"/>
          <w:sz w:val="22"/>
          <w:szCs w:val="22"/>
        </w:rPr>
      </w:pPr>
    </w:p>
    <w:p w:rsidR="00E573CB" w:rsidRPr="006D2870" w:rsidRDefault="00E573CB" w:rsidP="00E573CB">
      <w:pPr>
        <w:rPr>
          <w:rFonts w:ascii="Arial" w:hAnsi="Arial" w:cs="Arial"/>
          <w:sz w:val="22"/>
        </w:rPr>
      </w:pPr>
      <w:bookmarkStart w:id="8" w:name="_Toc404008311"/>
    </w:p>
    <w:p w:rsidR="00E573CB" w:rsidRPr="006D2870" w:rsidRDefault="00E573CB" w:rsidP="00E573CB">
      <w:pPr>
        <w:keepNext/>
        <w:jc w:val="both"/>
        <w:outlineLvl w:val="1"/>
        <w:rPr>
          <w:rFonts w:ascii="Arial" w:hAnsi="Arial" w:cs="Arial"/>
          <w:b/>
          <w:bCs/>
          <w:iCs/>
          <w:sz w:val="22"/>
          <w:szCs w:val="28"/>
        </w:rPr>
      </w:pPr>
      <w:r w:rsidRPr="006D2870">
        <w:rPr>
          <w:rFonts w:ascii="Arial" w:hAnsi="Arial" w:cs="Arial"/>
          <w:b/>
          <w:bCs/>
          <w:iCs/>
          <w:sz w:val="22"/>
          <w:szCs w:val="28"/>
        </w:rPr>
        <w:t>2.3 National policies, legislation and site protection</w:t>
      </w:r>
      <w:bookmarkEnd w:id="8"/>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b/>
          <w:sz w:val="22"/>
          <w:szCs w:val="22"/>
        </w:rPr>
      </w:pPr>
      <w:r w:rsidRPr="006D2870">
        <w:rPr>
          <w:rFonts w:ascii="Arial" w:hAnsi="Arial" w:cs="Arial"/>
          <w:b/>
          <w:sz w:val="22"/>
          <w:szCs w:val="22"/>
        </w:rPr>
        <w:t>Bangladesh</w:t>
      </w: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Baer’s Pochard is protected by the </w:t>
      </w:r>
      <w:r w:rsidRPr="006D2870">
        <w:rPr>
          <w:rFonts w:ascii="Arial" w:hAnsi="Arial" w:cs="Arial"/>
          <w:i/>
          <w:sz w:val="22"/>
          <w:szCs w:val="22"/>
        </w:rPr>
        <w:t xml:space="preserve">Bangladesh Wildlife (Preservation &amp; Security) Act (2012). </w:t>
      </w:r>
      <w:r w:rsidRPr="006D2870">
        <w:rPr>
          <w:rFonts w:ascii="Arial" w:hAnsi="Arial" w:cs="Arial"/>
          <w:sz w:val="22"/>
          <w:szCs w:val="22"/>
        </w:rPr>
        <w:t xml:space="preserve">It is now being assessed for the national IUCN Red List and is likely to be classified as Critically Endangered. </w:t>
      </w:r>
    </w:p>
    <w:p w:rsidR="00E573CB" w:rsidRPr="006D2870" w:rsidRDefault="00E573CB" w:rsidP="00E573CB">
      <w:pPr>
        <w:jc w:val="both"/>
        <w:rPr>
          <w:rFonts w:ascii="Arial" w:hAnsi="Arial" w:cs="Arial"/>
          <w:sz w:val="22"/>
          <w:szCs w:val="22"/>
        </w:rPr>
      </w:pPr>
      <w:r w:rsidRPr="006D2870">
        <w:rPr>
          <w:rFonts w:ascii="Arial" w:hAnsi="Arial" w:cs="Arial"/>
          <w:sz w:val="22"/>
          <w:szCs w:val="22"/>
        </w:rPr>
        <w:lastRenderedPageBreak/>
        <w:t xml:space="preserve">There are no sites protected specifically for Baer’s Pochard but both Hakaluki Haor and Tanguar Haor are recognized as IBAs and are both considered national Ecologically Critical Areas (ECAs). Tanguar Haor is also a Ramsar site. Aila Beel and Hail Haor are also </w:t>
      </w:r>
      <w:r w:rsidR="00307B47" w:rsidRPr="006D2870">
        <w:rPr>
          <w:rFonts w:ascii="Arial" w:hAnsi="Arial" w:cs="Arial"/>
          <w:sz w:val="22"/>
          <w:szCs w:val="22"/>
        </w:rPr>
        <w:t>recognized</w:t>
      </w:r>
      <w:r w:rsidRPr="006D2870">
        <w:rPr>
          <w:rFonts w:ascii="Arial" w:hAnsi="Arial" w:cs="Arial"/>
          <w:sz w:val="22"/>
          <w:szCs w:val="22"/>
        </w:rPr>
        <w:t xml:space="preserve"> as IBAs for Baer’s Pochard, but they are less important for the species than Hakaluki Haor and Tanguar Haor.</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b/>
          <w:sz w:val="22"/>
          <w:szCs w:val="22"/>
        </w:rPr>
      </w:pPr>
      <w:r w:rsidRPr="006D2870">
        <w:rPr>
          <w:rFonts w:ascii="Arial" w:hAnsi="Arial" w:cs="Arial"/>
          <w:b/>
          <w:sz w:val="22"/>
          <w:szCs w:val="22"/>
        </w:rPr>
        <w:t>China</w:t>
      </w: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Under the </w:t>
      </w:r>
      <w:r w:rsidRPr="006D2870">
        <w:rPr>
          <w:rFonts w:ascii="Arial" w:hAnsi="Arial" w:cs="Arial"/>
          <w:i/>
          <w:sz w:val="22"/>
          <w:szCs w:val="22"/>
        </w:rPr>
        <w:t>Law of the People's Republic of China on the Protection of Wildlife</w:t>
      </w:r>
      <w:r w:rsidRPr="006D2870">
        <w:rPr>
          <w:rFonts w:ascii="Arial" w:hAnsi="Arial" w:cs="Arial"/>
          <w:sz w:val="22"/>
          <w:szCs w:val="22"/>
        </w:rPr>
        <w:t>, Baer's Pochard is not included on the List of National Special Protected Animals (1</w:t>
      </w:r>
      <w:r w:rsidRPr="006D2870">
        <w:rPr>
          <w:rFonts w:ascii="Arial" w:hAnsi="Arial" w:cs="Arial"/>
          <w:sz w:val="22"/>
          <w:szCs w:val="22"/>
          <w:vertAlign w:val="superscript"/>
        </w:rPr>
        <w:t>st</w:t>
      </w:r>
      <w:r w:rsidRPr="006D2870">
        <w:rPr>
          <w:rFonts w:ascii="Arial" w:hAnsi="Arial" w:cs="Arial"/>
          <w:sz w:val="22"/>
          <w:szCs w:val="22"/>
        </w:rPr>
        <w:t xml:space="preserve"> or 2</w:t>
      </w:r>
      <w:r w:rsidRPr="006D2870">
        <w:rPr>
          <w:rFonts w:ascii="Arial" w:hAnsi="Arial" w:cs="Arial"/>
          <w:sz w:val="22"/>
          <w:szCs w:val="22"/>
          <w:vertAlign w:val="superscript"/>
        </w:rPr>
        <w:t>nd</w:t>
      </w:r>
      <w:r w:rsidRPr="006D2870">
        <w:rPr>
          <w:rFonts w:ascii="Arial" w:hAnsi="Arial" w:cs="Arial"/>
          <w:sz w:val="22"/>
          <w:szCs w:val="22"/>
        </w:rPr>
        <w:t xml:space="preserve"> level), but it is included on the List of Terrestrial Wildlife which are Beneficial or of Important Economic or Scientific Value. As a result, whilst hunting of Baer’s Pochard is still illegal, the low legal status means that the cost of breaking the law is minimal, providing little disincentive to ignore the law. At a provincial level, it is a protected animal in Heilongjiang, Beijing (2</w:t>
      </w:r>
      <w:r w:rsidRPr="006D2870">
        <w:rPr>
          <w:rFonts w:ascii="Arial" w:hAnsi="Arial" w:cs="Arial"/>
          <w:sz w:val="22"/>
          <w:szCs w:val="22"/>
          <w:vertAlign w:val="superscript"/>
        </w:rPr>
        <w:t>nd</w:t>
      </w:r>
      <w:r w:rsidR="00307B47" w:rsidRPr="006D2870">
        <w:rPr>
          <w:rFonts w:ascii="Arial" w:hAnsi="Arial" w:cs="Arial"/>
          <w:sz w:val="22"/>
          <w:szCs w:val="22"/>
        </w:rPr>
        <w:t xml:space="preserve"> </w:t>
      </w:r>
      <w:r w:rsidRPr="006D2870">
        <w:rPr>
          <w:rFonts w:ascii="Arial" w:hAnsi="Arial" w:cs="Arial"/>
          <w:sz w:val="22"/>
          <w:szCs w:val="22"/>
        </w:rPr>
        <w:t>level), Jiangsu, Hunan and Anhui (2</w:t>
      </w:r>
      <w:r w:rsidRPr="006D2870">
        <w:rPr>
          <w:rFonts w:ascii="Arial" w:hAnsi="Arial" w:cs="Arial"/>
          <w:sz w:val="22"/>
          <w:szCs w:val="22"/>
          <w:vertAlign w:val="superscript"/>
        </w:rPr>
        <w:t>nd</w:t>
      </w:r>
      <w:r w:rsidRPr="006D2870">
        <w:rPr>
          <w:rFonts w:ascii="Arial" w:hAnsi="Arial" w:cs="Arial"/>
          <w:sz w:val="22"/>
          <w:szCs w:val="22"/>
        </w:rPr>
        <w:t xml:space="preserve"> level).</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A total of 80 IBAs are listed for Baer’s Pochard, but for many of these there is no longer any evidence of the species occurring there. Five Ramsar </w:t>
      </w:r>
      <w:r w:rsidR="00307B47" w:rsidRPr="006D2870">
        <w:rPr>
          <w:rFonts w:ascii="Arial" w:hAnsi="Arial" w:cs="Arial"/>
          <w:sz w:val="22"/>
          <w:szCs w:val="22"/>
        </w:rPr>
        <w:t xml:space="preserve">Sites </w:t>
      </w:r>
      <w:r w:rsidRPr="006D2870">
        <w:rPr>
          <w:rFonts w:ascii="Arial" w:hAnsi="Arial" w:cs="Arial"/>
          <w:sz w:val="22"/>
          <w:szCs w:val="22"/>
        </w:rPr>
        <w:t>are designated with Baer’s Pochard listed as an interest feature (see Annex 3), but none of these include the most important sites. Some of the currently important sites do not, however, have any formal protection or recognition.</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b/>
          <w:sz w:val="22"/>
          <w:szCs w:val="22"/>
        </w:rPr>
      </w:pPr>
      <w:r w:rsidRPr="006D2870">
        <w:rPr>
          <w:rFonts w:ascii="Arial" w:hAnsi="Arial" w:cs="Arial"/>
          <w:b/>
          <w:sz w:val="22"/>
          <w:szCs w:val="22"/>
        </w:rPr>
        <w:t>India</w:t>
      </w: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Baer’s Pochard is protected in India under the </w:t>
      </w:r>
      <w:r w:rsidRPr="006D2870">
        <w:rPr>
          <w:rFonts w:ascii="Arial" w:hAnsi="Arial" w:cs="Arial"/>
          <w:i/>
          <w:sz w:val="22"/>
          <w:szCs w:val="22"/>
        </w:rPr>
        <w:t>Indian Wildlife (Protection) Act, 1972</w:t>
      </w:r>
      <w:r w:rsidRPr="006D2870">
        <w:rPr>
          <w:rFonts w:ascii="Arial" w:hAnsi="Arial" w:cs="Arial"/>
          <w:sz w:val="22"/>
          <w:szCs w:val="22"/>
        </w:rPr>
        <w:t>, and is listed on Schedule IV. It is strictly protected as all types of hunting are banned in India. There is no national Red List, or equivalent, in India.</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There are 23 IBAs listed for Baer’s Pochard in India (see Annex 3).</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b/>
          <w:sz w:val="22"/>
          <w:szCs w:val="22"/>
        </w:rPr>
      </w:pPr>
      <w:r w:rsidRPr="006D2870">
        <w:rPr>
          <w:rFonts w:ascii="Arial" w:hAnsi="Arial" w:cs="Arial"/>
          <w:b/>
          <w:sz w:val="22"/>
          <w:szCs w:val="22"/>
        </w:rPr>
        <w:t>Myanmar</w:t>
      </w: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There is no national Red Data Book in Myanmar, but Baer’s Pochard has been completely protected at the national level since 1994. Responsibility for the enforcement of this legislation rests with the Ministry of Forestry. </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There are no sites protected specifically for Baer’s Pochard, but there are seven IBAs listed for the species in Myanmar (see Annex 3). Indawgyi Lake Wildlife Sanctuary, Inlay Lake Wildlife Sanctuary and Moeyungyi Wetland Wildlife Sanctuary are particularly important for migratory waterbirds. Moeyungyi is also the only Ramsar site in Myanmar and Indawgyi Lake and Inlay Lake Wildlife Sanctuaries are both </w:t>
      </w:r>
      <w:r w:rsidR="00307B47" w:rsidRPr="006D2870">
        <w:rPr>
          <w:rFonts w:ascii="Arial" w:hAnsi="Arial" w:cs="Arial"/>
          <w:sz w:val="22"/>
          <w:szCs w:val="22"/>
        </w:rPr>
        <w:t>recognized</w:t>
      </w:r>
      <w:r w:rsidRPr="006D2870">
        <w:rPr>
          <w:rFonts w:ascii="Arial" w:hAnsi="Arial" w:cs="Arial"/>
          <w:sz w:val="22"/>
          <w:szCs w:val="22"/>
        </w:rPr>
        <w:t xml:space="preserve"> as ASEAN Heritage Parks.</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b/>
          <w:sz w:val="22"/>
          <w:szCs w:val="22"/>
        </w:rPr>
      </w:pPr>
      <w:r w:rsidRPr="006D2870">
        <w:rPr>
          <w:rFonts w:ascii="Arial" w:hAnsi="Arial" w:cs="Arial"/>
          <w:b/>
          <w:sz w:val="22"/>
          <w:szCs w:val="22"/>
        </w:rPr>
        <w:t>Democratic People’s Republic of Korea (DPRK)</w:t>
      </w:r>
    </w:p>
    <w:p w:rsidR="00E573CB" w:rsidRPr="006D2870" w:rsidRDefault="00E573CB" w:rsidP="00E573CB">
      <w:pPr>
        <w:jc w:val="both"/>
        <w:rPr>
          <w:rFonts w:ascii="Arial" w:hAnsi="Arial" w:cs="Arial"/>
          <w:sz w:val="22"/>
          <w:szCs w:val="22"/>
        </w:rPr>
      </w:pPr>
      <w:r w:rsidRPr="006D2870">
        <w:rPr>
          <w:rFonts w:ascii="Arial" w:hAnsi="Arial" w:cs="Arial"/>
          <w:sz w:val="22"/>
          <w:szCs w:val="22"/>
        </w:rPr>
        <w:t>Baer's Pochard is listed as a rare species in the 2002 Red Data Book of DPRK, published by the UNESCO Man and the Biosphere Programme National Committee of DPR Korea. Under ‘Conservation Action’ the report states "As it is a rare species, the wintering area should be well protected".</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There is one IBA listed for Baer’s Pochard in DPRK (see Annex 3).</w:t>
      </w:r>
    </w:p>
    <w:p w:rsidR="00E573CB" w:rsidRDefault="00E573CB" w:rsidP="00E573CB">
      <w:pPr>
        <w:jc w:val="both"/>
        <w:rPr>
          <w:rFonts w:ascii="Arial" w:hAnsi="Arial" w:cs="Arial"/>
          <w:sz w:val="22"/>
          <w:szCs w:val="22"/>
        </w:rPr>
      </w:pPr>
    </w:p>
    <w:p w:rsidR="00E573CB" w:rsidRPr="006D2870" w:rsidRDefault="00E573CB" w:rsidP="00E573CB">
      <w:pPr>
        <w:jc w:val="both"/>
        <w:rPr>
          <w:rFonts w:ascii="Arial" w:hAnsi="Arial" w:cs="Arial"/>
          <w:b/>
          <w:sz w:val="22"/>
          <w:szCs w:val="22"/>
        </w:rPr>
      </w:pPr>
      <w:r w:rsidRPr="006D2870">
        <w:rPr>
          <w:rFonts w:ascii="Arial" w:hAnsi="Arial" w:cs="Arial"/>
          <w:b/>
          <w:sz w:val="22"/>
          <w:szCs w:val="22"/>
        </w:rPr>
        <w:t>Russian Federation</w:t>
      </w:r>
    </w:p>
    <w:p w:rsidR="00E573CB" w:rsidRPr="006D2870" w:rsidRDefault="00E573CB" w:rsidP="00E573CB">
      <w:pPr>
        <w:jc w:val="both"/>
        <w:rPr>
          <w:rFonts w:ascii="Arial" w:hAnsi="Arial" w:cs="Arial"/>
          <w:sz w:val="22"/>
          <w:szCs w:val="22"/>
        </w:rPr>
      </w:pPr>
      <w:r w:rsidRPr="006D2870">
        <w:rPr>
          <w:rFonts w:ascii="Arial" w:hAnsi="Arial" w:cs="Arial"/>
          <w:sz w:val="22"/>
          <w:szCs w:val="22"/>
        </w:rPr>
        <w:t>Baer’s Pochard is listed in the Russian Federation Red Data Book (currently category 3 – rare, but proposed for uplisting to category 1 – critically endangered), which affords it full protection. There are high penalties for killing the species or destroying its nest. Enforcement of this legal protection is, however, poor.</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Lake Khanka, a former (and possibly current) breeding site, is protected as a State Nature Reserve (Zapovednik) for its large aggregations of breeding and migrating ducks. Daursky Nature Reserve, where Baer’s Pochard bred in the 1980s (Goroshko 2012), was also established for the protection of waterbirds. Muraviovka Park includes wetland habitats in the </w:t>
      </w:r>
      <w:r w:rsidRPr="006D2870">
        <w:rPr>
          <w:rFonts w:ascii="Arial" w:hAnsi="Arial" w:cs="Arial"/>
          <w:sz w:val="22"/>
          <w:szCs w:val="22"/>
        </w:rPr>
        <w:lastRenderedPageBreak/>
        <w:t xml:space="preserve">middle reaches of the River Amur floodplain, including the location of a possible breeding attempt in 2013 (Heim </w:t>
      </w:r>
      <w:r w:rsidRPr="006D2870">
        <w:rPr>
          <w:rFonts w:ascii="Arial" w:hAnsi="Arial" w:cs="Arial"/>
          <w:i/>
          <w:sz w:val="22"/>
          <w:szCs w:val="22"/>
        </w:rPr>
        <w:t>et al</w:t>
      </w:r>
      <w:r w:rsidRPr="006D2870">
        <w:rPr>
          <w:rFonts w:ascii="Arial" w:hAnsi="Arial" w:cs="Arial"/>
          <w:sz w:val="22"/>
          <w:szCs w:val="22"/>
        </w:rPr>
        <w:t>. 2013). Khingansky State Nature Reserve is another protected area within the species’ known range in Amur Oblast’ and from where there is a recent unconfirmed observation.</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There are seven IBAs listed for Baer’s Pochard in Russia (see Annex 3).</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b/>
          <w:sz w:val="22"/>
          <w:szCs w:val="22"/>
        </w:rPr>
      </w:pPr>
      <w:r w:rsidRPr="006D2870">
        <w:rPr>
          <w:rFonts w:ascii="Arial" w:hAnsi="Arial" w:cs="Arial"/>
          <w:b/>
          <w:sz w:val="22"/>
          <w:szCs w:val="22"/>
        </w:rPr>
        <w:t>Republic of Korea (ROK)</w:t>
      </w: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Baer's Pochard is listed in the Korean Red List of Threatened Species, published by the National Institute of Biological Resources (within the Ministry of Environment) in 2012. It is assigned to the category "Endangered (D1)". The principal statute with enforceable provisions on the protection of endangered species is the </w:t>
      </w:r>
      <w:r w:rsidRPr="006D2870">
        <w:rPr>
          <w:rFonts w:ascii="Arial" w:hAnsi="Arial" w:cs="Arial"/>
          <w:i/>
          <w:sz w:val="22"/>
          <w:szCs w:val="22"/>
        </w:rPr>
        <w:t>Protection of Wild Fauna and Flora Act</w:t>
      </w:r>
      <w:r w:rsidRPr="006D2870">
        <w:rPr>
          <w:rFonts w:ascii="Arial" w:hAnsi="Arial" w:cs="Arial"/>
          <w:sz w:val="22"/>
          <w:szCs w:val="22"/>
        </w:rPr>
        <w:t>. This states that “No one shall capture, collect, set loose, naturalize, process, distribute, keep, export, import, take out, bring in (including dead ones in cases of processing, distribution, keeping, exporting, importing, taking out or bringing in), damage or wither (hereinafter referred to as "capture, collect, etc.") endangered wild fauna and flora”. Hunting of other species of waterbird is legal, however, and the correct identification of Baer’s Pochard by hunters is unlikely, making Baer’s Pochard vulnerable to accidental hunting.</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There are no protected areas designated for Baer’s Pochard in ROK. It was one of several species used to identify the Han River estuary as an IBA but there has only been one record of the species there. Junam Reservoir is also listed as an IBA by BirdLife International, but IBAs do not yet feature in government conservation planning.</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b/>
          <w:sz w:val="22"/>
          <w:szCs w:val="22"/>
        </w:rPr>
      </w:pPr>
      <w:r w:rsidRPr="006D2870">
        <w:rPr>
          <w:rFonts w:ascii="Arial" w:hAnsi="Arial" w:cs="Arial"/>
          <w:b/>
          <w:sz w:val="22"/>
          <w:szCs w:val="22"/>
        </w:rPr>
        <w:t>Taiwan, Province of China</w:t>
      </w:r>
    </w:p>
    <w:p w:rsidR="00E573CB" w:rsidRPr="006D2870" w:rsidRDefault="00E573CB" w:rsidP="00E573CB">
      <w:pPr>
        <w:jc w:val="both"/>
        <w:rPr>
          <w:rFonts w:ascii="Arial" w:hAnsi="Arial" w:cs="Arial"/>
          <w:sz w:val="22"/>
          <w:szCs w:val="22"/>
        </w:rPr>
      </w:pPr>
      <w:r w:rsidRPr="006D2870">
        <w:rPr>
          <w:rFonts w:ascii="Arial" w:hAnsi="Arial" w:cs="Arial"/>
          <w:sz w:val="22"/>
          <w:szCs w:val="22"/>
        </w:rPr>
        <w:t>There is one IBA listed for Baer’s Pochard in Taiwan (see Annex 3).</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b/>
          <w:sz w:val="22"/>
          <w:szCs w:val="22"/>
        </w:rPr>
      </w:pPr>
      <w:r w:rsidRPr="006D2870">
        <w:rPr>
          <w:rFonts w:ascii="Arial" w:hAnsi="Arial" w:cs="Arial"/>
          <w:b/>
          <w:sz w:val="22"/>
          <w:szCs w:val="22"/>
        </w:rPr>
        <w:t>Thailand</w:t>
      </w: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Baer's Pochard in Thailand is fully protected in law. Hunting is </w:t>
      </w:r>
      <w:r w:rsidR="005143AE" w:rsidRPr="006D2870">
        <w:rPr>
          <w:rFonts w:ascii="Arial" w:hAnsi="Arial" w:cs="Arial"/>
          <w:sz w:val="22"/>
          <w:szCs w:val="22"/>
        </w:rPr>
        <w:t xml:space="preserve">allowed </w:t>
      </w:r>
      <w:r w:rsidRPr="006D2870">
        <w:rPr>
          <w:rFonts w:ascii="Arial" w:hAnsi="Arial" w:cs="Arial"/>
          <w:sz w:val="22"/>
          <w:szCs w:val="22"/>
        </w:rPr>
        <w:t xml:space="preserve">with a permit, but hunting permits are virtually never granted so </w:t>
      </w:r>
      <w:r w:rsidRPr="006D2870">
        <w:rPr>
          <w:rFonts w:ascii="Arial" w:hAnsi="Arial" w:cs="Arial"/>
          <w:i/>
          <w:sz w:val="22"/>
          <w:szCs w:val="22"/>
        </w:rPr>
        <w:t>de facto</w:t>
      </w:r>
      <w:r w:rsidRPr="006D2870">
        <w:rPr>
          <w:rFonts w:ascii="Arial" w:hAnsi="Arial" w:cs="Arial"/>
          <w:sz w:val="22"/>
          <w:szCs w:val="22"/>
        </w:rPr>
        <w:t xml:space="preserve"> protection operates. Baer's Pochard is also listed in the National Thai Red List. This list is currently in the process of being updated by the Office of Natural Resources, Environmental Policy and Planning (ONEP), with input also from the Wildlife Research Division, Department of National Parks, Wildlife and Plants Conservation (DNP) and from Bird Conservation Society of Thailand (BCST). Threat status categories in the Thai Red List at least mirror those in the global list, so Baer’s Pochard will be considered CR once the update is complete. </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Most key wetlands for Baer's Pochard receive a degree of protection. The two most important sites (Nong Bong Khai Non-Hunting Area and Bung Boraphet Non-Hunting Area) are designated for waterbird protection, with wildlife officials posted there to suppress hunting. Habitat protection is less complete since management also involves other government departments and most adjoining land is privately owned.</w:t>
      </w:r>
    </w:p>
    <w:p w:rsidR="00E573CB" w:rsidRPr="006D2870" w:rsidRDefault="00E573CB" w:rsidP="00E573CB">
      <w:pPr>
        <w:jc w:val="both"/>
        <w:rPr>
          <w:rFonts w:ascii="Arial" w:hAnsi="Arial" w:cs="Arial"/>
          <w:sz w:val="22"/>
          <w:szCs w:val="22"/>
        </w:rPr>
      </w:pPr>
    </w:p>
    <w:p w:rsidR="00E573CB" w:rsidRDefault="00E573CB" w:rsidP="00E573CB">
      <w:pPr>
        <w:jc w:val="both"/>
        <w:rPr>
          <w:rFonts w:ascii="Arial" w:hAnsi="Arial" w:cs="Arial"/>
          <w:sz w:val="22"/>
          <w:szCs w:val="22"/>
        </w:rPr>
      </w:pPr>
      <w:r w:rsidRPr="006D2870">
        <w:rPr>
          <w:rFonts w:ascii="Arial" w:hAnsi="Arial" w:cs="Arial"/>
          <w:sz w:val="22"/>
          <w:szCs w:val="22"/>
        </w:rPr>
        <w:t xml:space="preserve">There are a number of other waterbodies in north, northeast and central Thailand that are protected as non-Hunting Areas, some of which used to (and may still) hold small numbers of wintering Baer's Pochard.  </w:t>
      </w:r>
    </w:p>
    <w:p w:rsidR="00483E69" w:rsidRPr="006D2870" w:rsidRDefault="00483E69"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There are three IBAs listed for Baer’s Pochard in Thailand (see Annex 3).</w:t>
      </w:r>
    </w:p>
    <w:p w:rsidR="00E573CB" w:rsidRDefault="00E573CB" w:rsidP="00E573CB">
      <w:pPr>
        <w:jc w:val="both"/>
        <w:rPr>
          <w:rFonts w:ascii="Arial" w:hAnsi="Arial" w:cs="Arial"/>
          <w:sz w:val="22"/>
          <w:szCs w:val="22"/>
        </w:rPr>
      </w:pPr>
    </w:p>
    <w:p w:rsidR="00E573CB" w:rsidRPr="006D2870" w:rsidRDefault="00E573CB" w:rsidP="00E573CB">
      <w:pPr>
        <w:jc w:val="both"/>
        <w:rPr>
          <w:rFonts w:ascii="Arial" w:hAnsi="Arial" w:cs="Arial"/>
          <w:b/>
          <w:sz w:val="22"/>
          <w:szCs w:val="22"/>
        </w:rPr>
      </w:pPr>
      <w:r w:rsidRPr="006D2870">
        <w:rPr>
          <w:rFonts w:ascii="Arial" w:hAnsi="Arial" w:cs="Arial"/>
          <w:b/>
          <w:sz w:val="22"/>
          <w:szCs w:val="22"/>
        </w:rPr>
        <w:t>Vietnam</w:t>
      </w:r>
    </w:p>
    <w:p w:rsidR="00E573CB" w:rsidRPr="006D2870" w:rsidRDefault="00E573CB" w:rsidP="00E573CB">
      <w:pPr>
        <w:jc w:val="both"/>
        <w:rPr>
          <w:rFonts w:ascii="Arial" w:hAnsi="Arial" w:cs="Arial"/>
          <w:sz w:val="22"/>
          <w:szCs w:val="22"/>
        </w:rPr>
      </w:pPr>
      <w:r w:rsidRPr="006D2870">
        <w:rPr>
          <w:rFonts w:ascii="Arial" w:hAnsi="Arial" w:cs="Arial"/>
          <w:sz w:val="22"/>
          <w:szCs w:val="22"/>
        </w:rPr>
        <w:t>Baer’s Pochard is listed as data deficient in the Vietnamese Red Data Book (Ministry of Science and Technology and Vietnam’s Academy of Science and Technology 2007).  It is not listed as a protected species in Vietnamese Law (Decree 32/2006/ND-TTg on protected wild animals and plants).</w:t>
      </w:r>
    </w:p>
    <w:p w:rsidR="00E573CB" w:rsidRPr="006D2870" w:rsidRDefault="00E573CB" w:rsidP="00E573CB">
      <w:pPr>
        <w:jc w:val="both"/>
        <w:rPr>
          <w:rFonts w:ascii="Arial" w:hAnsi="Arial" w:cs="Arial"/>
          <w:sz w:val="22"/>
          <w:szCs w:val="22"/>
        </w:rPr>
      </w:pPr>
    </w:p>
    <w:p w:rsidR="00E573CB" w:rsidRPr="006D2870" w:rsidRDefault="00E573CB" w:rsidP="0055358A">
      <w:pPr>
        <w:jc w:val="both"/>
        <w:rPr>
          <w:rFonts w:ascii="Arial" w:hAnsi="Arial" w:cs="Arial"/>
          <w:sz w:val="22"/>
          <w:szCs w:val="22"/>
        </w:rPr>
      </w:pPr>
      <w:r w:rsidRPr="006D2870">
        <w:rPr>
          <w:rFonts w:ascii="Arial" w:hAnsi="Arial" w:cs="Arial"/>
          <w:sz w:val="22"/>
          <w:szCs w:val="22"/>
        </w:rPr>
        <w:t>There are no IBAs listed for Baer’s Pochard in Vietnam (see Annex 3).</w:t>
      </w:r>
    </w:p>
    <w:p w:rsidR="00E573CB" w:rsidRPr="006D2870" w:rsidRDefault="00E573CB" w:rsidP="00E573CB">
      <w:pPr>
        <w:spacing w:after="200" w:line="276" w:lineRule="auto"/>
        <w:rPr>
          <w:rFonts w:ascii="Arial" w:hAnsi="Arial" w:cs="Arial"/>
          <w:b/>
          <w:bCs/>
          <w:caps/>
          <w:sz w:val="22"/>
          <w:szCs w:val="32"/>
        </w:rPr>
      </w:pPr>
      <w:r w:rsidRPr="006D2870">
        <w:rPr>
          <w:rFonts w:ascii="Arial" w:hAnsi="Arial" w:cs="Arial"/>
          <w:sz w:val="22"/>
          <w:szCs w:val="22"/>
        </w:rPr>
        <w:br w:type="page"/>
      </w:r>
      <w:bookmarkStart w:id="9" w:name="_Toc404008312"/>
      <w:r w:rsidRPr="006D2870">
        <w:rPr>
          <w:rFonts w:ascii="Arial" w:hAnsi="Arial" w:cs="Arial"/>
          <w:b/>
          <w:bCs/>
          <w:caps/>
          <w:sz w:val="22"/>
          <w:szCs w:val="32"/>
        </w:rPr>
        <w:lastRenderedPageBreak/>
        <w:t>3. Biological assessment</w:t>
      </w:r>
      <w:bookmarkEnd w:id="9"/>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Baer’s Pochard is one of the formerly most abundant and widespread waterbirds to become Critically Endangered. It has been in suspected decline since at least the 1980s, and was listed as Threatened in 1988 and Vulnerable in 1994. It remained Vulnerable until 2008, although during this period it was recognized as being in rapid decline (BirdLife International 2001). However, only since </w:t>
      </w:r>
      <w:r w:rsidRPr="006D2870">
        <w:rPr>
          <w:rFonts w:ascii="Arial" w:hAnsi="Arial" w:cs="Arial"/>
          <w:i/>
          <w:sz w:val="22"/>
          <w:szCs w:val="22"/>
        </w:rPr>
        <w:t>c</w:t>
      </w:r>
      <w:r w:rsidRPr="006D2870">
        <w:rPr>
          <w:rFonts w:ascii="Arial" w:hAnsi="Arial" w:cs="Arial"/>
          <w:sz w:val="22"/>
          <w:szCs w:val="22"/>
        </w:rPr>
        <w:t xml:space="preserve">. 2005 did it become apparent that the species had declined significantly and it was uplisted to Endangered in 2008. Accurate assessments of its status continued to be difficult due to a paucity of data, but following surveys in much of the Yangtze floodplain, Wang </w:t>
      </w:r>
      <w:r w:rsidRPr="006D2870">
        <w:rPr>
          <w:rFonts w:ascii="Arial" w:hAnsi="Arial" w:cs="Arial"/>
          <w:i/>
          <w:sz w:val="22"/>
          <w:szCs w:val="22"/>
        </w:rPr>
        <w:t>et al</w:t>
      </w:r>
      <w:r w:rsidRPr="006D2870">
        <w:rPr>
          <w:rFonts w:ascii="Arial" w:hAnsi="Arial" w:cs="Arial"/>
          <w:sz w:val="22"/>
          <w:szCs w:val="22"/>
        </w:rPr>
        <w:t>. (2012) were able to make a more thorough assessment of its status and consequently it was uplisted to Critically Endangered in 2012. In the years since, Baer’s Pochard appears to have declined further and become extremely scarce to the point that it may now be on the brink of extinction in the wild.</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However, the wild population remains poorly known and an accurate assessment of population size is currently not possible. Based on current knowledge, it appears that there could be fewer than 200 individuals surviving in the wild (see Annex 4 for recent observations). Comprehensive surveys have not been undertaken, however, because of a lack of resources available to visit the sites it occupies, which are often large and difficult to survey. Recent searches have included a large number of wintering sites, particularly in January 2013. Searches during the breeding season have been more limited, as the core range is in remote parts of northeast China and southeast Russia; these wetlands are also often large and with extensive emergent vegetation, making surveys difficult, though many in China are now much reduced in extent due to wetland drainage. Currently just four sites are known to regularly support Baer’s Pochard during the breeding season; one in Russia and three in China.  </w:t>
      </w:r>
    </w:p>
    <w:p w:rsidR="00E573CB" w:rsidRDefault="00E573CB" w:rsidP="00E573CB">
      <w:pPr>
        <w:rPr>
          <w:rFonts w:ascii="Arial" w:hAnsi="Arial" w:cs="Arial"/>
          <w:sz w:val="22"/>
          <w:szCs w:val="22"/>
        </w:rPr>
      </w:pPr>
    </w:p>
    <w:p w:rsidR="0055358A" w:rsidRPr="006D2870" w:rsidRDefault="0055358A" w:rsidP="00E573CB">
      <w:pPr>
        <w:rPr>
          <w:rFonts w:ascii="Arial" w:hAnsi="Arial" w:cs="Arial"/>
          <w:sz w:val="22"/>
          <w:szCs w:val="22"/>
        </w:rPr>
      </w:pPr>
    </w:p>
    <w:p w:rsidR="00E573CB" w:rsidRPr="006D2870" w:rsidRDefault="00E573CB" w:rsidP="00E573CB">
      <w:pPr>
        <w:keepNext/>
        <w:jc w:val="both"/>
        <w:outlineLvl w:val="1"/>
        <w:rPr>
          <w:rFonts w:ascii="Arial" w:hAnsi="Arial" w:cs="Arial"/>
          <w:b/>
          <w:bCs/>
          <w:iCs/>
          <w:sz w:val="22"/>
          <w:szCs w:val="28"/>
        </w:rPr>
      </w:pPr>
      <w:bookmarkStart w:id="10" w:name="_Toc404008313"/>
      <w:r w:rsidRPr="006D2870">
        <w:rPr>
          <w:rFonts w:ascii="Arial" w:hAnsi="Arial" w:cs="Arial"/>
          <w:b/>
          <w:bCs/>
          <w:iCs/>
          <w:sz w:val="22"/>
          <w:szCs w:val="28"/>
        </w:rPr>
        <w:t>3.1 Taxonomy and biogeographic populations</w:t>
      </w:r>
      <w:bookmarkEnd w:id="10"/>
    </w:p>
    <w:p w:rsidR="00E573CB" w:rsidRPr="006D2870" w:rsidRDefault="00E573CB" w:rsidP="00E573CB">
      <w:pPr>
        <w:jc w:val="both"/>
        <w:rPr>
          <w:rFonts w:ascii="Arial" w:hAnsi="Arial" w:cs="Arial"/>
          <w:sz w:val="22"/>
          <w:szCs w:val="22"/>
        </w:rPr>
      </w:pPr>
      <w:r w:rsidRPr="006D2870">
        <w:rPr>
          <w:rFonts w:ascii="Arial" w:hAnsi="Arial" w:cs="Arial"/>
          <w:sz w:val="22"/>
          <w:szCs w:val="22"/>
        </w:rPr>
        <w:t>Phylum: Chordata</w:t>
      </w:r>
    </w:p>
    <w:p w:rsidR="00E573CB" w:rsidRPr="006D2870" w:rsidRDefault="00E573CB" w:rsidP="00E573CB">
      <w:pPr>
        <w:jc w:val="both"/>
        <w:rPr>
          <w:rFonts w:ascii="Arial" w:hAnsi="Arial" w:cs="Arial"/>
          <w:sz w:val="22"/>
          <w:szCs w:val="22"/>
        </w:rPr>
      </w:pPr>
      <w:r w:rsidRPr="006D2870">
        <w:rPr>
          <w:rFonts w:ascii="Arial" w:hAnsi="Arial" w:cs="Arial"/>
          <w:sz w:val="22"/>
          <w:szCs w:val="22"/>
        </w:rPr>
        <w:t>Class: Aves</w:t>
      </w:r>
    </w:p>
    <w:p w:rsidR="00E573CB" w:rsidRPr="006D2870" w:rsidRDefault="00E573CB" w:rsidP="00E573CB">
      <w:pPr>
        <w:jc w:val="both"/>
        <w:rPr>
          <w:rFonts w:ascii="Arial" w:hAnsi="Arial" w:cs="Arial"/>
          <w:sz w:val="22"/>
          <w:szCs w:val="22"/>
        </w:rPr>
      </w:pPr>
      <w:r w:rsidRPr="006D2870">
        <w:rPr>
          <w:rFonts w:ascii="Arial" w:hAnsi="Arial" w:cs="Arial"/>
          <w:sz w:val="22"/>
          <w:szCs w:val="22"/>
        </w:rPr>
        <w:t>Order: Anseriformes</w:t>
      </w:r>
    </w:p>
    <w:p w:rsidR="00E573CB" w:rsidRPr="006D2870" w:rsidRDefault="00E573CB" w:rsidP="00E573CB">
      <w:pPr>
        <w:jc w:val="both"/>
        <w:rPr>
          <w:rFonts w:ascii="Arial" w:hAnsi="Arial" w:cs="Arial"/>
          <w:sz w:val="22"/>
          <w:szCs w:val="22"/>
        </w:rPr>
      </w:pPr>
      <w:r w:rsidRPr="006D2870">
        <w:rPr>
          <w:rFonts w:ascii="Arial" w:hAnsi="Arial" w:cs="Arial"/>
          <w:sz w:val="22"/>
          <w:szCs w:val="22"/>
        </w:rPr>
        <w:t>Family: Anatidae</w:t>
      </w: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Species: </w:t>
      </w:r>
      <w:r w:rsidRPr="006D2870">
        <w:rPr>
          <w:rFonts w:ascii="Arial" w:hAnsi="Arial" w:cs="Arial"/>
          <w:i/>
          <w:sz w:val="22"/>
          <w:szCs w:val="22"/>
        </w:rPr>
        <w:t>Aythya baeri</w:t>
      </w:r>
      <w:r w:rsidRPr="006D2870">
        <w:rPr>
          <w:rFonts w:ascii="Arial" w:hAnsi="Arial" w:cs="Arial"/>
          <w:sz w:val="22"/>
          <w:szCs w:val="22"/>
        </w:rPr>
        <w:t xml:space="preserve"> (Radde, 1863)</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Common names</w:t>
      </w:r>
    </w:p>
    <w:p w:rsidR="00E573CB" w:rsidRPr="006D2870" w:rsidRDefault="00E573CB" w:rsidP="00E573CB">
      <w:pPr>
        <w:jc w:val="both"/>
        <w:rPr>
          <w:rFonts w:ascii="Arial" w:hAnsi="Arial" w:cs="Arial"/>
          <w:sz w:val="22"/>
          <w:szCs w:val="22"/>
          <w:lang w:val="de-DE"/>
        </w:rPr>
      </w:pPr>
      <w:r w:rsidRPr="006D2870">
        <w:rPr>
          <w:rFonts w:ascii="Arial" w:hAnsi="Arial" w:cs="Arial"/>
          <w:sz w:val="22"/>
          <w:szCs w:val="22"/>
          <w:lang w:val="de-DE"/>
        </w:rPr>
        <w:t>Bangladeshi: Baerer Bhutihash</w:t>
      </w:r>
    </w:p>
    <w:p w:rsidR="00E573CB" w:rsidRPr="006D2870" w:rsidRDefault="00E573CB" w:rsidP="00E573CB">
      <w:pPr>
        <w:jc w:val="both"/>
        <w:rPr>
          <w:rFonts w:ascii="Arial" w:hAnsi="Arial" w:cs="Arial"/>
          <w:sz w:val="22"/>
          <w:szCs w:val="22"/>
          <w:lang w:val="de-DE"/>
        </w:rPr>
      </w:pPr>
      <w:r w:rsidRPr="006D2870">
        <w:rPr>
          <w:rFonts w:ascii="Arial" w:hAnsi="Arial" w:cs="Arial"/>
          <w:sz w:val="22"/>
          <w:szCs w:val="22"/>
          <w:lang w:val="de-DE"/>
        </w:rPr>
        <w:t>Burmese: Pochard Gaung Sein</w:t>
      </w:r>
    </w:p>
    <w:p w:rsidR="00E573CB" w:rsidRPr="006D2870" w:rsidRDefault="00E573CB" w:rsidP="00E573CB">
      <w:pPr>
        <w:jc w:val="both"/>
        <w:rPr>
          <w:rFonts w:ascii="Arial" w:hAnsi="Arial" w:cs="Arial"/>
          <w:sz w:val="22"/>
          <w:szCs w:val="22"/>
        </w:rPr>
      </w:pPr>
      <w:r w:rsidRPr="006D2870">
        <w:rPr>
          <w:rFonts w:ascii="Arial" w:hAnsi="Arial" w:cs="Arial"/>
          <w:sz w:val="22"/>
          <w:szCs w:val="22"/>
        </w:rPr>
        <w:t>Chinese: Qing-tou-qian-ya</w:t>
      </w:r>
    </w:p>
    <w:p w:rsidR="00E573CB" w:rsidRPr="006D2870" w:rsidRDefault="00E573CB" w:rsidP="00E573CB">
      <w:pPr>
        <w:jc w:val="both"/>
        <w:rPr>
          <w:rFonts w:ascii="Arial" w:hAnsi="Arial" w:cs="Arial"/>
          <w:sz w:val="22"/>
          <w:szCs w:val="22"/>
        </w:rPr>
      </w:pPr>
      <w:r w:rsidRPr="006D2870">
        <w:rPr>
          <w:rFonts w:ascii="Arial" w:hAnsi="Arial" w:cs="Arial"/>
          <w:sz w:val="22"/>
          <w:szCs w:val="22"/>
        </w:rPr>
        <w:t>English: Baer’s Pochard</w:t>
      </w:r>
    </w:p>
    <w:p w:rsidR="00E573CB" w:rsidRPr="006D2870" w:rsidRDefault="00E573CB" w:rsidP="00E573CB">
      <w:pPr>
        <w:jc w:val="both"/>
        <w:rPr>
          <w:rFonts w:ascii="Arial" w:hAnsi="Arial" w:cs="Arial"/>
          <w:sz w:val="22"/>
          <w:szCs w:val="22"/>
        </w:rPr>
      </w:pPr>
      <w:r w:rsidRPr="006D2870">
        <w:rPr>
          <w:rFonts w:ascii="Arial" w:hAnsi="Arial" w:cs="Arial"/>
          <w:sz w:val="22"/>
          <w:szCs w:val="22"/>
        </w:rPr>
        <w:t>Indian: to be confirmed</w:t>
      </w: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Korean: </w:t>
      </w:r>
      <w:r w:rsidRPr="006D2870">
        <w:rPr>
          <w:rFonts w:ascii="Arial" w:eastAsia="Gulim" w:hAnsi="Arial" w:cs="Arial"/>
          <w:sz w:val="22"/>
          <w:szCs w:val="22"/>
        </w:rPr>
        <w:t>붉은가슴흰죽지</w:t>
      </w:r>
      <w:r w:rsidRPr="006D2870">
        <w:rPr>
          <w:rFonts w:ascii="Arial" w:hAnsi="Arial" w:cs="Arial"/>
          <w:sz w:val="22"/>
          <w:szCs w:val="22"/>
        </w:rPr>
        <w:t xml:space="preserve">  (Bulgeun Gasum Heenjukji)</w:t>
      </w:r>
    </w:p>
    <w:p w:rsidR="00E573CB" w:rsidRPr="006D2870" w:rsidRDefault="00E573CB" w:rsidP="00E573CB">
      <w:pPr>
        <w:jc w:val="both"/>
        <w:rPr>
          <w:rFonts w:ascii="Arial" w:hAnsi="Arial" w:cs="Arial"/>
          <w:sz w:val="22"/>
          <w:szCs w:val="22"/>
        </w:rPr>
      </w:pPr>
      <w:r w:rsidRPr="006D2870">
        <w:rPr>
          <w:rFonts w:ascii="Arial" w:hAnsi="Arial" w:cs="Arial"/>
          <w:sz w:val="22"/>
          <w:szCs w:val="22"/>
        </w:rPr>
        <w:t>Mongolian: Ухаа шумбуур (Ukhaa shumbuur)</w:t>
      </w:r>
    </w:p>
    <w:p w:rsidR="00E573CB" w:rsidRPr="006D2870" w:rsidRDefault="00E573CB" w:rsidP="00E573CB">
      <w:pPr>
        <w:jc w:val="both"/>
        <w:rPr>
          <w:rFonts w:ascii="Arial" w:hAnsi="Arial" w:cs="Arial"/>
          <w:sz w:val="22"/>
          <w:szCs w:val="22"/>
        </w:rPr>
      </w:pPr>
      <w:r w:rsidRPr="006D2870">
        <w:rPr>
          <w:rFonts w:ascii="Arial" w:hAnsi="Arial" w:cs="Arial"/>
          <w:sz w:val="22"/>
          <w:szCs w:val="22"/>
        </w:rPr>
        <w:t>Russian: Нырок (чернеть) Бэра (Nyrok Berah)</w:t>
      </w: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Thai: </w:t>
      </w:r>
      <w:r w:rsidRPr="006D2870">
        <w:rPr>
          <w:rFonts w:ascii="Browallia New" w:hAnsi="Browallia New" w:cs="Browallia New"/>
          <w:sz w:val="22"/>
          <w:szCs w:val="22"/>
        </w:rPr>
        <w:t>เป็ดดำหัวดำ</w:t>
      </w:r>
      <w:r w:rsidRPr="006D2870">
        <w:rPr>
          <w:rFonts w:ascii="Arial" w:hAnsi="Arial" w:cs="Arial"/>
          <w:sz w:val="22"/>
          <w:szCs w:val="22"/>
        </w:rPr>
        <w:t xml:space="preserve"> (Ped Dam Hua Dam)</w:t>
      </w:r>
    </w:p>
    <w:p w:rsidR="00E573CB" w:rsidRPr="006D2870" w:rsidRDefault="00E573CB" w:rsidP="00E573CB">
      <w:pPr>
        <w:jc w:val="both"/>
        <w:rPr>
          <w:rFonts w:ascii="Arial" w:hAnsi="Arial" w:cs="Arial"/>
          <w:sz w:val="22"/>
          <w:szCs w:val="22"/>
        </w:rPr>
      </w:pPr>
      <w:r w:rsidRPr="006D2870">
        <w:rPr>
          <w:rFonts w:ascii="Arial" w:hAnsi="Arial" w:cs="Arial"/>
          <w:sz w:val="22"/>
          <w:szCs w:val="22"/>
        </w:rPr>
        <w:t>Vietnamese: to be confirmed</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Baer’s Pochard is monotypic, and there is just one biogeographic population. This Action Plan covers the entire world population.</w:t>
      </w:r>
    </w:p>
    <w:p w:rsidR="00E573CB" w:rsidRDefault="00E573CB" w:rsidP="00E573CB">
      <w:pPr>
        <w:jc w:val="both"/>
        <w:rPr>
          <w:rFonts w:ascii="Arial" w:hAnsi="Arial" w:cs="Arial"/>
          <w:sz w:val="22"/>
          <w:szCs w:val="22"/>
        </w:rPr>
      </w:pPr>
    </w:p>
    <w:p w:rsidR="0055358A" w:rsidRPr="006D2870" w:rsidRDefault="0055358A" w:rsidP="00E573CB">
      <w:pPr>
        <w:jc w:val="both"/>
        <w:rPr>
          <w:rFonts w:ascii="Arial" w:hAnsi="Arial" w:cs="Arial"/>
          <w:sz w:val="22"/>
          <w:szCs w:val="22"/>
        </w:rPr>
      </w:pPr>
    </w:p>
    <w:p w:rsidR="00E573CB" w:rsidRPr="006D2870" w:rsidRDefault="00E573CB" w:rsidP="00E573CB">
      <w:pPr>
        <w:keepNext/>
        <w:jc w:val="both"/>
        <w:outlineLvl w:val="1"/>
        <w:rPr>
          <w:rFonts w:ascii="Arial" w:hAnsi="Arial" w:cs="Arial"/>
          <w:b/>
          <w:bCs/>
          <w:iCs/>
          <w:sz w:val="22"/>
          <w:szCs w:val="28"/>
        </w:rPr>
      </w:pPr>
      <w:bookmarkStart w:id="11" w:name="_Toc404008314"/>
      <w:r w:rsidRPr="006D2870">
        <w:rPr>
          <w:rFonts w:ascii="Arial" w:hAnsi="Arial" w:cs="Arial"/>
          <w:b/>
          <w:bCs/>
          <w:iCs/>
          <w:sz w:val="22"/>
          <w:szCs w:val="28"/>
        </w:rPr>
        <w:t>3.2 Distribution throughout the annual cycle</w:t>
      </w:r>
      <w:bookmarkEnd w:id="11"/>
    </w:p>
    <w:p w:rsidR="00E573CB" w:rsidRDefault="00E573CB" w:rsidP="00E573CB">
      <w:pPr>
        <w:jc w:val="both"/>
        <w:rPr>
          <w:rFonts w:ascii="Arial" w:hAnsi="Arial" w:cs="Arial"/>
          <w:sz w:val="22"/>
          <w:szCs w:val="22"/>
        </w:rPr>
      </w:pPr>
      <w:r w:rsidRPr="006D2870">
        <w:rPr>
          <w:rFonts w:ascii="Arial" w:hAnsi="Arial" w:cs="Arial"/>
          <w:sz w:val="22"/>
          <w:szCs w:val="22"/>
        </w:rPr>
        <w:t>Baer’s Pochard is a long-distance migrant that breeds in south</w:t>
      </w:r>
      <w:r w:rsidR="00307B47" w:rsidRPr="006D2870">
        <w:rPr>
          <w:rFonts w:ascii="Arial" w:hAnsi="Arial" w:cs="Arial"/>
          <w:sz w:val="22"/>
          <w:szCs w:val="22"/>
        </w:rPr>
        <w:t>-</w:t>
      </w:r>
      <w:r w:rsidRPr="006D2870">
        <w:rPr>
          <w:rFonts w:ascii="Arial" w:hAnsi="Arial" w:cs="Arial"/>
          <w:sz w:val="22"/>
          <w:szCs w:val="22"/>
        </w:rPr>
        <w:t>east Russia, north</w:t>
      </w:r>
      <w:r w:rsidR="00307B47" w:rsidRPr="006D2870">
        <w:rPr>
          <w:rFonts w:ascii="Arial" w:hAnsi="Arial" w:cs="Arial"/>
          <w:sz w:val="22"/>
          <w:szCs w:val="22"/>
        </w:rPr>
        <w:t>-</w:t>
      </w:r>
      <w:r w:rsidRPr="006D2870">
        <w:rPr>
          <w:rFonts w:ascii="Arial" w:hAnsi="Arial" w:cs="Arial"/>
          <w:sz w:val="22"/>
          <w:szCs w:val="22"/>
        </w:rPr>
        <w:t>east China, and possibly in Mongolia and DPRK, and it has occurred on passage or in winter (or as a vagrant) in Mongolia, Japan, DPRK, ROK, mainland China, Hong Kong, Taiwan, Province of China, Pakistan, India, Nepal, Bhutan, Bangladesh, Myanmar, Thailand, Vietnam and the Philippines. The main wintering areas appear to be in eastern and southern China, Bangladesh, Thailand and Myanmar, and possibly north</w:t>
      </w:r>
      <w:r w:rsidR="00307B47" w:rsidRPr="006D2870">
        <w:rPr>
          <w:rFonts w:ascii="Arial" w:hAnsi="Arial" w:cs="Arial"/>
          <w:sz w:val="22"/>
          <w:szCs w:val="22"/>
        </w:rPr>
        <w:t>-</w:t>
      </w:r>
      <w:r w:rsidRPr="006D2870">
        <w:rPr>
          <w:rFonts w:ascii="Arial" w:hAnsi="Arial" w:cs="Arial"/>
          <w:sz w:val="22"/>
          <w:szCs w:val="22"/>
        </w:rPr>
        <w:t>east India.</w:t>
      </w:r>
    </w:p>
    <w:p w:rsidR="00E573CB" w:rsidRPr="006D2870" w:rsidRDefault="00E573CB" w:rsidP="0055358A">
      <w:pPr>
        <w:widowControl/>
        <w:jc w:val="both"/>
        <w:rPr>
          <w:rFonts w:ascii="Arial" w:hAnsi="Arial" w:cs="Arial"/>
          <w:sz w:val="22"/>
          <w:szCs w:val="22"/>
        </w:rPr>
      </w:pPr>
      <w:r w:rsidRPr="006D2870">
        <w:rPr>
          <w:rFonts w:ascii="Arial" w:hAnsi="Arial" w:cs="Arial"/>
          <w:sz w:val="22"/>
          <w:szCs w:val="22"/>
        </w:rPr>
        <w:lastRenderedPageBreak/>
        <w:t>Breeding in south</w:t>
      </w:r>
      <w:r w:rsidR="00307B47" w:rsidRPr="006D2870">
        <w:rPr>
          <w:rFonts w:ascii="Arial" w:hAnsi="Arial" w:cs="Arial"/>
          <w:sz w:val="22"/>
          <w:szCs w:val="22"/>
        </w:rPr>
        <w:t>-</w:t>
      </w:r>
      <w:r w:rsidRPr="006D2870">
        <w:rPr>
          <w:rFonts w:ascii="Arial" w:hAnsi="Arial" w:cs="Arial"/>
          <w:sz w:val="22"/>
          <w:szCs w:val="22"/>
        </w:rPr>
        <w:t>east Russia and north</w:t>
      </w:r>
      <w:r w:rsidR="00307B47" w:rsidRPr="006D2870">
        <w:rPr>
          <w:rFonts w:ascii="Arial" w:hAnsi="Arial" w:cs="Arial"/>
          <w:sz w:val="22"/>
          <w:szCs w:val="22"/>
        </w:rPr>
        <w:t>-</w:t>
      </w:r>
      <w:r w:rsidRPr="006D2870">
        <w:rPr>
          <w:rFonts w:ascii="Arial" w:hAnsi="Arial" w:cs="Arial"/>
          <w:sz w:val="22"/>
          <w:szCs w:val="22"/>
        </w:rPr>
        <w:t>east China occurs predominantly in the Amur-Heilongjiang region (encompassing Heilongjiang, Jilin, Liaoning and Inner Mongolia in China, and Buryatia, Zabaykalsky Krai (Transbaikalia), Amur, Khabarovsk, Jewish Autonomous Oblast’ and Primorye in Russia). Breeding (nest and eggs) has also been reported as far south as Jixian, Hebei (Cheng 1979) and Beijing Municipality (Cai 1988). However, records of Baer’s Pochard from this region have been scarce in recent years; the only known site regularly supporting them is at Khasan, in southern most Primorye, approximately 150 km south</w:t>
      </w:r>
      <w:r w:rsidR="00C6752C" w:rsidRPr="006D2870">
        <w:rPr>
          <w:rFonts w:ascii="Arial" w:hAnsi="Arial" w:cs="Arial"/>
          <w:sz w:val="22"/>
          <w:szCs w:val="22"/>
        </w:rPr>
        <w:t>-</w:t>
      </w:r>
      <w:r w:rsidRPr="006D2870">
        <w:rPr>
          <w:rFonts w:ascii="Arial" w:hAnsi="Arial" w:cs="Arial"/>
          <w:sz w:val="22"/>
          <w:szCs w:val="22"/>
        </w:rPr>
        <w:t xml:space="preserve">west of Vladivostok, close to the border with DPRK (see Annex 3). However, a potentially significant but currently unconfirmed record of 52 birds at Xingkai Hu (the Chinese part of Lake Khanka) in spring 2014 suggests more birds still breed within Amur-Heilongjiang. Other recent observations support this assertion: a single female in Muraviovka Park in 2013 (Heim </w:t>
      </w:r>
      <w:r w:rsidRPr="006D2870">
        <w:rPr>
          <w:rFonts w:ascii="Arial" w:hAnsi="Arial" w:cs="Arial"/>
          <w:i/>
          <w:sz w:val="22"/>
          <w:szCs w:val="22"/>
        </w:rPr>
        <w:t>et al</w:t>
      </w:r>
      <w:r w:rsidRPr="006D2870">
        <w:rPr>
          <w:rFonts w:ascii="Arial" w:hAnsi="Arial" w:cs="Arial"/>
          <w:sz w:val="22"/>
          <w:szCs w:val="22"/>
        </w:rPr>
        <w:t>. 2013) and two birds probably of this species at Khingansky State Nature Reserve in 2014. There are no other recent records suggesting breeding from Chinese Amur-Heilongjiang region, or elsewhere in northeast China.</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In </w:t>
      </w:r>
      <w:r w:rsidR="00483E69" w:rsidRPr="006D2870">
        <w:rPr>
          <w:rFonts w:ascii="Arial" w:hAnsi="Arial" w:cs="Arial"/>
          <w:sz w:val="22"/>
          <w:szCs w:val="22"/>
        </w:rPr>
        <w:t>Mongolia,</w:t>
      </w:r>
      <w:r w:rsidRPr="006D2870">
        <w:rPr>
          <w:rFonts w:ascii="Arial" w:hAnsi="Arial" w:cs="Arial"/>
          <w:sz w:val="22"/>
          <w:szCs w:val="22"/>
        </w:rPr>
        <w:t xml:space="preserve"> it is considered to be a scarce passage migrant, occurring singly or in pairs in the east of the country during late April-early May and late August-early September (Gombobaatar &amp; Monks 2011).</w:t>
      </w:r>
    </w:p>
    <w:p w:rsidR="00E573CB" w:rsidRPr="006D2870" w:rsidRDefault="00E573CB" w:rsidP="00E573CB">
      <w:pPr>
        <w:rPr>
          <w:rFonts w:ascii="Arial" w:hAnsi="Arial" w:cs="Arial"/>
          <w:sz w:val="22"/>
          <w:szCs w:val="22"/>
        </w:rPr>
      </w:pPr>
      <w:r w:rsidRPr="006D2870">
        <w:rPr>
          <w:rFonts w:ascii="Arial" w:hAnsi="Arial" w:cs="Arial"/>
          <w:noProof/>
          <w:sz w:val="22"/>
          <w:szCs w:val="22"/>
        </w:rPr>
        <w:drawing>
          <wp:inline distT="0" distB="0" distL="0" distR="0" wp14:anchorId="680FD49E" wp14:editId="425CA490">
            <wp:extent cx="4943475" cy="4924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r="21"/>
                    <a:stretch>
                      <a:fillRect/>
                    </a:stretch>
                  </pic:blipFill>
                  <pic:spPr bwMode="auto">
                    <a:xfrm>
                      <a:off x="0" y="0"/>
                      <a:ext cx="4943475" cy="4924425"/>
                    </a:xfrm>
                    <a:prstGeom prst="rect">
                      <a:avLst/>
                    </a:prstGeom>
                    <a:noFill/>
                    <a:ln>
                      <a:noFill/>
                    </a:ln>
                  </pic:spPr>
                </pic:pic>
              </a:graphicData>
            </a:graphic>
          </wp:inline>
        </w:drawing>
      </w:r>
    </w:p>
    <w:p w:rsidR="00E573CB" w:rsidRPr="006D2870" w:rsidRDefault="00E573CB" w:rsidP="00E573CB">
      <w:pPr>
        <w:jc w:val="both"/>
        <w:rPr>
          <w:rFonts w:ascii="Arial" w:hAnsi="Arial" w:cs="Arial"/>
          <w:sz w:val="22"/>
          <w:szCs w:val="22"/>
        </w:rPr>
      </w:pPr>
      <w:r w:rsidRPr="006D2870">
        <w:rPr>
          <w:rFonts w:ascii="Arial" w:hAnsi="Arial" w:cs="Arial"/>
          <w:b/>
          <w:sz w:val="22"/>
          <w:szCs w:val="22"/>
        </w:rPr>
        <w:t>Figure 1.</w:t>
      </w:r>
      <w:r w:rsidRPr="006D2870">
        <w:rPr>
          <w:rFonts w:ascii="Arial" w:hAnsi="Arial" w:cs="Arial"/>
          <w:sz w:val="22"/>
          <w:szCs w:val="22"/>
        </w:rPr>
        <w:t xml:space="preserve"> Range of Baer’s Pochard (from Callaghan 2005). </w:t>
      </w:r>
    </w:p>
    <w:p w:rsidR="00E573CB" w:rsidRPr="006D2870" w:rsidRDefault="00E573CB" w:rsidP="00E573CB">
      <w:pPr>
        <w:jc w:val="both"/>
        <w:rPr>
          <w:rFonts w:ascii="Arial" w:hAnsi="Arial" w:cs="Arial"/>
          <w:sz w:val="22"/>
          <w:szCs w:val="22"/>
        </w:rPr>
      </w:pPr>
    </w:p>
    <w:p w:rsidR="006E088C" w:rsidRDefault="006E088C" w:rsidP="00E573CB">
      <w:pPr>
        <w:jc w:val="both"/>
        <w:rPr>
          <w:rFonts w:ascii="Arial" w:hAnsi="Arial" w:cs="Arial"/>
          <w:sz w:val="22"/>
          <w:szCs w:val="22"/>
        </w:rPr>
      </w:pPr>
    </w:p>
    <w:p w:rsidR="00E573CB" w:rsidRPr="006D2870" w:rsidRDefault="00E573CB" w:rsidP="0055358A">
      <w:pPr>
        <w:widowControl/>
        <w:jc w:val="both"/>
        <w:rPr>
          <w:rFonts w:ascii="Arial" w:hAnsi="Arial" w:cs="Arial"/>
          <w:sz w:val="22"/>
          <w:szCs w:val="22"/>
        </w:rPr>
      </w:pPr>
      <w:r w:rsidRPr="006D2870">
        <w:rPr>
          <w:rFonts w:ascii="Arial" w:hAnsi="Arial" w:cs="Arial"/>
          <w:sz w:val="22"/>
          <w:szCs w:val="22"/>
        </w:rPr>
        <w:t xml:space="preserve">More recently, however, small numbers of pairs have also been located during the breeding season at sites south of the traditionally described breeding range, in the Chinese provinces Hebei, Shandong and Henan. Among these is the current most important known breeding location: Hengshui Hu, Hebei. In 2014 this site held </w:t>
      </w:r>
      <w:r w:rsidRPr="006D2870">
        <w:rPr>
          <w:rFonts w:ascii="Arial" w:hAnsi="Arial" w:cs="Arial"/>
          <w:i/>
          <w:sz w:val="22"/>
          <w:szCs w:val="22"/>
        </w:rPr>
        <w:t>c</w:t>
      </w:r>
      <w:r w:rsidRPr="006D2870">
        <w:rPr>
          <w:rFonts w:ascii="Arial" w:hAnsi="Arial" w:cs="Arial"/>
          <w:sz w:val="22"/>
          <w:szCs w:val="22"/>
        </w:rPr>
        <w:t xml:space="preserve">. 10-12 pairs during the spring, and a late </w:t>
      </w:r>
      <w:r w:rsidRPr="006D2870">
        <w:rPr>
          <w:rFonts w:ascii="Arial" w:hAnsi="Arial" w:cs="Arial"/>
          <w:sz w:val="22"/>
          <w:szCs w:val="22"/>
        </w:rPr>
        <w:lastRenderedPageBreak/>
        <w:t>summer flock of 65 birds (including 45 males) was observed in August. Although breeding has not been proven there</w:t>
      </w:r>
      <w:r w:rsidR="00C6752C" w:rsidRPr="006D2870">
        <w:rPr>
          <w:rFonts w:ascii="Arial" w:hAnsi="Arial" w:cs="Arial"/>
          <w:sz w:val="22"/>
          <w:szCs w:val="22"/>
        </w:rPr>
        <w:t>,</w:t>
      </w:r>
      <w:r w:rsidRPr="006D2870">
        <w:rPr>
          <w:rFonts w:ascii="Arial" w:hAnsi="Arial" w:cs="Arial"/>
          <w:sz w:val="22"/>
          <w:szCs w:val="22"/>
        </w:rPr>
        <w:t xml:space="preserve"> it is suspected.</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Furthermore, summering birds were present at two sites in the Yangtze floodplain during summer 2014, though there is no evidence that these birds attempted to breed. Thus, the current known breeding distribution of Baer’s Pochard is centred on an area 250-500 km south of Beijing. Whether this is a response to factors contributing to the decline in population size, such as habitat loss in breeding areas further north, or whether the breeding range always extended this far south and has only just been discovered, is unknown. </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Baer’s Pochard formerly migrated to winter over much of southeast Asia, from east central China to northeast India and Bangladesh, through Myanmar to Thailand, Laos and northern Vietnam (see BirdLife International (2001) for a detailed review of distribution and key sites up until </w:t>
      </w:r>
      <w:r w:rsidRPr="006D2870">
        <w:rPr>
          <w:rFonts w:ascii="Arial" w:hAnsi="Arial" w:cs="Arial"/>
          <w:i/>
          <w:sz w:val="22"/>
          <w:szCs w:val="22"/>
        </w:rPr>
        <w:t>c</w:t>
      </w:r>
      <w:r w:rsidRPr="006D2870">
        <w:rPr>
          <w:rFonts w:ascii="Arial" w:hAnsi="Arial" w:cs="Arial"/>
          <w:sz w:val="22"/>
          <w:szCs w:val="22"/>
        </w:rPr>
        <w:t xml:space="preserve">.2000). However, few observations of Baer’s Pochard have been made in most of this region since </w:t>
      </w:r>
      <w:r w:rsidRPr="006D2870">
        <w:rPr>
          <w:rFonts w:ascii="Arial" w:hAnsi="Arial" w:cs="Arial"/>
          <w:i/>
          <w:sz w:val="22"/>
          <w:szCs w:val="22"/>
        </w:rPr>
        <w:t>c</w:t>
      </w:r>
      <w:r w:rsidRPr="006D2870">
        <w:rPr>
          <w:rFonts w:ascii="Arial" w:hAnsi="Arial" w:cs="Arial"/>
          <w:sz w:val="22"/>
          <w:szCs w:val="22"/>
        </w:rPr>
        <w:t xml:space="preserve">. 2002, and it is possible that the majority now overwinter in central China, predominantly in the Yangtze floodplain and provinces/municipalities to the west and southwest (Chongqinq, Sichuan and Yunnan). In 2006, Baer’s Pochard was recorded at Inle Lake Wildlife Sanctuary, Myanmar. However, none were recorded during wintering waterbird surveys conducted at Indawgyi Lake, Inle Lake and Moeyungyi Wetland in 2012 – 2014. In Vietnam, the most recent (and only) record was a single bird seen in Thai Thuy IBA in March 2006 (Nguyen </w:t>
      </w:r>
      <w:r w:rsidRPr="006D2870">
        <w:rPr>
          <w:rFonts w:ascii="Arial" w:hAnsi="Arial" w:cs="Arial"/>
          <w:i/>
          <w:sz w:val="22"/>
          <w:szCs w:val="22"/>
        </w:rPr>
        <w:t>et al</w:t>
      </w:r>
      <w:r w:rsidRPr="006D2870">
        <w:rPr>
          <w:rFonts w:ascii="Arial" w:hAnsi="Arial" w:cs="Arial"/>
          <w:sz w:val="22"/>
          <w:szCs w:val="22"/>
        </w:rPr>
        <w:t xml:space="preserve">. 2006). </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Current winter distribution and numbers are poorly known; the largest count since 2012 being 45 at Poyang Hu NNR in January 2014. However, as recently as January 2008 there were 1,916 counted at Poyang Hu, and in the Yangtze floodplain in winter 2010/11 there were 760 at Wuchang Hu (Anhui) in November, 90 birds at Hong Hu (Hubei) in November, 131 at Liangzi Hu (Hubei) in January, and 230 at Feng Sha Hu (Anhui) in February.</w:t>
      </w:r>
    </w:p>
    <w:p w:rsidR="00E573CB" w:rsidRDefault="00E573CB" w:rsidP="00E573CB">
      <w:pPr>
        <w:jc w:val="both"/>
        <w:rPr>
          <w:rFonts w:ascii="Arial" w:hAnsi="Arial" w:cs="Arial"/>
          <w:sz w:val="22"/>
          <w:szCs w:val="22"/>
        </w:rPr>
      </w:pPr>
    </w:p>
    <w:p w:rsidR="0055358A" w:rsidRPr="006D2870" w:rsidRDefault="0055358A" w:rsidP="00E573CB">
      <w:pPr>
        <w:jc w:val="both"/>
        <w:rPr>
          <w:rFonts w:ascii="Arial" w:hAnsi="Arial" w:cs="Arial"/>
          <w:sz w:val="22"/>
          <w:szCs w:val="22"/>
        </w:rPr>
      </w:pPr>
    </w:p>
    <w:p w:rsidR="00E573CB" w:rsidRPr="006D2870" w:rsidRDefault="00E573CB" w:rsidP="00E573CB">
      <w:pPr>
        <w:keepNext/>
        <w:jc w:val="both"/>
        <w:outlineLvl w:val="1"/>
        <w:rPr>
          <w:rFonts w:ascii="Arial" w:hAnsi="Arial" w:cs="Arial"/>
          <w:b/>
          <w:bCs/>
          <w:iCs/>
          <w:sz w:val="22"/>
          <w:szCs w:val="28"/>
        </w:rPr>
      </w:pPr>
      <w:bookmarkStart w:id="12" w:name="_Toc404008315"/>
      <w:r w:rsidRPr="006D2870">
        <w:rPr>
          <w:rFonts w:ascii="Arial" w:hAnsi="Arial" w:cs="Arial"/>
          <w:b/>
          <w:bCs/>
          <w:iCs/>
          <w:sz w:val="22"/>
          <w:szCs w:val="28"/>
        </w:rPr>
        <w:t>3.3 Population size and trend</w:t>
      </w:r>
      <w:bookmarkEnd w:id="12"/>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The population size is hard to determine precisely because of the lack of surveys, but all available evidence points towards this species now having a critically low population size following a catastrophic decline in the past 5-10 years, although it has been in decline for much longer (since at least the 1980s). </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The most recent population estimates are 250-1,000 birds (Wetlands International 2012) and 150-700 mature individuals (BirdLife International 2014), following the analysis by Wang </w:t>
      </w:r>
      <w:r w:rsidRPr="006D2870">
        <w:rPr>
          <w:rFonts w:ascii="Arial" w:hAnsi="Arial" w:cs="Arial"/>
          <w:i/>
          <w:sz w:val="22"/>
          <w:szCs w:val="22"/>
        </w:rPr>
        <w:t>et al</w:t>
      </w:r>
      <w:r w:rsidRPr="006D2870">
        <w:rPr>
          <w:rFonts w:ascii="Arial" w:hAnsi="Arial" w:cs="Arial"/>
          <w:sz w:val="22"/>
          <w:szCs w:val="22"/>
        </w:rPr>
        <w:t xml:space="preserve">. (2012). It is likely that the actual number is towards the low end of these ranges; since winter 2010/11 the maximum number of birds that can be accounted for within a single season is </w:t>
      </w:r>
      <w:r w:rsidRPr="006D2870">
        <w:rPr>
          <w:rFonts w:ascii="Arial" w:hAnsi="Arial" w:cs="Arial"/>
          <w:i/>
          <w:sz w:val="22"/>
          <w:szCs w:val="22"/>
        </w:rPr>
        <w:t>c</w:t>
      </w:r>
      <w:r w:rsidRPr="006D2870">
        <w:rPr>
          <w:rFonts w:ascii="Arial" w:hAnsi="Arial" w:cs="Arial"/>
          <w:sz w:val="22"/>
          <w:szCs w:val="22"/>
        </w:rPr>
        <w:t xml:space="preserve">. 80 in late summer 2014 (Annex 4, Hearn </w:t>
      </w:r>
      <w:r w:rsidRPr="006D2870">
        <w:rPr>
          <w:rFonts w:ascii="Arial" w:hAnsi="Arial" w:cs="Arial"/>
          <w:i/>
          <w:sz w:val="22"/>
          <w:szCs w:val="22"/>
        </w:rPr>
        <w:t>et al</w:t>
      </w:r>
      <w:r w:rsidRPr="006D2870">
        <w:rPr>
          <w:rFonts w:ascii="Arial" w:hAnsi="Arial" w:cs="Arial"/>
          <w:sz w:val="22"/>
          <w:szCs w:val="22"/>
        </w:rPr>
        <w:t>. 2013). However, as recently as winter 2010/11 there were still some significant flocks in the central Yangtze floodplain and it is therefore possible, given the vast open wetlands these birds are using there during winter, that larger flocks remain undetected. However, searches for Baer’s Pochard have gradually become more extensive in this area and the likelihood of this seems to be getting smaller. Baer’s Pochard could also still be wintering in greater than currently known numbers in southwest China (Yunnan and Sichuan, perhaps Guizhou) and countries further south (primarily Bangladesh, Myanmar and Thailand); waterbird surveys are infrequent and there are potentially suitable wetlands that have not been surveyed in recent years.</w:t>
      </w:r>
    </w:p>
    <w:p w:rsidR="00E573CB" w:rsidRDefault="00E573CB" w:rsidP="00E573CB">
      <w:pPr>
        <w:jc w:val="both"/>
        <w:rPr>
          <w:rFonts w:ascii="Arial" w:hAnsi="Arial" w:cs="Arial"/>
          <w:sz w:val="22"/>
          <w:szCs w:val="22"/>
        </w:rPr>
      </w:pPr>
    </w:p>
    <w:p w:rsidR="0055358A" w:rsidRPr="006D2870" w:rsidRDefault="0055358A" w:rsidP="00E573CB">
      <w:pPr>
        <w:jc w:val="both"/>
        <w:rPr>
          <w:rFonts w:ascii="Arial" w:hAnsi="Arial" w:cs="Arial"/>
          <w:sz w:val="22"/>
          <w:szCs w:val="22"/>
        </w:rPr>
      </w:pPr>
    </w:p>
    <w:p w:rsidR="00E573CB" w:rsidRPr="006D2870" w:rsidRDefault="00E573CB" w:rsidP="00E573CB">
      <w:pPr>
        <w:keepNext/>
        <w:jc w:val="both"/>
        <w:outlineLvl w:val="1"/>
        <w:rPr>
          <w:rFonts w:ascii="Arial" w:hAnsi="Arial" w:cs="Arial"/>
          <w:b/>
          <w:bCs/>
          <w:iCs/>
          <w:sz w:val="22"/>
          <w:szCs w:val="28"/>
        </w:rPr>
      </w:pPr>
      <w:bookmarkStart w:id="13" w:name="_Toc404008316"/>
      <w:r w:rsidRPr="006D2870">
        <w:rPr>
          <w:rFonts w:ascii="Arial" w:hAnsi="Arial" w:cs="Arial"/>
          <w:b/>
          <w:bCs/>
          <w:iCs/>
          <w:sz w:val="22"/>
          <w:szCs w:val="28"/>
        </w:rPr>
        <w:t>3.4 Population dynamics</w:t>
      </w:r>
      <w:bookmarkEnd w:id="13"/>
    </w:p>
    <w:p w:rsidR="00E573CB" w:rsidRPr="006D2870" w:rsidRDefault="00E573CB" w:rsidP="00E573CB">
      <w:pPr>
        <w:jc w:val="both"/>
        <w:rPr>
          <w:rFonts w:ascii="Arial" w:hAnsi="Arial" w:cs="Arial"/>
          <w:sz w:val="22"/>
          <w:szCs w:val="22"/>
        </w:rPr>
      </w:pPr>
      <w:r w:rsidRPr="006D2870">
        <w:rPr>
          <w:rFonts w:ascii="Arial" w:hAnsi="Arial" w:cs="Arial"/>
          <w:sz w:val="22"/>
          <w:szCs w:val="22"/>
        </w:rPr>
        <w:t>Little is known of the breeding success, survival rates or longevity of Baer’s Pochard as only a few small studies have been carried out.</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Average clutch size was reported as 10.2 (9–13; n=5) by Dementiev and Gladkov (1952) and Nechaev and Gluschenko (1993), and as 12 in Heilongjiang (with one egg laid daily, largest clutch size was 15) (Heilongjiang Wildlife Research Institute 1992). Hatching success was </w:t>
      </w:r>
      <w:r w:rsidRPr="006D2870">
        <w:rPr>
          <w:rFonts w:ascii="Arial" w:hAnsi="Arial" w:cs="Arial"/>
          <w:sz w:val="22"/>
          <w:szCs w:val="22"/>
        </w:rPr>
        <w:lastRenderedPageBreak/>
        <w:t xml:space="preserve">reported by Gao </w:t>
      </w:r>
      <w:r w:rsidRPr="006D2870">
        <w:rPr>
          <w:rFonts w:ascii="Arial" w:hAnsi="Arial" w:cs="Arial"/>
          <w:i/>
          <w:sz w:val="22"/>
          <w:szCs w:val="22"/>
        </w:rPr>
        <w:t>et al</w:t>
      </w:r>
      <w:r w:rsidRPr="006D2870">
        <w:rPr>
          <w:rFonts w:ascii="Arial" w:hAnsi="Arial" w:cs="Arial"/>
          <w:sz w:val="22"/>
          <w:szCs w:val="22"/>
        </w:rPr>
        <w:t>. (1992) as 32% from a sample of 125 eggs (from an unknown number of clutches).</w:t>
      </w:r>
      <w:r w:rsidRPr="006D2870" w:rsidDel="00103491">
        <w:rPr>
          <w:rFonts w:ascii="Arial" w:hAnsi="Arial" w:cs="Arial"/>
          <w:sz w:val="22"/>
          <w:szCs w:val="22"/>
        </w:rPr>
        <w:t xml:space="preserve"> </w:t>
      </w:r>
      <w:r w:rsidRPr="006D2870">
        <w:rPr>
          <w:rFonts w:ascii="Arial" w:hAnsi="Arial" w:cs="Arial"/>
          <w:sz w:val="22"/>
          <w:szCs w:val="22"/>
        </w:rPr>
        <w:t xml:space="preserve">Broods have been seen as late as 19 August at Lake Khanka, Russia (Dementiev and Gladkov 1952). </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Brood parasitism has been reported with Common Pochard </w:t>
      </w:r>
      <w:r w:rsidRPr="006D2870">
        <w:rPr>
          <w:rFonts w:ascii="Arial" w:hAnsi="Arial" w:cs="Arial"/>
          <w:i/>
          <w:sz w:val="22"/>
          <w:szCs w:val="22"/>
        </w:rPr>
        <w:t>Aythya ferina</w:t>
      </w:r>
      <w:r w:rsidRPr="006D2870">
        <w:rPr>
          <w:rFonts w:ascii="Arial" w:hAnsi="Arial" w:cs="Arial"/>
          <w:sz w:val="22"/>
          <w:szCs w:val="22"/>
        </w:rPr>
        <w:t xml:space="preserve"> and Gadwall </w:t>
      </w:r>
      <w:r w:rsidRPr="006D2870">
        <w:rPr>
          <w:rFonts w:ascii="Arial" w:hAnsi="Arial" w:cs="Arial"/>
          <w:i/>
          <w:sz w:val="22"/>
          <w:szCs w:val="22"/>
        </w:rPr>
        <w:t>Anas strepera</w:t>
      </w:r>
      <w:r w:rsidRPr="006D2870">
        <w:rPr>
          <w:rFonts w:ascii="Arial" w:hAnsi="Arial" w:cs="Arial"/>
          <w:sz w:val="22"/>
          <w:szCs w:val="22"/>
        </w:rPr>
        <w:t xml:space="preserve"> (Gao </w:t>
      </w:r>
      <w:r w:rsidRPr="006D2870">
        <w:rPr>
          <w:rFonts w:ascii="Arial" w:hAnsi="Arial" w:cs="Arial"/>
          <w:i/>
          <w:sz w:val="22"/>
          <w:szCs w:val="22"/>
        </w:rPr>
        <w:t>et al</w:t>
      </w:r>
      <w:r w:rsidRPr="006D2870">
        <w:rPr>
          <w:rFonts w:ascii="Arial" w:hAnsi="Arial" w:cs="Arial"/>
          <w:sz w:val="22"/>
          <w:szCs w:val="22"/>
        </w:rPr>
        <w:t>. 1992).</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p>
    <w:p w:rsidR="00E573CB" w:rsidRPr="006D2870" w:rsidRDefault="00E573CB" w:rsidP="00E573CB">
      <w:pPr>
        <w:keepNext/>
        <w:jc w:val="both"/>
        <w:outlineLvl w:val="1"/>
        <w:rPr>
          <w:rFonts w:ascii="Arial" w:hAnsi="Arial" w:cs="Arial"/>
          <w:b/>
          <w:bCs/>
          <w:iCs/>
          <w:sz w:val="22"/>
          <w:szCs w:val="28"/>
        </w:rPr>
      </w:pPr>
      <w:bookmarkStart w:id="14" w:name="_Toc404008317"/>
      <w:r w:rsidRPr="006D2870">
        <w:rPr>
          <w:rFonts w:ascii="Arial" w:hAnsi="Arial" w:cs="Arial"/>
          <w:b/>
          <w:bCs/>
          <w:iCs/>
          <w:sz w:val="22"/>
          <w:szCs w:val="28"/>
        </w:rPr>
        <w:t>3.5 Habitat requirements</w:t>
      </w:r>
      <w:bookmarkEnd w:id="14"/>
    </w:p>
    <w:p w:rsidR="00E573CB" w:rsidRPr="006D2870" w:rsidRDefault="00E573CB" w:rsidP="00E573CB">
      <w:pPr>
        <w:jc w:val="both"/>
        <w:rPr>
          <w:rFonts w:ascii="Arial" w:hAnsi="Arial" w:cs="Arial"/>
          <w:sz w:val="22"/>
          <w:szCs w:val="22"/>
        </w:rPr>
      </w:pPr>
      <w:r w:rsidRPr="006D2870">
        <w:rPr>
          <w:rFonts w:ascii="Arial" w:hAnsi="Arial" w:cs="Arial"/>
          <w:sz w:val="22"/>
          <w:szCs w:val="22"/>
        </w:rPr>
        <w:t>Baer’s Pochard breeds around lakes and in marshes with ample emergent vegetation, favouring open habitat. Nests have been reported as built on the ground near sheltered ponds with dense reed beds, in areas with little human activities and where the water depth is less than one metre, in Heilong (Heilongjiang Wildlife Research Institute 1992) and Hebei (Cheng 1979). Rice fields are used commonly in autumn prior to migration (Y. Gluschenko pers. comm.). In winter it occurs in similarly open freshwater wetland habitats, but also occasionally on brackish lagoons, estuaries and reservoirs. Further, more detailed, knowledge of its habitat requirements is unknown.</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p>
    <w:p w:rsidR="00E573CB" w:rsidRPr="006D2870" w:rsidRDefault="00E573CB" w:rsidP="00E573CB">
      <w:pPr>
        <w:keepNext/>
        <w:jc w:val="both"/>
        <w:outlineLvl w:val="1"/>
        <w:rPr>
          <w:rFonts w:ascii="Arial" w:hAnsi="Arial" w:cs="Arial"/>
          <w:b/>
          <w:bCs/>
          <w:iCs/>
          <w:sz w:val="22"/>
          <w:szCs w:val="28"/>
        </w:rPr>
      </w:pPr>
      <w:bookmarkStart w:id="15" w:name="_Toc404008318"/>
      <w:r w:rsidRPr="006D2870">
        <w:rPr>
          <w:rFonts w:ascii="Arial" w:hAnsi="Arial" w:cs="Arial"/>
          <w:b/>
          <w:bCs/>
          <w:iCs/>
          <w:sz w:val="22"/>
          <w:szCs w:val="28"/>
        </w:rPr>
        <w:t>3.6 Captive population</w:t>
      </w:r>
      <w:bookmarkEnd w:id="15"/>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Given the precarious status of the wild population of Baer’s Pochard, careful management of extant captive populations may play an important role in the conservation of the species. </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Baer’s Pochard have been held in zoo collections in Europe since before 1900 (Delacour 1959). WWT imported birds from China in 1956 (Anon 1956) with breeding recorded at Slimbridge in 1964 following success by a private breeder in the Netherlands (Johnstone, 1965). Birds were imported to North America from Japan and Thailand in the 1950s (Delacour 1959) and although breeding occurred in several American institutions (Todd 1979), the population dwindled to two pairs by 2004 (IWWA 2014). Birds were imported to two American bird collections, partly in response to the changing global status, from Europe in 2007 and 2010 (Anon 2013) and the population has started to increase (International Species Information System 2014). Captive management and propagation </w:t>
      </w:r>
      <w:r w:rsidR="00D2056A" w:rsidRPr="006D2870">
        <w:rPr>
          <w:rFonts w:ascii="Arial" w:hAnsi="Arial" w:cs="Arial"/>
          <w:sz w:val="22"/>
          <w:szCs w:val="22"/>
        </w:rPr>
        <w:t xml:space="preserve">are </w:t>
      </w:r>
      <w:r w:rsidRPr="006D2870">
        <w:rPr>
          <w:rFonts w:ascii="Arial" w:hAnsi="Arial" w:cs="Arial"/>
          <w:sz w:val="22"/>
          <w:szCs w:val="22"/>
        </w:rPr>
        <w:t>considered to be straightforward (N. Jarrett pers. comm.).</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As of November 2014, the International Species Information System (ISIS) reported that 19 zoological institutions around the world held 203 Baer’s Pochard (98 males, 90 females, and 15 of unknown gender). Most birds are in European zoo collections with </w:t>
      </w:r>
      <w:r w:rsidRPr="006D2870">
        <w:rPr>
          <w:rFonts w:ascii="Arial" w:hAnsi="Arial" w:cs="Arial"/>
          <w:i/>
          <w:sz w:val="22"/>
          <w:szCs w:val="22"/>
        </w:rPr>
        <w:t>c</w:t>
      </w:r>
      <w:r w:rsidRPr="006D2870">
        <w:rPr>
          <w:rFonts w:ascii="Arial" w:hAnsi="Arial" w:cs="Arial"/>
          <w:sz w:val="22"/>
          <w:szCs w:val="22"/>
        </w:rPr>
        <w:t>. 40</w:t>
      </w:r>
      <w:r w:rsidR="00D2056A" w:rsidRPr="006D2870">
        <w:rPr>
          <w:rFonts w:ascii="Arial" w:hAnsi="Arial" w:cs="Arial"/>
          <w:sz w:val="22"/>
          <w:szCs w:val="22"/>
        </w:rPr>
        <w:t xml:space="preserve"> per cent</w:t>
      </w:r>
      <w:r w:rsidRPr="006D2870">
        <w:rPr>
          <w:rFonts w:ascii="Arial" w:hAnsi="Arial" w:cs="Arial"/>
          <w:sz w:val="22"/>
          <w:szCs w:val="22"/>
        </w:rPr>
        <w:t xml:space="preserve"> with WWT in the UK (78 birds; see Table 1). In addition, an unknown but small number of birds were held in private institutions/collections at this time.</w:t>
      </w:r>
    </w:p>
    <w:p w:rsidR="0055358A" w:rsidRDefault="0055358A" w:rsidP="00E573CB">
      <w:pPr>
        <w:spacing w:line="276" w:lineRule="auto"/>
        <w:rPr>
          <w:rFonts w:ascii="Arial" w:hAnsi="Arial" w:cs="Arial"/>
          <w:b/>
          <w:sz w:val="22"/>
          <w:szCs w:val="22"/>
        </w:rPr>
      </w:pPr>
    </w:p>
    <w:p w:rsidR="0055358A" w:rsidRDefault="0055358A" w:rsidP="00E573CB">
      <w:pPr>
        <w:spacing w:line="276" w:lineRule="auto"/>
        <w:rPr>
          <w:rFonts w:ascii="Arial" w:hAnsi="Arial" w:cs="Arial"/>
          <w:b/>
          <w:sz w:val="22"/>
          <w:szCs w:val="22"/>
        </w:rPr>
      </w:pPr>
    </w:p>
    <w:p w:rsidR="00E573CB" w:rsidRPr="006D2870" w:rsidRDefault="00E573CB" w:rsidP="00E573CB">
      <w:pPr>
        <w:spacing w:line="276" w:lineRule="auto"/>
        <w:rPr>
          <w:rFonts w:ascii="Arial" w:hAnsi="Arial" w:cs="Arial"/>
          <w:sz w:val="22"/>
          <w:szCs w:val="22"/>
        </w:rPr>
      </w:pPr>
      <w:r w:rsidRPr="006D2870">
        <w:rPr>
          <w:rFonts w:ascii="Arial" w:hAnsi="Arial" w:cs="Arial"/>
          <w:b/>
          <w:sz w:val="22"/>
          <w:szCs w:val="22"/>
        </w:rPr>
        <w:t xml:space="preserve">Table 1. </w:t>
      </w:r>
      <w:r w:rsidRPr="006D2870">
        <w:rPr>
          <w:rFonts w:ascii="Arial" w:hAnsi="Arial" w:cs="Arial"/>
          <w:sz w:val="22"/>
          <w:szCs w:val="22"/>
        </w:rPr>
        <w:t>Regional holdings of Baer’s Pochard in zoo collections (ISIS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755"/>
        <w:gridCol w:w="2127"/>
        <w:gridCol w:w="3492"/>
      </w:tblGrid>
      <w:tr w:rsidR="00E573CB" w:rsidRPr="00483E69" w:rsidTr="00483E69">
        <w:tc>
          <w:tcPr>
            <w:tcW w:w="1642" w:type="dxa"/>
            <w:shd w:val="clear" w:color="auto" w:fill="auto"/>
          </w:tcPr>
          <w:p w:rsidR="00E573CB" w:rsidRPr="00483E69" w:rsidRDefault="00E573CB" w:rsidP="00D1035F">
            <w:pPr>
              <w:spacing w:line="276" w:lineRule="auto"/>
              <w:rPr>
                <w:rFonts w:ascii="Arial" w:eastAsia="Calibri" w:hAnsi="Arial" w:cs="Arial"/>
                <w:b/>
                <w:sz w:val="22"/>
                <w:szCs w:val="22"/>
              </w:rPr>
            </w:pPr>
            <w:r w:rsidRPr="00483E69">
              <w:rPr>
                <w:rFonts w:ascii="Arial" w:eastAsia="Calibri" w:hAnsi="Arial" w:cs="Arial"/>
                <w:b/>
                <w:sz w:val="22"/>
                <w:szCs w:val="22"/>
              </w:rPr>
              <w:t>Region</w:t>
            </w:r>
          </w:p>
        </w:tc>
        <w:tc>
          <w:tcPr>
            <w:tcW w:w="1755" w:type="dxa"/>
            <w:shd w:val="clear" w:color="auto" w:fill="auto"/>
          </w:tcPr>
          <w:p w:rsidR="00E573CB" w:rsidRPr="00483E69" w:rsidRDefault="00E573CB" w:rsidP="00D1035F">
            <w:pPr>
              <w:spacing w:line="276" w:lineRule="auto"/>
              <w:rPr>
                <w:rFonts w:ascii="Arial" w:eastAsia="Calibri" w:hAnsi="Arial" w:cs="Arial"/>
                <w:b/>
                <w:sz w:val="22"/>
                <w:szCs w:val="22"/>
              </w:rPr>
            </w:pPr>
            <w:r w:rsidRPr="00483E69">
              <w:rPr>
                <w:rFonts w:ascii="Arial" w:eastAsia="Calibri" w:hAnsi="Arial" w:cs="Arial"/>
                <w:b/>
                <w:sz w:val="22"/>
                <w:szCs w:val="22"/>
              </w:rPr>
              <w:t xml:space="preserve">No. institutions </w:t>
            </w:r>
          </w:p>
        </w:tc>
        <w:tc>
          <w:tcPr>
            <w:tcW w:w="2127" w:type="dxa"/>
            <w:shd w:val="clear" w:color="auto" w:fill="auto"/>
          </w:tcPr>
          <w:p w:rsidR="00E573CB" w:rsidRPr="00483E69" w:rsidRDefault="00E573CB" w:rsidP="00D1035F">
            <w:pPr>
              <w:spacing w:line="276" w:lineRule="auto"/>
              <w:rPr>
                <w:rFonts w:ascii="Arial" w:eastAsia="Calibri" w:hAnsi="Arial" w:cs="Arial"/>
                <w:b/>
                <w:sz w:val="22"/>
                <w:szCs w:val="22"/>
                <w:lang w:val="es-ES"/>
              </w:rPr>
            </w:pPr>
            <w:r w:rsidRPr="00483E69">
              <w:rPr>
                <w:rFonts w:ascii="Arial" w:eastAsia="Calibri" w:hAnsi="Arial" w:cs="Arial"/>
                <w:b/>
                <w:sz w:val="22"/>
                <w:szCs w:val="22"/>
                <w:lang w:val="es-ES"/>
              </w:rPr>
              <w:t>No. birds (M:F:U)</w:t>
            </w:r>
          </w:p>
        </w:tc>
        <w:tc>
          <w:tcPr>
            <w:tcW w:w="3492" w:type="dxa"/>
            <w:shd w:val="clear" w:color="auto" w:fill="auto"/>
          </w:tcPr>
          <w:p w:rsidR="00E573CB" w:rsidRPr="00483E69" w:rsidRDefault="00E573CB" w:rsidP="00D1035F">
            <w:pPr>
              <w:spacing w:line="276" w:lineRule="auto"/>
              <w:rPr>
                <w:rFonts w:ascii="Arial" w:eastAsia="Calibri" w:hAnsi="Arial" w:cs="Arial"/>
                <w:b/>
                <w:sz w:val="22"/>
                <w:szCs w:val="22"/>
              </w:rPr>
            </w:pPr>
            <w:r w:rsidRPr="00483E69">
              <w:rPr>
                <w:rFonts w:ascii="Arial" w:eastAsia="Calibri" w:hAnsi="Arial" w:cs="Arial"/>
                <w:b/>
                <w:sz w:val="22"/>
                <w:szCs w:val="22"/>
              </w:rPr>
              <w:t>No. raised in 2014 (no. institutions)</w:t>
            </w:r>
          </w:p>
        </w:tc>
      </w:tr>
      <w:tr w:rsidR="00E573CB" w:rsidRPr="006D2870" w:rsidTr="00483E69">
        <w:tc>
          <w:tcPr>
            <w:tcW w:w="1642" w:type="dxa"/>
            <w:shd w:val="clear" w:color="auto" w:fill="auto"/>
          </w:tcPr>
          <w:p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Asia</w:t>
            </w:r>
          </w:p>
        </w:tc>
        <w:tc>
          <w:tcPr>
            <w:tcW w:w="1755" w:type="dxa"/>
            <w:shd w:val="clear" w:color="auto" w:fill="auto"/>
          </w:tcPr>
          <w:p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1</w:t>
            </w:r>
            <w:r w:rsidRPr="006D2870">
              <w:rPr>
                <w:rFonts w:ascii="Arial" w:eastAsia="Calibri" w:hAnsi="Arial" w:cs="Arial"/>
                <w:sz w:val="22"/>
                <w:szCs w:val="22"/>
                <w:vertAlign w:val="superscript"/>
              </w:rPr>
              <w:footnoteReference w:id="2"/>
            </w:r>
          </w:p>
        </w:tc>
        <w:tc>
          <w:tcPr>
            <w:tcW w:w="2127" w:type="dxa"/>
            <w:shd w:val="clear" w:color="auto" w:fill="auto"/>
          </w:tcPr>
          <w:p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Unknown</w:t>
            </w:r>
          </w:p>
        </w:tc>
        <w:tc>
          <w:tcPr>
            <w:tcW w:w="3492" w:type="dxa"/>
            <w:shd w:val="clear" w:color="auto" w:fill="auto"/>
          </w:tcPr>
          <w:p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Unknown</w:t>
            </w:r>
          </w:p>
        </w:tc>
      </w:tr>
      <w:tr w:rsidR="00E573CB" w:rsidRPr="006D2870" w:rsidTr="00483E69">
        <w:tc>
          <w:tcPr>
            <w:tcW w:w="1642" w:type="dxa"/>
            <w:shd w:val="clear" w:color="auto" w:fill="auto"/>
          </w:tcPr>
          <w:p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Europe</w:t>
            </w:r>
          </w:p>
        </w:tc>
        <w:tc>
          <w:tcPr>
            <w:tcW w:w="1755" w:type="dxa"/>
            <w:shd w:val="clear" w:color="auto" w:fill="auto"/>
          </w:tcPr>
          <w:p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14</w:t>
            </w:r>
          </w:p>
        </w:tc>
        <w:tc>
          <w:tcPr>
            <w:tcW w:w="2127" w:type="dxa"/>
            <w:shd w:val="clear" w:color="auto" w:fill="auto"/>
          </w:tcPr>
          <w:p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151 (72:69:10)</w:t>
            </w:r>
          </w:p>
        </w:tc>
        <w:tc>
          <w:tcPr>
            <w:tcW w:w="3492" w:type="dxa"/>
            <w:shd w:val="clear" w:color="auto" w:fill="auto"/>
          </w:tcPr>
          <w:p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59 (6)</w:t>
            </w:r>
          </w:p>
        </w:tc>
      </w:tr>
      <w:tr w:rsidR="00E573CB" w:rsidRPr="006D2870" w:rsidTr="00483E69">
        <w:tc>
          <w:tcPr>
            <w:tcW w:w="1642" w:type="dxa"/>
            <w:shd w:val="clear" w:color="auto" w:fill="auto"/>
          </w:tcPr>
          <w:p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North America</w:t>
            </w:r>
          </w:p>
        </w:tc>
        <w:tc>
          <w:tcPr>
            <w:tcW w:w="1755" w:type="dxa"/>
            <w:shd w:val="clear" w:color="auto" w:fill="auto"/>
          </w:tcPr>
          <w:p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5</w:t>
            </w:r>
          </w:p>
        </w:tc>
        <w:tc>
          <w:tcPr>
            <w:tcW w:w="2127" w:type="dxa"/>
            <w:shd w:val="clear" w:color="auto" w:fill="auto"/>
          </w:tcPr>
          <w:p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52 (26:21:5)</w:t>
            </w:r>
          </w:p>
        </w:tc>
        <w:tc>
          <w:tcPr>
            <w:tcW w:w="3492" w:type="dxa"/>
            <w:shd w:val="clear" w:color="auto" w:fill="auto"/>
          </w:tcPr>
          <w:p w:rsidR="00E573CB" w:rsidRPr="006D2870" w:rsidRDefault="00E573CB" w:rsidP="00D1035F">
            <w:pPr>
              <w:spacing w:line="276" w:lineRule="auto"/>
              <w:rPr>
                <w:rFonts w:ascii="Arial" w:eastAsia="Calibri" w:hAnsi="Arial" w:cs="Arial"/>
                <w:sz w:val="22"/>
                <w:szCs w:val="22"/>
              </w:rPr>
            </w:pPr>
            <w:r w:rsidRPr="006D2870">
              <w:rPr>
                <w:rFonts w:ascii="Arial" w:eastAsia="Calibri" w:hAnsi="Arial" w:cs="Arial"/>
                <w:sz w:val="22"/>
                <w:szCs w:val="22"/>
              </w:rPr>
              <w:t>33 (3)</w:t>
            </w:r>
          </w:p>
        </w:tc>
      </w:tr>
    </w:tbl>
    <w:p w:rsidR="00E573CB" w:rsidRDefault="00E573CB" w:rsidP="00E573CB">
      <w:pPr>
        <w:spacing w:line="276" w:lineRule="auto"/>
        <w:rPr>
          <w:rFonts w:ascii="Arial" w:hAnsi="Arial" w:cs="Arial"/>
          <w:sz w:val="22"/>
          <w:szCs w:val="22"/>
        </w:rPr>
      </w:pPr>
    </w:p>
    <w:p w:rsidR="0055358A" w:rsidRPr="006D2870" w:rsidRDefault="0055358A" w:rsidP="00E573CB">
      <w:pPr>
        <w:spacing w:line="276" w:lineRule="auto"/>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Due to the lack of close management of captive Baer’s Pochard until recently, it is unknown how many birds are genetically pure. WWT is currently conducting an analysis of DNA microsatellites of </w:t>
      </w:r>
      <w:r w:rsidRPr="006D2870">
        <w:rPr>
          <w:rFonts w:ascii="Arial" w:hAnsi="Arial" w:cs="Arial"/>
          <w:i/>
          <w:sz w:val="22"/>
          <w:szCs w:val="22"/>
        </w:rPr>
        <w:t>Aythya</w:t>
      </w:r>
      <w:r w:rsidRPr="006D2870">
        <w:rPr>
          <w:rFonts w:ascii="Arial" w:hAnsi="Arial" w:cs="Arial"/>
          <w:sz w:val="22"/>
          <w:szCs w:val="22"/>
        </w:rPr>
        <w:t xml:space="preserve"> ducks in order to establish species identification through location of fixed differences, or very large differences in allele frequencies between </w:t>
      </w:r>
      <w:r w:rsidRPr="006D2870">
        <w:rPr>
          <w:rFonts w:ascii="Arial" w:hAnsi="Arial" w:cs="Arial"/>
          <w:i/>
          <w:sz w:val="22"/>
          <w:szCs w:val="22"/>
        </w:rPr>
        <w:t>Aythya</w:t>
      </w:r>
      <w:r w:rsidRPr="006D2870">
        <w:rPr>
          <w:rFonts w:ascii="Arial" w:hAnsi="Arial" w:cs="Arial"/>
          <w:sz w:val="22"/>
          <w:szCs w:val="22"/>
        </w:rPr>
        <w:t xml:space="preserve"> species. This </w:t>
      </w:r>
      <w:r w:rsidRPr="006D2870">
        <w:rPr>
          <w:rFonts w:ascii="Arial" w:hAnsi="Arial" w:cs="Arial"/>
          <w:sz w:val="22"/>
          <w:szCs w:val="22"/>
        </w:rPr>
        <w:lastRenderedPageBreak/>
        <w:t xml:space="preserve">will enable zoo collection managers to assign individuals as pure </w:t>
      </w:r>
      <w:r w:rsidRPr="006D2870">
        <w:rPr>
          <w:rFonts w:ascii="Arial" w:hAnsi="Arial" w:cs="Arial"/>
          <w:i/>
          <w:sz w:val="22"/>
          <w:szCs w:val="22"/>
        </w:rPr>
        <w:t>A. baeri</w:t>
      </w:r>
      <w:r w:rsidRPr="006D2870">
        <w:rPr>
          <w:rFonts w:ascii="Arial" w:hAnsi="Arial" w:cs="Arial"/>
          <w:sz w:val="22"/>
          <w:szCs w:val="22"/>
        </w:rPr>
        <w:t xml:space="preserve"> or potential hybrids and fully estimate the degree of inbreeding and genetic diversity within and among captive collections. The results of this analysis will guide future management in Europe and North America.</w:t>
      </w:r>
    </w:p>
    <w:p w:rsidR="00E573CB" w:rsidRPr="006D2870" w:rsidRDefault="00E573CB" w:rsidP="00E573CB">
      <w:pPr>
        <w:jc w:val="both"/>
        <w:rPr>
          <w:rFonts w:ascii="Arial" w:hAnsi="Arial" w:cs="Arial"/>
          <w:b/>
          <w:bCs/>
          <w:caps/>
          <w:sz w:val="22"/>
          <w:szCs w:val="32"/>
        </w:rPr>
      </w:pPr>
      <w:r w:rsidRPr="006D2870">
        <w:rPr>
          <w:rFonts w:ascii="Arial" w:hAnsi="Arial" w:cs="Arial"/>
          <w:sz w:val="22"/>
          <w:szCs w:val="22"/>
        </w:rPr>
        <w:br w:type="page"/>
      </w:r>
      <w:bookmarkStart w:id="16" w:name="_Toc404008319"/>
      <w:r w:rsidRPr="006D2870">
        <w:rPr>
          <w:rFonts w:ascii="Arial" w:hAnsi="Arial" w:cs="Arial"/>
          <w:b/>
          <w:bCs/>
          <w:caps/>
          <w:sz w:val="22"/>
          <w:szCs w:val="32"/>
        </w:rPr>
        <w:lastRenderedPageBreak/>
        <w:t>4. Threat analysis</w:t>
      </w:r>
      <w:bookmarkEnd w:id="16"/>
    </w:p>
    <w:p w:rsidR="00E573CB" w:rsidRPr="006D2870" w:rsidRDefault="00E573CB" w:rsidP="00E573CB">
      <w:pPr>
        <w:jc w:val="both"/>
        <w:rPr>
          <w:rFonts w:ascii="Arial" w:hAnsi="Arial" w:cs="Arial"/>
          <w:sz w:val="22"/>
          <w:szCs w:val="22"/>
        </w:rPr>
      </w:pPr>
    </w:p>
    <w:p w:rsidR="00E573CB" w:rsidRPr="006D2870" w:rsidRDefault="00E573CB" w:rsidP="00E573CB">
      <w:pPr>
        <w:keepNext/>
        <w:jc w:val="both"/>
        <w:outlineLvl w:val="1"/>
        <w:rPr>
          <w:rFonts w:ascii="Arial" w:hAnsi="Arial" w:cs="Arial"/>
          <w:b/>
          <w:bCs/>
          <w:iCs/>
          <w:sz w:val="22"/>
          <w:szCs w:val="28"/>
        </w:rPr>
      </w:pPr>
      <w:bookmarkStart w:id="17" w:name="_Toc404008320"/>
      <w:r w:rsidRPr="006D2870">
        <w:rPr>
          <w:rFonts w:ascii="Arial" w:hAnsi="Arial" w:cs="Arial"/>
          <w:b/>
          <w:bCs/>
          <w:iCs/>
          <w:sz w:val="22"/>
          <w:szCs w:val="28"/>
        </w:rPr>
        <w:t>4.1 General overview</w:t>
      </w:r>
      <w:bookmarkEnd w:id="17"/>
    </w:p>
    <w:p w:rsidR="00E573CB" w:rsidRPr="006D2870" w:rsidRDefault="00E573CB" w:rsidP="00E573CB">
      <w:pPr>
        <w:jc w:val="both"/>
        <w:rPr>
          <w:rFonts w:ascii="Arial" w:hAnsi="Arial" w:cs="Arial"/>
          <w:sz w:val="22"/>
          <w:szCs w:val="22"/>
        </w:rPr>
      </w:pPr>
      <w:r w:rsidRPr="006D2870">
        <w:rPr>
          <w:rFonts w:ascii="Arial" w:hAnsi="Arial" w:cs="Arial"/>
          <w:sz w:val="22"/>
          <w:szCs w:val="22"/>
        </w:rPr>
        <w:t>Few quantified data exist on the causes of decline of Baer’s Pochard. However, the principal threats are thought to be habitat loss and degradation, particularly from drainage and rice cultivation, and unsustainable exploitation for food, both of fledged birds and eggs. Disturbance is likely to be a significant threat as well; many wetlands in China and countries further south have high human populations living in close proximity, and many of these communities make direct use of these wetlands, particularly for harvesting food or for transport.</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It is likely that habitat loss and degradation was the main cause of decline during earlier decades (up to </w:t>
      </w:r>
      <w:r w:rsidR="00D2056A" w:rsidRPr="006D2870">
        <w:rPr>
          <w:rFonts w:ascii="Arial" w:hAnsi="Arial" w:cs="Arial"/>
          <w:sz w:val="22"/>
          <w:szCs w:val="22"/>
        </w:rPr>
        <w:t xml:space="preserve">the </w:t>
      </w:r>
      <w:r w:rsidRPr="006D2870">
        <w:rPr>
          <w:rFonts w:ascii="Arial" w:hAnsi="Arial" w:cs="Arial"/>
          <w:sz w:val="22"/>
          <w:szCs w:val="22"/>
        </w:rPr>
        <w:t>1990s), but more recently the harvesting of birds and eggs for food may have become a more significant factor in the apparently increasingly rapid decline in population size. However, little quantitative or causal information exists for these factors, so their relative importance in the decline of Baer’s Pochard cannot currently be fully determined.</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There is also little information with which to determine whether the major threats are operating predominantly on the breeding or wintering areas, or at stop-over or moulting sites. Most </w:t>
      </w:r>
      <w:r w:rsidR="00D2056A" w:rsidRPr="006D2870">
        <w:rPr>
          <w:rFonts w:ascii="Arial" w:hAnsi="Arial" w:cs="Arial"/>
          <w:sz w:val="22"/>
          <w:szCs w:val="22"/>
        </w:rPr>
        <w:t xml:space="preserve">probably, </w:t>
      </w:r>
      <w:r w:rsidRPr="006D2870">
        <w:rPr>
          <w:rFonts w:ascii="Arial" w:hAnsi="Arial" w:cs="Arial"/>
          <w:sz w:val="22"/>
          <w:szCs w:val="22"/>
        </w:rPr>
        <w:t>however</w:t>
      </w:r>
      <w:r w:rsidR="00D2056A" w:rsidRPr="006D2870">
        <w:rPr>
          <w:rFonts w:ascii="Arial" w:hAnsi="Arial" w:cs="Arial"/>
          <w:sz w:val="22"/>
          <w:szCs w:val="22"/>
        </w:rPr>
        <w:t>,</w:t>
      </w:r>
      <w:r w:rsidRPr="006D2870">
        <w:rPr>
          <w:rFonts w:ascii="Arial" w:hAnsi="Arial" w:cs="Arial"/>
          <w:sz w:val="22"/>
          <w:szCs w:val="22"/>
        </w:rPr>
        <w:t xml:space="preserve"> they are having impacts throughout the flyway, particularly within China. In recent decades, mostly since the 1960s, habitat loss and degradation ha</w:t>
      </w:r>
      <w:r w:rsidR="00D2056A" w:rsidRPr="006D2870">
        <w:rPr>
          <w:rFonts w:ascii="Arial" w:hAnsi="Arial" w:cs="Arial"/>
          <w:sz w:val="22"/>
          <w:szCs w:val="22"/>
        </w:rPr>
        <w:t>ve</w:t>
      </w:r>
      <w:r w:rsidRPr="006D2870">
        <w:rPr>
          <w:rFonts w:ascii="Arial" w:hAnsi="Arial" w:cs="Arial"/>
          <w:sz w:val="22"/>
          <w:szCs w:val="22"/>
        </w:rPr>
        <w:t xml:space="preserve"> occurred on a massive scale in north</w:t>
      </w:r>
      <w:r w:rsidR="00D2056A" w:rsidRPr="006D2870">
        <w:rPr>
          <w:rFonts w:ascii="Arial" w:hAnsi="Arial" w:cs="Arial"/>
          <w:sz w:val="22"/>
          <w:szCs w:val="22"/>
        </w:rPr>
        <w:t>-</w:t>
      </w:r>
      <w:r w:rsidRPr="006D2870">
        <w:rPr>
          <w:rFonts w:ascii="Arial" w:hAnsi="Arial" w:cs="Arial"/>
          <w:sz w:val="22"/>
          <w:szCs w:val="22"/>
        </w:rPr>
        <w:t xml:space="preserve">east China and within the Yangtze floodplain, and harvesting of birds and eggs is thought to be widespread in these regions, particularly in the last 10-15 years. Thus, it would seem likely that the long-term decline has been caused by habitat loss, and the recent apparent increase in the rate of decline may be due to over-harvesting of what is now a small and </w:t>
      </w:r>
      <w:r w:rsidR="00D2056A" w:rsidRPr="006D2870">
        <w:rPr>
          <w:rFonts w:ascii="Arial" w:hAnsi="Arial" w:cs="Arial"/>
          <w:sz w:val="22"/>
          <w:szCs w:val="22"/>
        </w:rPr>
        <w:t>localized</w:t>
      </w:r>
      <w:r w:rsidRPr="006D2870">
        <w:rPr>
          <w:rFonts w:ascii="Arial" w:hAnsi="Arial" w:cs="Arial"/>
          <w:sz w:val="22"/>
          <w:szCs w:val="22"/>
        </w:rPr>
        <w:t xml:space="preserve"> population.</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It is notable that compared to most other migratory ducks in East Asia, it has a more southerly distribution, with a high proportion of its breeding range within China rather than Russia. Given the extent of habitat loss and harvesting in China, this may explain why </w:t>
      </w:r>
      <w:r w:rsidR="00D2056A" w:rsidRPr="006D2870">
        <w:rPr>
          <w:rFonts w:ascii="Arial" w:hAnsi="Arial" w:cs="Arial"/>
          <w:sz w:val="22"/>
          <w:szCs w:val="22"/>
        </w:rPr>
        <w:t xml:space="preserve">the </w:t>
      </w:r>
      <w:r w:rsidRPr="006D2870">
        <w:rPr>
          <w:rFonts w:ascii="Arial" w:hAnsi="Arial" w:cs="Arial"/>
          <w:sz w:val="22"/>
          <w:szCs w:val="22"/>
        </w:rPr>
        <w:t xml:space="preserve">Baer’s Pochard seems to have experienced such a catastrophic decline in numbers compared to other migratory ducks in East Asia. It is important to note, however, that count data for most East Asian ducks are insufficient to quantify population trends, but some other duck species, most notably the East Asian population of Garganey </w:t>
      </w:r>
      <w:r w:rsidRPr="006D2870">
        <w:rPr>
          <w:rFonts w:ascii="Arial" w:hAnsi="Arial" w:cs="Arial"/>
          <w:i/>
          <w:sz w:val="22"/>
          <w:szCs w:val="22"/>
        </w:rPr>
        <w:t>Anas querquedula</w:t>
      </w:r>
      <w:r w:rsidRPr="006D2870">
        <w:rPr>
          <w:rFonts w:ascii="Arial" w:hAnsi="Arial" w:cs="Arial"/>
          <w:sz w:val="22"/>
          <w:szCs w:val="22"/>
        </w:rPr>
        <w:t>, are also believed to be declining precipitously (P. Round pers. comm.).</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Other threats, and threats in countries to the south of China where the species winters, or formerly wintered, are poorly known. However, it is believed that the two critical threats mentioned above are the most important. In order to avert the extinction of Baer’s Pochard in the wild action is urgently needed to address both of these factors, as well as determine more precisely the nature of all threats faced by the species.</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p>
    <w:p w:rsidR="00E573CB" w:rsidRPr="006D2870" w:rsidRDefault="00E573CB" w:rsidP="00E573CB">
      <w:pPr>
        <w:keepNext/>
        <w:jc w:val="both"/>
        <w:outlineLvl w:val="1"/>
        <w:rPr>
          <w:rFonts w:ascii="Arial" w:hAnsi="Arial" w:cs="Arial"/>
          <w:b/>
          <w:bCs/>
          <w:iCs/>
          <w:sz w:val="22"/>
          <w:szCs w:val="28"/>
        </w:rPr>
      </w:pPr>
      <w:bookmarkStart w:id="18" w:name="_Toc404008321"/>
      <w:r w:rsidRPr="006D2870">
        <w:rPr>
          <w:rFonts w:ascii="Arial" w:hAnsi="Arial" w:cs="Arial"/>
          <w:b/>
          <w:bCs/>
          <w:iCs/>
          <w:sz w:val="22"/>
          <w:szCs w:val="28"/>
        </w:rPr>
        <w:t>4.2 Critical and important threats</w:t>
      </w:r>
      <w:bookmarkEnd w:id="18"/>
    </w:p>
    <w:p w:rsidR="00E573CB" w:rsidRPr="006D2870" w:rsidRDefault="00E573CB" w:rsidP="00E573CB">
      <w:pPr>
        <w:jc w:val="both"/>
        <w:rPr>
          <w:rFonts w:ascii="Arial" w:hAnsi="Arial" w:cs="Arial"/>
          <w:sz w:val="22"/>
          <w:szCs w:val="22"/>
        </w:rPr>
      </w:pPr>
    </w:p>
    <w:p w:rsidR="00E573CB" w:rsidRPr="006D2870" w:rsidRDefault="00E573CB" w:rsidP="00E573CB">
      <w:pPr>
        <w:jc w:val="both"/>
        <w:outlineLvl w:val="2"/>
        <w:rPr>
          <w:rFonts w:ascii="Arial" w:hAnsi="Arial" w:cs="Arial"/>
          <w:b/>
          <w:bCs/>
          <w:i/>
          <w:sz w:val="22"/>
          <w:szCs w:val="26"/>
        </w:rPr>
      </w:pPr>
      <w:r w:rsidRPr="006D2870">
        <w:rPr>
          <w:rFonts w:ascii="Arial" w:hAnsi="Arial" w:cs="Arial"/>
          <w:b/>
          <w:bCs/>
          <w:i/>
          <w:sz w:val="22"/>
          <w:szCs w:val="26"/>
        </w:rPr>
        <w:t>Habitat loss and degradation</w:t>
      </w: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In the past 50 years, but particularly the past 20-30 years, many wetlands in both the core breeding and winter ranges have been lost altogether or severely degraded. The problem is particularly acute in China where the wetland area continually and significantly decreased between 1978 and 2008 by </w:t>
      </w:r>
      <w:r w:rsidRPr="006D2870">
        <w:rPr>
          <w:rFonts w:ascii="Arial" w:hAnsi="Arial" w:cs="Arial"/>
          <w:i/>
          <w:sz w:val="22"/>
          <w:szCs w:val="22"/>
        </w:rPr>
        <w:t>c</w:t>
      </w:r>
      <w:r w:rsidRPr="006D2870">
        <w:rPr>
          <w:rFonts w:ascii="Arial" w:hAnsi="Arial" w:cs="Arial"/>
          <w:sz w:val="22"/>
          <w:szCs w:val="22"/>
        </w:rPr>
        <w:t>. 33</w:t>
      </w:r>
      <w:r w:rsidR="00D2056A" w:rsidRPr="006D2870">
        <w:rPr>
          <w:rFonts w:ascii="Arial" w:hAnsi="Arial" w:cs="Arial"/>
          <w:sz w:val="22"/>
          <w:szCs w:val="22"/>
        </w:rPr>
        <w:t xml:space="preserve"> per cent</w:t>
      </w:r>
      <w:r w:rsidRPr="006D2870">
        <w:rPr>
          <w:rFonts w:ascii="Arial" w:hAnsi="Arial" w:cs="Arial"/>
          <w:sz w:val="22"/>
          <w:szCs w:val="22"/>
        </w:rPr>
        <w:t xml:space="preserve"> (Niu </w:t>
      </w:r>
      <w:r w:rsidRPr="006D2870">
        <w:rPr>
          <w:rFonts w:ascii="Arial" w:hAnsi="Arial" w:cs="Arial"/>
          <w:i/>
          <w:sz w:val="22"/>
          <w:szCs w:val="22"/>
        </w:rPr>
        <w:t>et al</w:t>
      </w:r>
      <w:r w:rsidRPr="006D2870">
        <w:rPr>
          <w:rFonts w:ascii="Arial" w:hAnsi="Arial" w:cs="Arial"/>
          <w:sz w:val="22"/>
          <w:szCs w:val="22"/>
        </w:rPr>
        <w:t>. 2012). This was in sharp contrast to the 122</w:t>
      </w:r>
      <w:r w:rsidR="00D2056A" w:rsidRPr="006D2870">
        <w:rPr>
          <w:rFonts w:ascii="Arial" w:hAnsi="Arial" w:cs="Arial"/>
          <w:sz w:val="22"/>
          <w:szCs w:val="22"/>
        </w:rPr>
        <w:t xml:space="preserve"> per cent</w:t>
      </w:r>
      <w:r w:rsidRPr="006D2870">
        <w:rPr>
          <w:rFonts w:ascii="Arial" w:hAnsi="Arial" w:cs="Arial"/>
          <w:sz w:val="22"/>
          <w:szCs w:val="22"/>
        </w:rPr>
        <w:t xml:space="preserve"> increase in artificial wetlands. Inland marshes accounted for the main loss of total wetlands during the period 1978 to 2000. Of particular relevance is the fact that the greatest loss of natural wetlands in China during 1990-2000 occurred in Heilongjiang, Inner Mongolia and Jilin (the three provinces encompassing the majority of the Baer’s Pochard breeding range in China), with a total loss of over 57,000 km</w:t>
      </w:r>
      <w:r w:rsidRPr="006D2870">
        <w:rPr>
          <w:rFonts w:ascii="Arial" w:hAnsi="Arial" w:cs="Arial"/>
          <w:sz w:val="22"/>
          <w:szCs w:val="22"/>
          <w:vertAlign w:val="superscript"/>
        </w:rPr>
        <w:t>2</w:t>
      </w:r>
      <w:r w:rsidRPr="006D2870">
        <w:rPr>
          <w:rFonts w:ascii="Arial" w:hAnsi="Arial" w:cs="Arial"/>
          <w:sz w:val="22"/>
          <w:szCs w:val="22"/>
        </w:rPr>
        <w:t xml:space="preserve"> (Gong </w:t>
      </w:r>
      <w:r w:rsidRPr="006D2870">
        <w:rPr>
          <w:rFonts w:ascii="Arial" w:hAnsi="Arial" w:cs="Arial"/>
          <w:i/>
          <w:sz w:val="22"/>
          <w:szCs w:val="22"/>
        </w:rPr>
        <w:t>et al</w:t>
      </w:r>
      <w:r w:rsidRPr="006D2870">
        <w:rPr>
          <w:rFonts w:ascii="Arial" w:hAnsi="Arial" w:cs="Arial"/>
          <w:sz w:val="22"/>
          <w:szCs w:val="22"/>
        </w:rPr>
        <w:t xml:space="preserve">. 2010). </w:t>
      </w:r>
    </w:p>
    <w:p w:rsidR="00E573CB" w:rsidRPr="006D2870" w:rsidRDefault="00E573CB" w:rsidP="00E573CB">
      <w:pPr>
        <w:jc w:val="both"/>
        <w:rPr>
          <w:rFonts w:ascii="Arial" w:hAnsi="Arial" w:cs="Arial"/>
          <w:sz w:val="22"/>
          <w:szCs w:val="22"/>
        </w:rPr>
      </w:pPr>
      <w:r w:rsidRPr="006D2870">
        <w:rPr>
          <w:rFonts w:ascii="Arial" w:hAnsi="Arial" w:cs="Arial"/>
          <w:sz w:val="22"/>
          <w:szCs w:val="22"/>
        </w:rPr>
        <w:t>In north</w:t>
      </w:r>
      <w:r w:rsidR="00D2056A" w:rsidRPr="006D2870">
        <w:rPr>
          <w:rFonts w:ascii="Arial" w:hAnsi="Arial" w:cs="Arial"/>
          <w:sz w:val="22"/>
          <w:szCs w:val="22"/>
        </w:rPr>
        <w:t>-</w:t>
      </w:r>
      <w:r w:rsidRPr="006D2870">
        <w:rPr>
          <w:rFonts w:ascii="Arial" w:hAnsi="Arial" w:cs="Arial"/>
          <w:sz w:val="22"/>
          <w:szCs w:val="22"/>
        </w:rPr>
        <w:t xml:space="preserve">east China, wetland loss since the 1950s has occurred primarily as a result of agricultural development, and since the mid-1970s agriculture has become the principal land use, replacing natural wetlands. In Heilongjiang, wetland loss for farming (predominantly rice </w:t>
      </w:r>
      <w:r w:rsidRPr="006D2870">
        <w:rPr>
          <w:rFonts w:ascii="Arial" w:hAnsi="Arial" w:cs="Arial"/>
          <w:sz w:val="22"/>
          <w:szCs w:val="22"/>
        </w:rPr>
        <w:lastRenderedPageBreak/>
        <w:t>production) has been particularly significant and has exceeded 70</w:t>
      </w:r>
      <w:r w:rsidR="00D2056A" w:rsidRPr="006D2870">
        <w:rPr>
          <w:rFonts w:ascii="Arial" w:hAnsi="Arial" w:cs="Arial"/>
          <w:sz w:val="22"/>
          <w:szCs w:val="22"/>
        </w:rPr>
        <w:t xml:space="preserve"> per cent</w:t>
      </w:r>
      <w:r w:rsidRPr="006D2870">
        <w:rPr>
          <w:rFonts w:ascii="Arial" w:hAnsi="Arial" w:cs="Arial"/>
          <w:sz w:val="22"/>
          <w:szCs w:val="22"/>
        </w:rPr>
        <w:t xml:space="preserve"> in some areas. In the Small Sanjiang Plain, formerly the largest wetland complex in China, almost 70</w:t>
      </w:r>
      <w:r w:rsidR="00D2056A" w:rsidRPr="006D2870">
        <w:rPr>
          <w:rFonts w:ascii="Arial" w:hAnsi="Arial" w:cs="Arial"/>
          <w:sz w:val="22"/>
          <w:szCs w:val="22"/>
        </w:rPr>
        <w:t xml:space="preserve"> per cent</w:t>
      </w:r>
      <w:r w:rsidRPr="006D2870">
        <w:rPr>
          <w:rFonts w:ascii="Arial" w:hAnsi="Arial" w:cs="Arial"/>
          <w:sz w:val="22"/>
          <w:szCs w:val="22"/>
        </w:rPr>
        <w:t xml:space="preserve"> of wetland habitat was converted to farmland between 1976 and 2005, and between 1950 and 2000 wetland conversion to farmland of 87</w:t>
      </w:r>
      <w:r w:rsidR="00D2056A" w:rsidRPr="006D2870">
        <w:rPr>
          <w:rFonts w:ascii="Arial" w:hAnsi="Arial" w:cs="Arial"/>
          <w:sz w:val="22"/>
          <w:szCs w:val="22"/>
        </w:rPr>
        <w:t xml:space="preserve"> per cent</w:t>
      </w:r>
      <w:r w:rsidRPr="006D2870">
        <w:rPr>
          <w:rFonts w:ascii="Arial" w:hAnsi="Arial" w:cs="Arial"/>
          <w:sz w:val="22"/>
          <w:szCs w:val="22"/>
        </w:rPr>
        <w:t xml:space="preserve"> and 75</w:t>
      </w:r>
      <w:r w:rsidR="00D2056A" w:rsidRPr="006D2870">
        <w:rPr>
          <w:rFonts w:ascii="Arial" w:hAnsi="Arial" w:cs="Arial"/>
          <w:sz w:val="22"/>
          <w:szCs w:val="22"/>
        </w:rPr>
        <w:t xml:space="preserve"> per cent</w:t>
      </w:r>
      <w:r w:rsidRPr="006D2870">
        <w:rPr>
          <w:rFonts w:ascii="Arial" w:hAnsi="Arial" w:cs="Arial"/>
          <w:sz w:val="22"/>
          <w:szCs w:val="22"/>
        </w:rPr>
        <w:t xml:space="preserve"> were recorded in the Naoli river basin and the Bielahong river basin, respectively (Zhang </w:t>
      </w:r>
      <w:r w:rsidRPr="006D2870">
        <w:rPr>
          <w:rFonts w:ascii="Arial" w:hAnsi="Arial" w:cs="Arial"/>
          <w:i/>
          <w:sz w:val="22"/>
          <w:szCs w:val="22"/>
        </w:rPr>
        <w:t>et al</w:t>
      </w:r>
      <w:r w:rsidRPr="006D2870">
        <w:rPr>
          <w:rFonts w:ascii="Arial" w:hAnsi="Arial" w:cs="Arial"/>
          <w:sz w:val="22"/>
          <w:szCs w:val="22"/>
        </w:rPr>
        <w:t xml:space="preserve">. 2009b, Liu </w:t>
      </w:r>
      <w:r w:rsidRPr="006D2870">
        <w:rPr>
          <w:rFonts w:ascii="Arial" w:hAnsi="Arial" w:cs="Arial"/>
          <w:i/>
          <w:sz w:val="22"/>
          <w:szCs w:val="22"/>
        </w:rPr>
        <w:t>et al</w:t>
      </w:r>
      <w:r w:rsidRPr="006D2870">
        <w:rPr>
          <w:rFonts w:ascii="Arial" w:hAnsi="Arial" w:cs="Arial"/>
          <w:sz w:val="22"/>
          <w:szCs w:val="22"/>
        </w:rPr>
        <w:t xml:space="preserve">. 2005). These two river basins are within the Jiansanjiang Farming District, a predominantly rural area of </w:t>
      </w:r>
      <w:r w:rsidRPr="006D2870">
        <w:rPr>
          <w:rFonts w:ascii="Arial" w:hAnsi="Arial" w:cs="Arial"/>
          <w:i/>
          <w:sz w:val="22"/>
          <w:szCs w:val="22"/>
        </w:rPr>
        <w:t>c</w:t>
      </w:r>
      <w:r w:rsidRPr="006D2870">
        <w:rPr>
          <w:rFonts w:ascii="Arial" w:hAnsi="Arial" w:cs="Arial"/>
          <w:sz w:val="22"/>
          <w:szCs w:val="22"/>
        </w:rPr>
        <w:t>. 11,000 km</w:t>
      </w:r>
      <w:r w:rsidRPr="006D2870">
        <w:rPr>
          <w:rFonts w:ascii="Arial" w:hAnsi="Arial" w:cs="Arial"/>
          <w:sz w:val="22"/>
          <w:szCs w:val="22"/>
          <w:vertAlign w:val="superscript"/>
        </w:rPr>
        <w:t>2</w:t>
      </w:r>
      <w:r w:rsidRPr="006D2870">
        <w:rPr>
          <w:rFonts w:ascii="Arial" w:hAnsi="Arial" w:cs="Arial"/>
          <w:sz w:val="22"/>
          <w:szCs w:val="22"/>
        </w:rPr>
        <w:t xml:space="preserve"> that has seen a huge growth in agricultural activities (Zhang </w:t>
      </w:r>
      <w:r w:rsidRPr="006D2870">
        <w:rPr>
          <w:rFonts w:ascii="Arial" w:hAnsi="Arial" w:cs="Arial"/>
          <w:i/>
          <w:sz w:val="22"/>
          <w:szCs w:val="22"/>
        </w:rPr>
        <w:t>et al</w:t>
      </w:r>
      <w:r w:rsidRPr="006D2870">
        <w:rPr>
          <w:rFonts w:ascii="Arial" w:hAnsi="Arial" w:cs="Arial"/>
          <w:sz w:val="22"/>
          <w:szCs w:val="22"/>
        </w:rPr>
        <w:t>. 2009a). Elsewhere in northeast China, similar patterns of wetland loss have occurred. At the Songnen Plain, northwest Jilin, the extent of marshland decreased by 74</w:t>
      </w:r>
      <w:r w:rsidR="00D2056A" w:rsidRPr="006D2870">
        <w:rPr>
          <w:rFonts w:ascii="Arial" w:hAnsi="Arial" w:cs="Arial"/>
          <w:sz w:val="22"/>
          <w:szCs w:val="22"/>
        </w:rPr>
        <w:t xml:space="preserve"> per cent</w:t>
      </w:r>
      <w:r w:rsidRPr="006D2870">
        <w:rPr>
          <w:rFonts w:ascii="Arial" w:hAnsi="Arial" w:cs="Arial"/>
          <w:sz w:val="22"/>
          <w:szCs w:val="22"/>
        </w:rPr>
        <w:t xml:space="preserve"> between 1954 and 2008, an area of approximately 4,760 km</w:t>
      </w:r>
      <w:r w:rsidRPr="006D2870">
        <w:rPr>
          <w:rFonts w:ascii="Arial" w:hAnsi="Arial" w:cs="Arial"/>
          <w:sz w:val="22"/>
          <w:szCs w:val="22"/>
          <w:vertAlign w:val="superscript"/>
        </w:rPr>
        <w:t>2</w:t>
      </w:r>
      <w:r w:rsidRPr="006D2870">
        <w:rPr>
          <w:rFonts w:ascii="Arial" w:hAnsi="Arial" w:cs="Arial"/>
          <w:sz w:val="22"/>
          <w:szCs w:val="22"/>
        </w:rPr>
        <w:t xml:space="preserve"> (Wang </w:t>
      </w:r>
      <w:r w:rsidRPr="006D2870">
        <w:rPr>
          <w:rFonts w:ascii="Arial" w:hAnsi="Arial" w:cs="Arial"/>
          <w:i/>
          <w:sz w:val="22"/>
          <w:szCs w:val="22"/>
        </w:rPr>
        <w:t>et al</w:t>
      </w:r>
      <w:r w:rsidRPr="006D2870">
        <w:rPr>
          <w:rFonts w:ascii="Arial" w:hAnsi="Arial" w:cs="Arial"/>
          <w:sz w:val="22"/>
          <w:szCs w:val="22"/>
        </w:rPr>
        <w:t xml:space="preserve">. 2011). Marsh shrinkage there has been caused by human activities, aided by climatic warming and desertification. The main new land uses in drained marshland were croplands and salinized wastelands. </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Other causes of wetland loss include irrigation and other water projects, oil exploration, aquaculture and </w:t>
      </w:r>
      <w:r w:rsidR="00D2056A" w:rsidRPr="006D2870">
        <w:rPr>
          <w:rFonts w:ascii="Arial" w:hAnsi="Arial" w:cs="Arial"/>
          <w:sz w:val="22"/>
          <w:szCs w:val="22"/>
        </w:rPr>
        <w:t>urbanization</w:t>
      </w:r>
      <w:r w:rsidRPr="006D2870">
        <w:rPr>
          <w:rFonts w:ascii="Arial" w:hAnsi="Arial" w:cs="Arial"/>
          <w:sz w:val="22"/>
          <w:szCs w:val="22"/>
        </w:rPr>
        <w:t xml:space="preserve"> (Su &amp; Zou 2012). Even where wetlands remain, these factors result in drying out, vegetation changes and fragmentation. Fragmentation reduces the quality as well as the size of suitable habitat, making it more vulnerable and sensitive to other human impacts such as pollution, fires and any form of human disturbance such as fishing and livestock grazing.</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Wintering sites are also under threat from habitat loss and degradation. Large-scale habitat alteration has taken place in the Yangtze floodplain due to conversion of wetlands for agriculture, mainly during the 1950s to 1970s, resulting in a large area of natural wetland being lost, estimated to be 62</w:t>
      </w:r>
      <w:r w:rsidR="00D2056A" w:rsidRPr="006D2870">
        <w:rPr>
          <w:rFonts w:ascii="Arial" w:hAnsi="Arial" w:cs="Arial"/>
          <w:sz w:val="22"/>
          <w:szCs w:val="22"/>
        </w:rPr>
        <w:t xml:space="preserve"> per cent</w:t>
      </w:r>
      <w:r w:rsidRPr="006D2870">
        <w:rPr>
          <w:rFonts w:ascii="Arial" w:hAnsi="Arial" w:cs="Arial"/>
          <w:sz w:val="22"/>
          <w:szCs w:val="22"/>
        </w:rPr>
        <w:t xml:space="preserve"> between the 1950s and the 1980s. More than 1,100 lakes have been totally drained, notably in Hubei province where various estimates state that the total number has decreased from 1,066 to 83 lakes, or that the number of lakes in the Jianghan floodplain, Hubei, greater than 3 km</w:t>
      </w:r>
      <w:r w:rsidRPr="006D2870">
        <w:rPr>
          <w:rFonts w:ascii="Arial" w:hAnsi="Arial" w:cs="Arial"/>
          <w:sz w:val="22"/>
          <w:szCs w:val="22"/>
          <w:vertAlign w:val="superscript"/>
        </w:rPr>
        <w:t>2</w:t>
      </w:r>
      <w:r w:rsidRPr="006D2870">
        <w:rPr>
          <w:rFonts w:ascii="Arial" w:hAnsi="Arial" w:cs="Arial"/>
          <w:sz w:val="22"/>
          <w:szCs w:val="22"/>
        </w:rPr>
        <w:t xml:space="preserve"> decreased from 1,330 in the 1950s to 320 by 2003, with a decrease in total water surface from 5,973 km</w:t>
      </w:r>
      <w:r w:rsidRPr="006D2870">
        <w:rPr>
          <w:rFonts w:ascii="Arial" w:hAnsi="Arial" w:cs="Arial"/>
          <w:sz w:val="22"/>
          <w:szCs w:val="22"/>
          <w:vertAlign w:val="superscript"/>
        </w:rPr>
        <w:t>2</w:t>
      </w:r>
      <w:r w:rsidRPr="006D2870">
        <w:rPr>
          <w:rFonts w:ascii="Arial" w:hAnsi="Arial" w:cs="Arial"/>
          <w:sz w:val="22"/>
          <w:szCs w:val="22"/>
        </w:rPr>
        <w:t xml:space="preserve"> to 3,492 km</w:t>
      </w:r>
      <w:r w:rsidRPr="006D2870">
        <w:rPr>
          <w:rFonts w:ascii="Arial" w:hAnsi="Arial" w:cs="Arial"/>
          <w:sz w:val="22"/>
          <w:szCs w:val="22"/>
          <w:vertAlign w:val="superscript"/>
        </w:rPr>
        <w:t>2</w:t>
      </w:r>
      <w:r w:rsidRPr="006D2870">
        <w:rPr>
          <w:rFonts w:ascii="Arial" w:hAnsi="Arial" w:cs="Arial"/>
          <w:sz w:val="22"/>
          <w:szCs w:val="22"/>
        </w:rPr>
        <w:t>. Elsewhere in the Yangtze floodplain, the surface area of Poyang Lake has been reduced from 5,200 km</w:t>
      </w:r>
      <w:r w:rsidRPr="006D2870">
        <w:rPr>
          <w:rFonts w:ascii="Arial" w:hAnsi="Arial" w:cs="Arial"/>
          <w:sz w:val="22"/>
          <w:szCs w:val="22"/>
          <w:vertAlign w:val="superscript"/>
        </w:rPr>
        <w:t>2</w:t>
      </w:r>
      <w:r w:rsidRPr="006D2870">
        <w:rPr>
          <w:rFonts w:ascii="Arial" w:hAnsi="Arial" w:cs="Arial"/>
          <w:sz w:val="22"/>
          <w:szCs w:val="22"/>
        </w:rPr>
        <w:t xml:space="preserve"> to 2,933 km</w:t>
      </w:r>
      <w:r w:rsidRPr="006D2870">
        <w:rPr>
          <w:rFonts w:ascii="Arial" w:hAnsi="Arial" w:cs="Arial"/>
          <w:sz w:val="22"/>
          <w:szCs w:val="22"/>
          <w:vertAlign w:val="superscript"/>
        </w:rPr>
        <w:t>2</w:t>
      </w:r>
      <w:r w:rsidRPr="006D2870">
        <w:rPr>
          <w:rFonts w:ascii="Arial" w:hAnsi="Arial" w:cs="Arial"/>
          <w:sz w:val="22"/>
          <w:szCs w:val="22"/>
        </w:rPr>
        <w:t xml:space="preserve"> during 1949-2010 (Yang </w:t>
      </w:r>
      <w:r w:rsidRPr="006D2870">
        <w:rPr>
          <w:rFonts w:ascii="Arial" w:hAnsi="Arial" w:cs="Arial"/>
          <w:i/>
          <w:sz w:val="22"/>
          <w:szCs w:val="22"/>
        </w:rPr>
        <w:t>et al</w:t>
      </w:r>
      <w:r w:rsidRPr="006D2870">
        <w:rPr>
          <w:rFonts w:ascii="Arial" w:hAnsi="Arial" w:cs="Arial"/>
          <w:sz w:val="22"/>
          <w:szCs w:val="22"/>
        </w:rPr>
        <w:t>. 2011). Dongting Lake, Hunan, decreased from 4,905 km</w:t>
      </w:r>
      <w:r w:rsidRPr="006D2870">
        <w:rPr>
          <w:rFonts w:ascii="Arial" w:hAnsi="Arial" w:cs="Arial"/>
          <w:sz w:val="22"/>
          <w:szCs w:val="22"/>
          <w:vertAlign w:val="superscript"/>
        </w:rPr>
        <w:t>2</w:t>
      </w:r>
      <w:r w:rsidRPr="006D2870">
        <w:rPr>
          <w:rFonts w:ascii="Arial" w:hAnsi="Arial" w:cs="Arial"/>
          <w:sz w:val="22"/>
          <w:szCs w:val="22"/>
        </w:rPr>
        <w:t xml:space="preserve"> in the 1930s to 3,962 km</w:t>
      </w:r>
      <w:r w:rsidRPr="006D2870">
        <w:rPr>
          <w:rFonts w:ascii="Arial" w:hAnsi="Arial" w:cs="Arial"/>
          <w:sz w:val="22"/>
          <w:szCs w:val="22"/>
          <w:vertAlign w:val="superscript"/>
        </w:rPr>
        <w:t>2</w:t>
      </w:r>
      <w:r w:rsidRPr="006D2870">
        <w:rPr>
          <w:rFonts w:ascii="Arial" w:hAnsi="Arial" w:cs="Arial"/>
          <w:sz w:val="22"/>
          <w:szCs w:val="22"/>
        </w:rPr>
        <w:t xml:space="preserve"> in the 1950s, then to 2,960 km</w:t>
      </w:r>
      <w:r w:rsidRPr="006D2870">
        <w:rPr>
          <w:rFonts w:ascii="Arial" w:hAnsi="Arial" w:cs="Arial"/>
          <w:sz w:val="22"/>
          <w:szCs w:val="22"/>
          <w:vertAlign w:val="superscript"/>
        </w:rPr>
        <w:t>2</w:t>
      </w:r>
      <w:r w:rsidRPr="006D2870">
        <w:rPr>
          <w:rFonts w:ascii="Arial" w:hAnsi="Arial" w:cs="Arial"/>
          <w:sz w:val="22"/>
          <w:szCs w:val="22"/>
        </w:rPr>
        <w:t xml:space="preserve"> in the 1970s, and to 2,472 km</w:t>
      </w:r>
      <w:r w:rsidRPr="006D2870">
        <w:rPr>
          <w:rFonts w:ascii="Arial" w:hAnsi="Arial" w:cs="Arial"/>
          <w:sz w:val="22"/>
          <w:szCs w:val="22"/>
          <w:vertAlign w:val="superscript"/>
        </w:rPr>
        <w:t>2</w:t>
      </w:r>
      <w:r w:rsidRPr="006D2870">
        <w:rPr>
          <w:rFonts w:ascii="Arial" w:hAnsi="Arial" w:cs="Arial"/>
          <w:sz w:val="22"/>
          <w:szCs w:val="22"/>
        </w:rPr>
        <w:t xml:space="preserve"> by 2000. The size of Honghu Lake, Hubei, which was formerly one of the most important wintering sites for waterbirds in the region, decreased from 1,064 km</w:t>
      </w:r>
      <w:r w:rsidRPr="006D2870">
        <w:rPr>
          <w:rFonts w:ascii="Arial" w:hAnsi="Arial" w:cs="Arial"/>
          <w:sz w:val="22"/>
          <w:szCs w:val="22"/>
          <w:vertAlign w:val="superscript"/>
        </w:rPr>
        <w:t>2</w:t>
      </w:r>
      <w:r w:rsidRPr="006D2870">
        <w:rPr>
          <w:rFonts w:ascii="Arial" w:hAnsi="Arial" w:cs="Arial"/>
          <w:sz w:val="22"/>
          <w:szCs w:val="22"/>
        </w:rPr>
        <w:t xml:space="preserve"> in the 1930s, to 760 km</w:t>
      </w:r>
      <w:r w:rsidRPr="006D2870">
        <w:rPr>
          <w:rFonts w:ascii="Arial" w:hAnsi="Arial" w:cs="Arial"/>
          <w:sz w:val="22"/>
          <w:szCs w:val="22"/>
          <w:vertAlign w:val="superscript"/>
        </w:rPr>
        <w:t>2</w:t>
      </w:r>
      <w:r w:rsidRPr="006D2870">
        <w:rPr>
          <w:rFonts w:ascii="Arial" w:hAnsi="Arial" w:cs="Arial"/>
          <w:sz w:val="22"/>
          <w:szCs w:val="22"/>
        </w:rPr>
        <w:t xml:space="preserve"> in the 1950s and to 348 km</w:t>
      </w:r>
      <w:r w:rsidRPr="006D2870">
        <w:rPr>
          <w:rFonts w:ascii="Arial" w:hAnsi="Arial" w:cs="Arial"/>
          <w:sz w:val="22"/>
          <w:szCs w:val="22"/>
          <w:vertAlign w:val="superscript"/>
        </w:rPr>
        <w:t>2</w:t>
      </w:r>
      <w:r w:rsidRPr="006D2870">
        <w:rPr>
          <w:rFonts w:ascii="Arial" w:hAnsi="Arial" w:cs="Arial"/>
          <w:sz w:val="22"/>
          <w:szCs w:val="22"/>
        </w:rPr>
        <w:t xml:space="preserve"> in the 1990s. </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Furthermore, around 7,000 sluice gates have been built between the floodplain lakes and the main channel of the Yangtze River to facilitate agricultural expansion and flood control, causing the natural hydrological connectivity between most lakes and the river to be lost. Only two lakes still have a natural connection with the Yangtze River. These changes have significantly impacted the ecological health of the Yangtze River and surrounding lakes. The water level of the lakes has become stable, which impacts the water quality and has facilitated the growth of intensive aquaculture activities and latterly caused the rapid reduction in submerged vegetation. According to Zhao (1995), Baer’s Pochard feed mainly on aquatic plants, whereas Tufted Duck </w:t>
      </w:r>
      <w:r w:rsidRPr="006D2870">
        <w:rPr>
          <w:rFonts w:ascii="Arial" w:hAnsi="Arial" w:cs="Arial"/>
          <w:i/>
          <w:sz w:val="22"/>
          <w:szCs w:val="22"/>
        </w:rPr>
        <w:t>Aythya fuligula</w:t>
      </w:r>
      <w:r w:rsidRPr="006D2870">
        <w:rPr>
          <w:rFonts w:ascii="Arial" w:hAnsi="Arial" w:cs="Arial"/>
          <w:sz w:val="22"/>
          <w:szCs w:val="22"/>
        </w:rPr>
        <w:t xml:space="preserve"> feed mainly on invertebrates, and that this may partly explain the rapid decline of Baer’s Pochard. The loss of wetland habitat in the Yangtze floodplain still occurs. At Liangzi Hu, Hubei, the area of the lake where &gt;100 Baer’s Pochard were located in 2010/11 was lost to lotus production by late 2012. Even worse, water control infrastructure construction has recently been proposed for Poyang Lake and Dongting </w:t>
      </w:r>
      <w:r w:rsidR="00D2056A" w:rsidRPr="006D2870">
        <w:rPr>
          <w:rFonts w:ascii="Arial" w:hAnsi="Arial" w:cs="Arial"/>
          <w:sz w:val="22"/>
          <w:szCs w:val="22"/>
        </w:rPr>
        <w:t>L</w:t>
      </w:r>
      <w:r w:rsidRPr="006D2870">
        <w:rPr>
          <w:rFonts w:ascii="Arial" w:hAnsi="Arial" w:cs="Arial"/>
          <w:sz w:val="22"/>
          <w:szCs w:val="22"/>
        </w:rPr>
        <w:t>ake by provincial government.</w:t>
      </w:r>
    </w:p>
    <w:p w:rsidR="00E573CB" w:rsidRPr="006D2870" w:rsidRDefault="00E573CB" w:rsidP="00E573CB">
      <w:pPr>
        <w:jc w:val="both"/>
        <w:rPr>
          <w:rFonts w:ascii="Arial" w:hAnsi="Arial" w:cs="Arial"/>
          <w:sz w:val="22"/>
          <w:szCs w:val="22"/>
        </w:rPr>
      </w:pPr>
    </w:p>
    <w:p w:rsidR="00E573CB" w:rsidRPr="006D2870" w:rsidRDefault="00E573CB" w:rsidP="006E088C">
      <w:pPr>
        <w:widowControl/>
        <w:jc w:val="both"/>
        <w:rPr>
          <w:rFonts w:ascii="Arial" w:hAnsi="Arial" w:cs="Arial"/>
          <w:sz w:val="22"/>
          <w:szCs w:val="22"/>
        </w:rPr>
      </w:pPr>
      <w:r w:rsidRPr="006D2870">
        <w:rPr>
          <w:rFonts w:ascii="Arial" w:hAnsi="Arial" w:cs="Arial"/>
          <w:sz w:val="22"/>
          <w:szCs w:val="22"/>
        </w:rPr>
        <w:t xml:space="preserve">In Russia, habitat loss is not thought to be as severe. At Lake Khanka, particularly at the Khankaiskii Nature Reserve, the habitat where most Baer’s Pochard have been observed during the breeding season remains largely intact, so the decline there at least is not due to habitat loss (J. Slaght pers. comm.). However, spring grass burning, a critical time for nesting ducks, was found to be a key cause of wetland degradation by Solovyeva </w:t>
      </w:r>
      <w:r w:rsidRPr="006D2870">
        <w:rPr>
          <w:rFonts w:ascii="Arial" w:hAnsi="Arial" w:cs="Arial"/>
          <w:i/>
          <w:sz w:val="22"/>
          <w:szCs w:val="22"/>
        </w:rPr>
        <w:t>et al</w:t>
      </w:r>
      <w:r w:rsidRPr="006D2870">
        <w:rPr>
          <w:rFonts w:ascii="Arial" w:hAnsi="Arial" w:cs="Arial"/>
          <w:sz w:val="22"/>
          <w:szCs w:val="22"/>
        </w:rPr>
        <w:t xml:space="preserve">. (2013). Three reasons for spring burning were identified in the study area, with three target groups responsible for them: i) ungulate poaching - grass burned by poachers to develop areas with </w:t>
      </w:r>
      <w:r w:rsidRPr="006D2870">
        <w:rPr>
          <w:rFonts w:ascii="Arial" w:hAnsi="Arial" w:cs="Arial"/>
          <w:sz w:val="22"/>
          <w:szCs w:val="22"/>
        </w:rPr>
        <w:lastRenderedPageBreak/>
        <w:t xml:space="preserve">newly growing grass earlier in spring; ii) occasional or accidental burning by local villagers, mainly children and teenagers; iii) fire prevention by the Forest Fire Service to protect valuable forests from fire caused by the above sources. Extensive spring reed and grass burning was also observed in the Rason Bird Protected Area, DPRK (part of the Tumen Estuary) in March 2014 (N. Moores pers. comm.), an area of suitable habitat that is presumed to be within the potential breeding range of Baer’s Pochard; the Khasan wetlands, where the species is known to persist (Solovyeva </w:t>
      </w:r>
      <w:r w:rsidRPr="006D2870">
        <w:rPr>
          <w:rFonts w:ascii="Arial" w:hAnsi="Arial" w:cs="Arial"/>
          <w:i/>
          <w:sz w:val="22"/>
          <w:szCs w:val="22"/>
        </w:rPr>
        <w:t>et al</w:t>
      </w:r>
      <w:r w:rsidRPr="006D2870">
        <w:rPr>
          <w:rFonts w:ascii="Arial" w:hAnsi="Arial" w:cs="Arial"/>
          <w:sz w:val="22"/>
          <w:szCs w:val="22"/>
        </w:rPr>
        <w:t xml:space="preserve">. 2013), are immediately adjacent to this area over the Russian border. </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Furthermore, a significant drought occurred in the Dauria region of Russia during 2000-2009, during which time conditions for breeding ducks were very unfavourable, and during 1991-2009 Baer’s Pochard was not recorded in this region. A wet period began in 2010 and the availability of suitable breeding habitat for Baer’s Pochard is now increasing. Since 2010, Baer’s Pochard </w:t>
      </w:r>
      <w:r w:rsidR="00D2056A" w:rsidRPr="006D2870">
        <w:rPr>
          <w:rFonts w:ascii="Arial" w:hAnsi="Arial" w:cs="Arial"/>
          <w:sz w:val="22"/>
          <w:szCs w:val="22"/>
        </w:rPr>
        <w:t xml:space="preserve">have </w:t>
      </w:r>
      <w:r w:rsidRPr="006D2870">
        <w:rPr>
          <w:rFonts w:ascii="Arial" w:hAnsi="Arial" w:cs="Arial"/>
          <w:sz w:val="22"/>
          <w:szCs w:val="22"/>
        </w:rPr>
        <w:t xml:space="preserve">been recorded twice in the region (Goroshko 2012), and it is hoped that </w:t>
      </w:r>
      <w:r w:rsidR="00D2056A" w:rsidRPr="006D2870">
        <w:rPr>
          <w:rFonts w:ascii="Arial" w:hAnsi="Arial" w:cs="Arial"/>
          <w:sz w:val="22"/>
          <w:szCs w:val="22"/>
        </w:rPr>
        <w:t xml:space="preserve">they </w:t>
      </w:r>
      <w:r w:rsidRPr="006D2870">
        <w:rPr>
          <w:rFonts w:ascii="Arial" w:hAnsi="Arial" w:cs="Arial"/>
          <w:sz w:val="22"/>
          <w:szCs w:val="22"/>
        </w:rPr>
        <w:t>will breed again on the River Argun and the Torey Lakes in the near future.</w:t>
      </w: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 </w:t>
      </w: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In Myanmar, the extent of natural wetlands is gradually decreasing due to the expansion of farmland. In addition, the widespread use of chemical fertilizers and pesticides contaminates water and threatens the existing biodiversity. Illegal electro-fishing further increases the depletion of aquatic fauna. </w:t>
      </w:r>
    </w:p>
    <w:p w:rsidR="00E573CB" w:rsidRPr="006D2870" w:rsidRDefault="00E573CB" w:rsidP="00E573CB">
      <w:pPr>
        <w:jc w:val="both"/>
        <w:rPr>
          <w:rFonts w:ascii="Arial" w:hAnsi="Arial" w:cs="Arial"/>
          <w:sz w:val="22"/>
          <w:szCs w:val="22"/>
        </w:rPr>
      </w:pPr>
    </w:p>
    <w:p w:rsidR="00E573CB" w:rsidRPr="006D2870" w:rsidRDefault="00E573CB" w:rsidP="00E573CB">
      <w:pPr>
        <w:jc w:val="both"/>
        <w:outlineLvl w:val="2"/>
        <w:rPr>
          <w:rFonts w:ascii="Arial" w:hAnsi="Arial" w:cs="Arial"/>
          <w:b/>
          <w:bCs/>
          <w:i/>
          <w:sz w:val="22"/>
          <w:szCs w:val="26"/>
        </w:rPr>
      </w:pPr>
      <w:r w:rsidRPr="006D2870">
        <w:rPr>
          <w:rFonts w:ascii="Arial" w:hAnsi="Arial" w:cs="Arial"/>
          <w:b/>
          <w:bCs/>
          <w:i/>
          <w:sz w:val="22"/>
          <w:szCs w:val="26"/>
        </w:rPr>
        <w:t>Unsustainable harvesting</w:t>
      </w: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Unsustainable harvesting is a major threat faced by many Asian waterbirds. The traditional harvesting of wild animals, including birds, has increased dramatically in the past decade, and is now a major cause of decline for some wild fauna, probably including some waterbird species. Although the scale of this is currently hard to quantify for Baer’s Pochard (as no wide-ranging quantitative assessments have been undertaken for waterbirds), it could be significant, particularly in China where illegal poisoning and trapping of waterbirds is widespread, indiscriminate (Ma </w:t>
      </w:r>
      <w:r w:rsidRPr="006D2870">
        <w:rPr>
          <w:rFonts w:ascii="Arial" w:hAnsi="Arial" w:cs="Arial"/>
          <w:i/>
          <w:sz w:val="22"/>
          <w:szCs w:val="22"/>
        </w:rPr>
        <w:t>et al</w:t>
      </w:r>
      <w:r w:rsidRPr="006D2870">
        <w:rPr>
          <w:rFonts w:ascii="Arial" w:hAnsi="Arial" w:cs="Arial"/>
          <w:sz w:val="22"/>
          <w:szCs w:val="22"/>
        </w:rPr>
        <w:t xml:space="preserve">. 2012) and continuing to worsen (M. Ma pers. comm.). </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In some parts of China the centuries-old custom of eating exotic wildlife as a delicacy has gained new and wider appeal – individual disposable incomes have increased creating considerably greater demand for wild food and fashion has begun to have greater cultural influence. In addition, the opening of an increasingly free market in China has increased the opportunity for people to profit from this trade, even though in most cases it is illegal. Coupled with poor law enforcement and corruption, an environment now exists for a thriving illegal wildlife trade – high demand, high opportunity and profit, and low risk. It is unclear, however, how much these factors have affected the demand for waterbirds.</w:t>
      </w:r>
    </w:p>
    <w:p w:rsidR="00E573CB" w:rsidRPr="006D2870" w:rsidRDefault="00E573CB" w:rsidP="00E573CB">
      <w:pPr>
        <w:jc w:val="both"/>
        <w:rPr>
          <w:rFonts w:ascii="Arial" w:hAnsi="Arial" w:cs="Arial"/>
          <w:sz w:val="22"/>
          <w:szCs w:val="22"/>
        </w:rPr>
      </w:pPr>
    </w:p>
    <w:p w:rsidR="00E573CB" w:rsidRPr="006D2870" w:rsidRDefault="00E573CB" w:rsidP="00483E69">
      <w:pPr>
        <w:widowControl/>
        <w:jc w:val="both"/>
        <w:rPr>
          <w:rFonts w:ascii="Arial" w:hAnsi="Arial" w:cs="Arial"/>
          <w:sz w:val="22"/>
          <w:szCs w:val="22"/>
        </w:rPr>
      </w:pPr>
      <w:r w:rsidRPr="006D2870">
        <w:rPr>
          <w:rFonts w:ascii="Arial" w:hAnsi="Arial" w:cs="Arial"/>
          <w:sz w:val="22"/>
          <w:szCs w:val="22"/>
        </w:rPr>
        <w:t xml:space="preserve">The harvesting is thought to take two forms – trapping and poisoning of birds, and the collection of eggs. In China gun ownership was legal until 1996 and shooting of wild birds, including Baer’s Pochard, was a significant problem (BirdLife International 2001); now private gun ownership is illegal and shooting of birds is less commonplace (though it still occurs), so bird hunters use a variety of other methods. Ma </w:t>
      </w:r>
      <w:r w:rsidRPr="006D2870">
        <w:rPr>
          <w:rFonts w:ascii="Arial" w:hAnsi="Arial" w:cs="Arial"/>
          <w:i/>
          <w:sz w:val="22"/>
          <w:szCs w:val="22"/>
        </w:rPr>
        <w:t>et al</w:t>
      </w:r>
      <w:r w:rsidRPr="006D2870">
        <w:rPr>
          <w:rFonts w:ascii="Arial" w:hAnsi="Arial" w:cs="Arial"/>
          <w:sz w:val="22"/>
          <w:szCs w:val="22"/>
        </w:rPr>
        <w:t xml:space="preserve">. (2012), writing about present day China, state “Various methods and tools were used for hunting such as guns, nets, steel traps, electric traps, poison bait, dazzling lamps etc. These methods are used illegally and frequently along the Yellow and Yangtze Rivers”. Many trapped birds, particularly ducks and geese, that are alive after capture are housed at so-called ‘farms’ prior to delivery to markets. Evidence from these farms suggests the scale of this harvesting is vast and highly organized; many hundreds or even thousands of birds have been observed at individual farms and Baer’s Pochard has been among them. </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However, it seems probable that the majority of the birds in these farms originate from collected eggs that are hatched and the ducklings reared in captivity. This allows the birds to be legally passed off at market as captive-bred individuals. The scale of egg collection is unknown, but reports suggest it is also widespread and highly </w:t>
      </w:r>
      <w:r w:rsidR="008E6EF8" w:rsidRPr="006D2870">
        <w:rPr>
          <w:rFonts w:ascii="Arial" w:hAnsi="Arial" w:cs="Arial"/>
          <w:sz w:val="22"/>
          <w:szCs w:val="22"/>
        </w:rPr>
        <w:t>organized</w:t>
      </w:r>
      <w:r w:rsidRPr="006D2870">
        <w:rPr>
          <w:rFonts w:ascii="Arial" w:hAnsi="Arial" w:cs="Arial"/>
          <w:sz w:val="22"/>
          <w:szCs w:val="22"/>
        </w:rPr>
        <w:t xml:space="preserve">. It is also thought to be concentrated in northeast China, within the breeding range of Baer’s Pochard (M. Ming pers. comm.). As a </w:t>
      </w:r>
      <w:r w:rsidRPr="006D2870">
        <w:rPr>
          <w:rFonts w:ascii="Arial" w:hAnsi="Arial" w:cs="Arial"/>
          <w:sz w:val="22"/>
          <w:szCs w:val="22"/>
        </w:rPr>
        <w:lastRenderedPageBreak/>
        <w:t xml:space="preserve">result, the breeding success of some species may be significantly impacted and </w:t>
      </w:r>
      <w:r w:rsidR="008E6EF8" w:rsidRPr="006D2870">
        <w:rPr>
          <w:rFonts w:ascii="Arial" w:hAnsi="Arial" w:cs="Arial"/>
          <w:sz w:val="22"/>
          <w:szCs w:val="22"/>
        </w:rPr>
        <w:t>localized</w:t>
      </w:r>
      <w:r w:rsidRPr="006D2870">
        <w:rPr>
          <w:rFonts w:ascii="Arial" w:hAnsi="Arial" w:cs="Arial"/>
          <w:sz w:val="22"/>
          <w:szCs w:val="22"/>
        </w:rPr>
        <w:t xml:space="preserve"> species such as Baer’s Pochard are at particular risk if egg collection efforts occur at their remaining breeding locations.</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In Russia, spring hunting is considered a serious threat for many species of waterbird, including Baer’s Pochard. The main issue is not direct harvesting (because not many birds are harvested), but huge levels of disturbance to birds during the beginning of their breeding period, which may cause a significant reduction in breeding success. This is especially serious in Zabaykalsky Krai, eastern Khabarovsk and Primorye because illegal hunting is common there. In some areas people continue to shoot birds after the end of the legal hunting period (</w:t>
      </w:r>
      <w:r w:rsidRPr="006D2870">
        <w:rPr>
          <w:rFonts w:ascii="Arial" w:hAnsi="Arial" w:cs="Arial"/>
          <w:i/>
          <w:sz w:val="22"/>
          <w:szCs w:val="22"/>
        </w:rPr>
        <w:t>i.e.</w:t>
      </w:r>
      <w:r w:rsidRPr="006D2870">
        <w:rPr>
          <w:rFonts w:ascii="Arial" w:hAnsi="Arial" w:cs="Arial"/>
          <w:sz w:val="22"/>
          <w:szCs w:val="22"/>
        </w:rPr>
        <w:t xml:space="preserve"> shooting of breeding waterbirds). Furthermore, most Russian hunters have limited experience with the identification of duck species, and Baer’s Pochard can be difficult to identify from some other </w:t>
      </w:r>
      <w:r w:rsidRPr="006D2870">
        <w:rPr>
          <w:rFonts w:ascii="Arial" w:hAnsi="Arial" w:cs="Arial"/>
          <w:i/>
          <w:sz w:val="22"/>
          <w:szCs w:val="22"/>
        </w:rPr>
        <w:t>Aythya</w:t>
      </w:r>
      <w:r w:rsidRPr="006D2870">
        <w:rPr>
          <w:rFonts w:ascii="Arial" w:hAnsi="Arial" w:cs="Arial"/>
          <w:sz w:val="22"/>
          <w:szCs w:val="22"/>
        </w:rPr>
        <w:t xml:space="preserve"> species.</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In Primorye, Lake Khanka and the wetlands of Khasan district are traditional areas for spring and autumn waterfowl hunting, and although there are no confirmed records of Baer’s Pochard having been hunted there recently it could still occur. A male Baer’s Pochard was documented as taken during spring 2010 near the city of Okhotsk, Khabarovsk region (V. Pronkevich pers. comm.). In Amur region, spring duck hunting has been increasingly restricted in recent years but remains legal and disturbance arising from hunting is a permanent problem, including during the breeding season. Poaching during the breeding season was noted near to the observation at Muraviovka Park (Heim </w:t>
      </w:r>
      <w:r w:rsidRPr="006D2870">
        <w:rPr>
          <w:rFonts w:ascii="Arial" w:hAnsi="Arial" w:cs="Arial"/>
          <w:i/>
          <w:sz w:val="22"/>
          <w:szCs w:val="22"/>
        </w:rPr>
        <w:t>et al</w:t>
      </w:r>
      <w:r w:rsidRPr="006D2870">
        <w:rPr>
          <w:rFonts w:ascii="Arial" w:hAnsi="Arial" w:cs="Arial"/>
          <w:sz w:val="22"/>
          <w:szCs w:val="22"/>
        </w:rPr>
        <w:t>. 2013).</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Autumn hunting at some key breeding areas in Russia is also considered a serious threat, though there are regional differences - in Amur region autumn it is insignificant with usually less than 400-600 ducks taken each autumn in the Arhara district (where it is suspected that Baer’s Pochard still occurs; A. Antonov pers. comm.). Furthermore, Baer’s Pochard should have left the Amur region well before the autumn hunting is opened as it is presumed to nest near the border of Russia and China.</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p>
    <w:p w:rsidR="00E573CB" w:rsidRPr="006D2870" w:rsidRDefault="00E573CB" w:rsidP="00E573CB">
      <w:pPr>
        <w:keepNext/>
        <w:jc w:val="both"/>
        <w:outlineLvl w:val="1"/>
        <w:rPr>
          <w:rFonts w:ascii="Arial" w:hAnsi="Arial" w:cs="Arial"/>
          <w:b/>
          <w:bCs/>
          <w:iCs/>
          <w:sz w:val="22"/>
          <w:szCs w:val="28"/>
        </w:rPr>
      </w:pPr>
      <w:bookmarkStart w:id="19" w:name="_Toc404008322"/>
      <w:r w:rsidRPr="006D2870">
        <w:rPr>
          <w:rFonts w:ascii="Arial" w:hAnsi="Arial" w:cs="Arial"/>
          <w:b/>
          <w:bCs/>
          <w:iCs/>
          <w:sz w:val="22"/>
          <w:szCs w:val="28"/>
        </w:rPr>
        <w:t>4.3 Additional threats</w:t>
      </w:r>
      <w:bookmarkEnd w:id="19"/>
    </w:p>
    <w:p w:rsidR="00E573CB" w:rsidRPr="006D2870" w:rsidRDefault="00E573CB" w:rsidP="00E573CB">
      <w:pPr>
        <w:jc w:val="both"/>
        <w:rPr>
          <w:rFonts w:ascii="Arial" w:hAnsi="Arial" w:cs="Arial"/>
          <w:sz w:val="22"/>
          <w:szCs w:val="22"/>
        </w:rPr>
      </w:pPr>
    </w:p>
    <w:p w:rsidR="00E573CB" w:rsidRPr="006D2870" w:rsidRDefault="00E573CB" w:rsidP="00E573CB">
      <w:pPr>
        <w:jc w:val="both"/>
        <w:outlineLvl w:val="2"/>
        <w:rPr>
          <w:rFonts w:ascii="Arial" w:hAnsi="Arial" w:cs="Arial"/>
          <w:b/>
          <w:bCs/>
          <w:i/>
          <w:sz w:val="22"/>
          <w:szCs w:val="26"/>
        </w:rPr>
      </w:pPr>
      <w:r w:rsidRPr="006D2870">
        <w:rPr>
          <w:rFonts w:ascii="Arial" w:hAnsi="Arial" w:cs="Arial"/>
          <w:b/>
          <w:bCs/>
          <w:i/>
          <w:sz w:val="22"/>
          <w:szCs w:val="26"/>
        </w:rPr>
        <w:t>Inadequate site protection and management</w:t>
      </w:r>
    </w:p>
    <w:p w:rsidR="00E573CB" w:rsidRPr="006D2870" w:rsidRDefault="00E573CB" w:rsidP="00E573CB">
      <w:pPr>
        <w:jc w:val="both"/>
        <w:rPr>
          <w:rFonts w:ascii="Arial" w:hAnsi="Arial" w:cs="Arial"/>
          <w:sz w:val="22"/>
          <w:szCs w:val="22"/>
        </w:rPr>
      </w:pPr>
      <w:r w:rsidRPr="006D2870">
        <w:rPr>
          <w:rFonts w:ascii="Arial" w:hAnsi="Arial" w:cs="Arial"/>
          <w:sz w:val="22"/>
          <w:szCs w:val="22"/>
        </w:rPr>
        <w:t>There are currently just a handful of sites known to consistently support Baer’s Pochard (Annex 4), and these are therefore critical to the survival of the wild population. However, the majority of these sites are not yet recognized as Important Bird Areas and, more importantly, lack formal designations to safeguard their wetland habitats. Furthermore, because of this lack of recognition and designation, there are no management plans in place that further ensure that activities at these sites will be carried out in a sustainable manner that does not threaten Baer’s Pochard. This lack of protection and tailored management is a significant potential threat to Baer’s Pochard at the majority of its remaining sites.</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Ducks are quite amenable to close-order management and action at these sites could help to ensure that breeding birds are protected and breed successfully. This could include strict zonation and minimization of disturbance, habitat protection at all times of the year (not just when the birds are present), control of water levels to provide optimum conditions for nesting, nest protection, and potentially the translocation and boosting of reproductive output by direct intervention.</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Key sites are shown in Annex 3 and all available recent observations of Baer’s Pochard are listed in Annex 4.</w:t>
      </w:r>
    </w:p>
    <w:p w:rsidR="00E573CB" w:rsidRPr="006D2870" w:rsidRDefault="00E573CB" w:rsidP="00E573CB">
      <w:pPr>
        <w:jc w:val="both"/>
        <w:rPr>
          <w:rFonts w:ascii="Arial" w:hAnsi="Arial" w:cs="Arial"/>
          <w:sz w:val="22"/>
          <w:szCs w:val="22"/>
        </w:rPr>
      </w:pPr>
    </w:p>
    <w:p w:rsidR="00E573CB" w:rsidRPr="006D2870" w:rsidRDefault="00E573CB" w:rsidP="00E573CB">
      <w:pPr>
        <w:jc w:val="both"/>
        <w:outlineLvl w:val="2"/>
        <w:rPr>
          <w:rFonts w:ascii="Arial" w:hAnsi="Arial" w:cs="Arial"/>
          <w:b/>
          <w:bCs/>
          <w:i/>
          <w:sz w:val="22"/>
          <w:szCs w:val="26"/>
        </w:rPr>
      </w:pPr>
      <w:r w:rsidRPr="006D2870">
        <w:rPr>
          <w:rFonts w:ascii="Arial" w:hAnsi="Arial" w:cs="Arial"/>
          <w:b/>
          <w:bCs/>
          <w:i/>
          <w:sz w:val="22"/>
          <w:szCs w:val="26"/>
        </w:rPr>
        <w:t>Disturbance and recreation</w:t>
      </w: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Many wetlands in China, in both the breeding and wintering ranges, as well as wintering sites further south in Asia are surrounded by large human populations and experience high levels of disturbance, from activities that </w:t>
      </w:r>
      <w:r w:rsidR="008E6EF8" w:rsidRPr="006D2870">
        <w:rPr>
          <w:rFonts w:ascii="Arial" w:hAnsi="Arial" w:cs="Arial"/>
          <w:sz w:val="22"/>
          <w:szCs w:val="22"/>
        </w:rPr>
        <w:t>utilize</w:t>
      </w:r>
      <w:r w:rsidRPr="006D2870">
        <w:rPr>
          <w:rFonts w:ascii="Arial" w:hAnsi="Arial" w:cs="Arial"/>
          <w:sz w:val="22"/>
          <w:szCs w:val="22"/>
        </w:rPr>
        <w:t xml:space="preserve"> directly the wetland and its resources, such as fishing, </w:t>
      </w:r>
      <w:r w:rsidRPr="006D2870">
        <w:rPr>
          <w:rFonts w:ascii="Arial" w:hAnsi="Arial" w:cs="Arial"/>
          <w:sz w:val="22"/>
          <w:szCs w:val="22"/>
        </w:rPr>
        <w:lastRenderedPageBreak/>
        <w:t>or from activities that indirectly disturb, such as water-borne and bankside transportation. High levels of human activity may mean such sites are essentially lost to Baer’s Pochard, even if suitable habitat remains, because the levels of disturbance mean the birds cannot meet their energetic requirements due to an imbalance between time available for foraging and time and energy spent avoiding disturbance.</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Recreation is also an increasing pressure at many wetlands in China. Hengshui Hu, the most important known site for breeding Baer’s Pochard, is currently under threat from the proposed development of water-based recreation, including the creation of sun-bathing beaches.</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b/>
          <w:i/>
          <w:sz w:val="22"/>
          <w:szCs w:val="22"/>
        </w:rPr>
      </w:pPr>
      <w:r w:rsidRPr="006D2870">
        <w:rPr>
          <w:rFonts w:ascii="Arial" w:hAnsi="Arial" w:cs="Arial"/>
          <w:b/>
          <w:i/>
          <w:sz w:val="22"/>
          <w:szCs w:val="22"/>
        </w:rPr>
        <w:t>Bycatch in fishing nets</w:t>
      </w: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The scale of bycatch in fishing nets is unknown but is at least locally significant. In Zabaykalsky Krai, other </w:t>
      </w:r>
      <w:r w:rsidRPr="006D2870">
        <w:rPr>
          <w:rFonts w:ascii="Arial" w:hAnsi="Arial" w:cs="Arial"/>
          <w:i/>
          <w:sz w:val="22"/>
          <w:szCs w:val="22"/>
        </w:rPr>
        <w:t>Aythya</w:t>
      </w:r>
      <w:r w:rsidRPr="006D2870">
        <w:rPr>
          <w:rFonts w:ascii="Arial" w:hAnsi="Arial" w:cs="Arial"/>
          <w:sz w:val="22"/>
          <w:szCs w:val="22"/>
        </w:rPr>
        <w:t xml:space="preserve"> ducks (Tufted Duck and Common Pochard) and other diving waterbirds are often caught in fishing nets and the level of threat posed by this is exacerbated because the nets are also used for illegal fishing during the breeding period. In China, it could be a much more serious threat because fishing nets are widely used, often in huge numbers. One moulting female Baer’s Pochard was caught in China on the small plains lake near the Khailar River (Khailar-Argun' River drainage) in September 2010 (O. Goroshko pers. comm.).</w:t>
      </w:r>
    </w:p>
    <w:p w:rsidR="00E573CB" w:rsidRPr="006D2870" w:rsidRDefault="00E573CB" w:rsidP="00E573CB">
      <w:pPr>
        <w:jc w:val="both"/>
        <w:rPr>
          <w:rFonts w:ascii="Arial" w:hAnsi="Arial" w:cs="Arial"/>
          <w:sz w:val="22"/>
          <w:szCs w:val="22"/>
        </w:rPr>
      </w:pPr>
    </w:p>
    <w:p w:rsidR="00E573CB" w:rsidRPr="006D2870" w:rsidRDefault="00E573CB" w:rsidP="00E573CB">
      <w:pPr>
        <w:jc w:val="both"/>
        <w:outlineLvl w:val="2"/>
        <w:rPr>
          <w:rFonts w:ascii="Arial" w:hAnsi="Arial" w:cs="Arial"/>
          <w:b/>
          <w:bCs/>
          <w:i/>
          <w:sz w:val="22"/>
          <w:szCs w:val="26"/>
        </w:rPr>
      </w:pPr>
      <w:r w:rsidRPr="006D2870">
        <w:rPr>
          <w:rFonts w:ascii="Arial" w:hAnsi="Arial" w:cs="Arial"/>
          <w:b/>
          <w:bCs/>
          <w:i/>
          <w:sz w:val="22"/>
          <w:szCs w:val="26"/>
        </w:rPr>
        <w:t>Lack of awareness</w:t>
      </w: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Despite Baer’s Pochard being listed by BirdLife International/IUCN as Critically Endangered, there is relatively little awareness among decision-makers within its </w:t>
      </w:r>
      <w:r w:rsidR="008E6EF8" w:rsidRPr="006D2870">
        <w:rPr>
          <w:rFonts w:ascii="Arial" w:hAnsi="Arial" w:cs="Arial"/>
          <w:sz w:val="22"/>
          <w:szCs w:val="22"/>
        </w:rPr>
        <w:t xml:space="preserve">principal </w:t>
      </w:r>
      <w:r w:rsidRPr="006D2870">
        <w:rPr>
          <w:rFonts w:ascii="Arial" w:hAnsi="Arial" w:cs="Arial"/>
          <w:sz w:val="22"/>
          <w:szCs w:val="22"/>
        </w:rPr>
        <w:t>Range States of its status and conservation needs. This makes the implementation of this Plan and other conservation actions less likely, despite the urgent nature of many.</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A programme of awareness raising activities among decision-makers is needed in order to ensure effective implementation of this Plan.</w:t>
      </w:r>
    </w:p>
    <w:p w:rsidR="00E573CB" w:rsidRPr="006D2870" w:rsidRDefault="00E573CB" w:rsidP="00E573CB">
      <w:pPr>
        <w:jc w:val="both"/>
        <w:rPr>
          <w:rFonts w:ascii="Arial" w:hAnsi="Arial" w:cs="Arial"/>
          <w:sz w:val="22"/>
          <w:szCs w:val="22"/>
        </w:rPr>
      </w:pPr>
    </w:p>
    <w:p w:rsidR="00E573CB" w:rsidRPr="006D2870" w:rsidRDefault="00E573CB" w:rsidP="00E573CB">
      <w:pPr>
        <w:jc w:val="both"/>
        <w:outlineLvl w:val="2"/>
        <w:rPr>
          <w:rFonts w:ascii="Arial" w:hAnsi="Arial" w:cs="Arial"/>
          <w:b/>
          <w:bCs/>
          <w:i/>
          <w:sz w:val="22"/>
          <w:szCs w:val="26"/>
        </w:rPr>
      </w:pPr>
      <w:r w:rsidRPr="006D2870">
        <w:rPr>
          <w:rFonts w:ascii="Arial" w:hAnsi="Arial" w:cs="Arial"/>
          <w:b/>
          <w:bCs/>
          <w:i/>
          <w:sz w:val="22"/>
          <w:szCs w:val="26"/>
        </w:rPr>
        <w:t>Policy obstacles</w:t>
      </w: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The majority of </w:t>
      </w:r>
      <w:r w:rsidR="008E6EF8" w:rsidRPr="006D2870">
        <w:rPr>
          <w:rFonts w:ascii="Arial" w:hAnsi="Arial" w:cs="Arial"/>
          <w:sz w:val="22"/>
          <w:szCs w:val="22"/>
        </w:rPr>
        <w:t xml:space="preserve">principal </w:t>
      </w:r>
      <w:r w:rsidRPr="006D2870">
        <w:rPr>
          <w:rFonts w:ascii="Arial" w:hAnsi="Arial" w:cs="Arial"/>
          <w:sz w:val="22"/>
          <w:szCs w:val="22"/>
        </w:rPr>
        <w:t>Range States, including China and Russia, are not Party to CMS, and thus not obliged to adopt and implement this Plan. Furthermore, concerning the importance of unsustainable harvesting, Baer’s Pochard is not listed by CITES, though</w:t>
      </w:r>
      <w:r w:rsidR="008E6EF8" w:rsidRPr="006D2870">
        <w:rPr>
          <w:rFonts w:ascii="Arial" w:hAnsi="Arial" w:cs="Arial"/>
          <w:sz w:val="22"/>
          <w:szCs w:val="22"/>
        </w:rPr>
        <w:t>,</w:t>
      </w:r>
      <w:r w:rsidRPr="006D2870">
        <w:rPr>
          <w:rFonts w:ascii="Arial" w:hAnsi="Arial" w:cs="Arial"/>
          <w:sz w:val="22"/>
          <w:szCs w:val="22"/>
        </w:rPr>
        <w:t xml:space="preserve"> as most consumption is within China</w:t>
      </w:r>
      <w:r w:rsidR="008E6EF8" w:rsidRPr="006D2870">
        <w:rPr>
          <w:rFonts w:ascii="Arial" w:hAnsi="Arial" w:cs="Arial"/>
          <w:sz w:val="22"/>
          <w:szCs w:val="22"/>
        </w:rPr>
        <w:t>,</w:t>
      </w:r>
      <w:r w:rsidRPr="006D2870">
        <w:rPr>
          <w:rFonts w:ascii="Arial" w:hAnsi="Arial" w:cs="Arial"/>
          <w:sz w:val="22"/>
          <w:szCs w:val="22"/>
        </w:rPr>
        <w:t xml:space="preserve"> CITES may not be an effective instrument for addressing this threat.</w:t>
      </w:r>
    </w:p>
    <w:p w:rsidR="00E573CB" w:rsidRPr="006D2870" w:rsidRDefault="00E573CB" w:rsidP="00E573CB">
      <w:pPr>
        <w:keepNext/>
        <w:jc w:val="both"/>
        <w:outlineLvl w:val="1"/>
        <w:rPr>
          <w:rFonts w:ascii="Arial" w:hAnsi="Arial" w:cs="Arial"/>
          <w:b/>
          <w:bCs/>
          <w:iCs/>
          <w:sz w:val="22"/>
          <w:szCs w:val="28"/>
        </w:rPr>
      </w:pPr>
      <w:bookmarkStart w:id="20" w:name="_Toc404008323"/>
    </w:p>
    <w:p w:rsidR="00E573CB" w:rsidRPr="006D2870" w:rsidRDefault="00E573CB" w:rsidP="00E573CB">
      <w:pPr>
        <w:keepNext/>
        <w:jc w:val="both"/>
        <w:outlineLvl w:val="1"/>
        <w:rPr>
          <w:rFonts w:ascii="Arial" w:hAnsi="Arial" w:cs="Arial"/>
          <w:b/>
          <w:bCs/>
          <w:iCs/>
          <w:sz w:val="22"/>
          <w:szCs w:val="28"/>
        </w:rPr>
      </w:pPr>
    </w:p>
    <w:p w:rsidR="00E573CB" w:rsidRPr="006D2870" w:rsidRDefault="00E573CB" w:rsidP="00E573CB">
      <w:pPr>
        <w:keepNext/>
        <w:jc w:val="both"/>
        <w:outlineLvl w:val="1"/>
        <w:rPr>
          <w:rFonts w:ascii="Arial" w:hAnsi="Arial" w:cs="Arial"/>
          <w:b/>
          <w:bCs/>
          <w:iCs/>
          <w:sz w:val="22"/>
          <w:szCs w:val="28"/>
        </w:rPr>
      </w:pPr>
      <w:r w:rsidRPr="006D2870">
        <w:rPr>
          <w:rFonts w:ascii="Arial" w:hAnsi="Arial" w:cs="Arial"/>
          <w:b/>
          <w:bCs/>
          <w:iCs/>
          <w:sz w:val="22"/>
          <w:szCs w:val="28"/>
        </w:rPr>
        <w:t>4.4 Potential threats</w:t>
      </w:r>
      <w:bookmarkEnd w:id="20"/>
    </w:p>
    <w:p w:rsidR="00E573CB" w:rsidRPr="006D2870" w:rsidRDefault="00E573CB" w:rsidP="00E573CB">
      <w:pPr>
        <w:jc w:val="both"/>
        <w:rPr>
          <w:rFonts w:ascii="Arial" w:hAnsi="Arial" w:cs="Arial"/>
          <w:sz w:val="22"/>
          <w:szCs w:val="22"/>
        </w:rPr>
      </w:pPr>
    </w:p>
    <w:p w:rsidR="00E573CB" w:rsidRPr="006D2870" w:rsidRDefault="00E573CB" w:rsidP="00E573CB">
      <w:pPr>
        <w:jc w:val="both"/>
        <w:outlineLvl w:val="2"/>
        <w:rPr>
          <w:rFonts w:ascii="Arial" w:hAnsi="Arial" w:cs="Arial"/>
          <w:b/>
          <w:bCs/>
          <w:i/>
          <w:sz w:val="22"/>
          <w:szCs w:val="26"/>
        </w:rPr>
      </w:pPr>
      <w:r w:rsidRPr="006D2870">
        <w:rPr>
          <w:rFonts w:ascii="Arial" w:hAnsi="Arial" w:cs="Arial"/>
          <w:b/>
          <w:bCs/>
          <w:i/>
          <w:sz w:val="22"/>
          <w:szCs w:val="26"/>
        </w:rPr>
        <w:t>Hybridization</w:t>
      </w:r>
    </w:p>
    <w:p w:rsidR="00E573CB" w:rsidRPr="006D2870" w:rsidRDefault="00E573CB" w:rsidP="00483E69">
      <w:pPr>
        <w:widowControl/>
        <w:jc w:val="both"/>
        <w:rPr>
          <w:rFonts w:ascii="Arial" w:hAnsi="Arial" w:cs="Arial"/>
          <w:sz w:val="22"/>
          <w:szCs w:val="22"/>
        </w:rPr>
      </w:pPr>
      <w:r w:rsidRPr="006D2870">
        <w:rPr>
          <w:rFonts w:ascii="Arial" w:hAnsi="Arial" w:cs="Arial"/>
          <w:sz w:val="22"/>
          <w:szCs w:val="22"/>
        </w:rPr>
        <w:t xml:space="preserve">Genetic introgression, the introduction of new genetic variation from a different species, can lead to the ultimate extinction of a species by genetic assimilation (Chan </w:t>
      </w:r>
      <w:r w:rsidRPr="006D2870">
        <w:rPr>
          <w:rFonts w:ascii="Arial" w:hAnsi="Arial" w:cs="Arial"/>
          <w:i/>
          <w:sz w:val="22"/>
          <w:szCs w:val="22"/>
        </w:rPr>
        <w:t>et al</w:t>
      </w:r>
      <w:r w:rsidRPr="006D2870">
        <w:rPr>
          <w:rFonts w:ascii="Arial" w:hAnsi="Arial" w:cs="Arial"/>
          <w:sz w:val="22"/>
          <w:szCs w:val="22"/>
        </w:rPr>
        <w:t xml:space="preserve">. 2006). Now that the population of Baer’s Pochard has reached a critically low number, </w:t>
      </w:r>
      <w:r w:rsidR="008E6EF8" w:rsidRPr="006D2870">
        <w:rPr>
          <w:rFonts w:ascii="Arial" w:hAnsi="Arial" w:cs="Arial"/>
          <w:sz w:val="22"/>
          <w:szCs w:val="22"/>
        </w:rPr>
        <w:t>hybridization</w:t>
      </w:r>
      <w:r w:rsidRPr="006D2870">
        <w:rPr>
          <w:rFonts w:ascii="Arial" w:hAnsi="Arial" w:cs="Arial"/>
          <w:sz w:val="22"/>
          <w:szCs w:val="22"/>
        </w:rPr>
        <w:t xml:space="preserve"> with conspecifics may have become a threat to the remaining population, particularly as hybrids produced with other species of </w:t>
      </w:r>
      <w:r w:rsidRPr="006D2870">
        <w:rPr>
          <w:rFonts w:ascii="Arial" w:hAnsi="Arial" w:cs="Arial"/>
          <w:i/>
          <w:sz w:val="22"/>
          <w:szCs w:val="22"/>
        </w:rPr>
        <w:t>Aythya</w:t>
      </w:r>
      <w:r w:rsidRPr="006D2870">
        <w:rPr>
          <w:rFonts w:ascii="Arial" w:hAnsi="Arial" w:cs="Arial"/>
          <w:sz w:val="22"/>
          <w:szCs w:val="22"/>
        </w:rPr>
        <w:t xml:space="preserve"> are likely to be fertile. In particular, hybridization with Ferruginous Duck </w:t>
      </w:r>
      <w:r w:rsidRPr="006D2870">
        <w:rPr>
          <w:rFonts w:ascii="Arial" w:hAnsi="Arial" w:cs="Arial"/>
          <w:i/>
          <w:sz w:val="22"/>
          <w:szCs w:val="22"/>
        </w:rPr>
        <w:t>Aythya nyroca</w:t>
      </w:r>
      <w:r w:rsidRPr="006D2870">
        <w:rPr>
          <w:rFonts w:ascii="Arial" w:hAnsi="Arial" w:cs="Arial"/>
          <w:sz w:val="22"/>
          <w:szCs w:val="22"/>
        </w:rPr>
        <w:t xml:space="preserve">, a widespread Eurasian species that has expanded its range and population size in China in recent decades (Zhao &amp; MaMing 2014) has been suggested. </w:t>
      </w:r>
    </w:p>
    <w:p w:rsidR="00E573CB" w:rsidRPr="006D2870" w:rsidRDefault="00E573CB" w:rsidP="00483E69">
      <w:pPr>
        <w:widowControl/>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At Hengshui Hu, the most important known breeding location for Baer’s Pochard, Ferruginous Duck is now numerous and mixed flocks of both species have been observed, as well as individual birds that appear to show plumage characteristics of both species. In addition, in spring 2014 there were reports of mixed pairs between male Ferruginous Ducks and female Baer’s Pochards</w:t>
      </w:r>
      <w:r w:rsidRPr="006D2870">
        <w:rPr>
          <w:rFonts w:ascii="Arial" w:hAnsi="Arial" w:cs="Arial"/>
          <w:sz w:val="22"/>
          <w:szCs w:val="22"/>
          <w:vertAlign w:val="superscript"/>
        </w:rPr>
        <w:footnoteReference w:id="3"/>
      </w:r>
      <w:r w:rsidRPr="006D2870">
        <w:rPr>
          <w:rFonts w:ascii="Arial" w:hAnsi="Arial" w:cs="Arial"/>
          <w:sz w:val="22"/>
          <w:szCs w:val="22"/>
        </w:rPr>
        <w:t xml:space="preserve">. However, no firmer evidence has been reported to date, </w:t>
      </w:r>
      <w:r w:rsidRPr="006D2870">
        <w:rPr>
          <w:rFonts w:ascii="Arial" w:hAnsi="Arial" w:cs="Arial"/>
          <w:i/>
          <w:sz w:val="22"/>
          <w:szCs w:val="22"/>
        </w:rPr>
        <w:t>e.g.</w:t>
      </w:r>
      <w:r w:rsidRPr="006D2870">
        <w:rPr>
          <w:rFonts w:ascii="Arial" w:hAnsi="Arial" w:cs="Arial"/>
          <w:sz w:val="22"/>
          <w:szCs w:val="22"/>
        </w:rPr>
        <w:t xml:space="preserve"> display, copulation or hybrid young. However, displaying birds that are apparently paired up have been observed in ROK (N. Moores pers. comm.). </w:t>
      </w:r>
    </w:p>
    <w:p w:rsidR="00E573CB" w:rsidRPr="006D2870" w:rsidRDefault="00E573CB" w:rsidP="00E573CB">
      <w:pPr>
        <w:jc w:val="both"/>
        <w:rPr>
          <w:rFonts w:ascii="Arial" w:hAnsi="Arial" w:cs="Arial"/>
          <w:sz w:val="22"/>
          <w:szCs w:val="22"/>
        </w:rPr>
      </w:pPr>
    </w:p>
    <w:p w:rsidR="00E573CB" w:rsidRPr="006D2870" w:rsidRDefault="00E573CB" w:rsidP="0055358A">
      <w:pPr>
        <w:widowControl/>
        <w:jc w:val="both"/>
        <w:rPr>
          <w:rFonts w:ascii="Arial" w:hAnsi="Arial" w:cs="Arial"/>
          <w:sz w:val="22"/>
          <w:szCs w:val="22"/>
        </w:rPr>
      </w:pPr>
      <w:r w:rsidRPr="006D2870">
        <w:rPr>
          <w:rFonts w:ascii="Arial" w:hAnsi="Arial" w:cs="Arial"/>
          <w:sz w:val="22"/>
          <w:szCs w:val="22"/>
        </w:rPr>
        <w:lastRenderedPageBreak/>
        <w:t xml:space="preserve">In Russia, an increase in Ferruginous Ducks at Lake Khanka has also been recently noted (Y. Gluschenko pers. comm.), although there is an apparent lack of Baer’s Pochard there now (Solovyeva </w:t>
      </w:r>
      <w:r w:rsidRPr="006D2870">
        <w:rPr>
          <w:rFonts w:ascii="Arial" w:hAnsi="Arial" w:cs="Arial"/>
          <w:i/>
          <w:sz w:val="22"/>
          <w:szCs w:val="22"/>
        </w:rPr>
        <w:t>et al</w:t>
      </w:r>
      <w:r w:rsidRPr="006D2870">
        <w:rPr>
          <w:rFonts w:ascii="Arial" w:hAnsi="Arial" w:cs="Arial"/>
          <w:sz w:val="22"/>
          <w:szCs w:val="22"/>
        </w:rPr>
        <w:t xml:space="preserve">. 2013). Whether this increase in Ferruginous Duck is related to the decrease in Baer’s Pochard, either as a cause or a consequence, is unknown. Elsewhere in Russia, a possible male hybrid with Common Pochard </w:t>
      </w:r>
      <w:r w:rsidRPr="006D2870">
        <w:rPr>
          <w:rFonts w:ascii="Arial" w:hAnsi="Arial" w:cs="Arial"/>
          <w:i/>
          <w:sz w:val="22"/>
          <w:szCs w:val="22"/>
        </w:rPr>
        <w:t>Aythya ferina</w:t>
      </w:r>
      <w:r w:rsidRPr="006D2870">
        <w:rPr>
          <w:rFonts w:ascii="Arial" w:hAnsi="Arial" w:cs="Arial"/>
          <w:sz w:val="22"/>
          <w:szCs w:val="22"/>
        </w:rPr>
        <w:t xml:space="preserve"> was observed at the Khasan wetlands, Primorye, in June 2013 (Solovyeva </w:t>
      </w:r>
      <w:r w:rsidRPr="006D2870">
        <w:rPr>
          <w:rFonts w:ascii="Arial" w:hAnsi="Arial" w:cs="Arial"/>
          <w:i/>
          <w:sz w:val="22"/>
          <w:szCs w:val="22"/>
        </w:rPr>
        <w:t>et al</w:t>
      </w:r>
      <w:r w:rsidRPr="006D2870">
        <w:rPr>
          <w:rFonts w:ascii="Arial" w:hAnsi="Arial" w:cs="Arial"/>
          <w:sz w:val="22"/>
          <w:szCs w:val="22"/>
        </w:rPr>
        <w:t xml:space="preserve">. 2013), though Tufted Duck </w:t>
      </w:r>
      <w:r w:rsidRPr="006D2870">
        <w:rPr>
          <w:rFonts w:ascii="Arial" w:hAnsi="Arial" w:cs="Arial"/>
          <w:i/>
          <w:sz w:val="22"/>
          <w:szCs w:val="22"/>
        </w:rPr>
        <w:t>Aythya fuligula</w:t>
      </w:r>
      <w:r w:rsidRPr="006D2870">
        <w:rPr>
          <w:rFonts w:ascii="Arial" w:hAnsi="Arial" w:cs="Arial"/>
          <w:sz w:val="22"/>
          <w:szCs w:val="22"/>
        </w:rPr>
        <w:t xml:space="preserve"> and Greater Scaup </w:t>
      </w:r>
      <w:r w:rsidRPr="006D2870">
        <w:rPr>
          <w:rFonts w:ascii="Arial" w:hAnsi="Arial" w:cs="Arial"/>
          <w:i/>
          <w:sz w:val="22"/>
          <w:szCs w:val="22"/>
        </w:rPr>
        <w:t>Aythya marila</w:t>
      </w:r>
      <w:r w:rsidRPr="006D2870">
        <w:rPr>
          <w:rFonts w:ascii="Arial" w:hAnsi="Arial" w:cs="Arial"/>
          <w:sz w:val="22"/>
          <w:szCs w:val="22"/>
        </w:rPr>
        <w:t xml:space="preserve"> were also observed at this site.</w:t>
      </w:r>
    </w:p>
    <w:p w:rsidR="00E573CB" w:rsidRPr="006D2870" w:rsidRDefault="00E573CB" w:rsidP="00E573CB">
      <w:pPr>
        <w:jc w:val="both"/>
        <w:rPr>
          <w:rFonts w:ascii="Arial" w:hAnsi="Arial" w:cs="Arial"/>
          <w:sz w:val="22"/>
          <w:szCs w:val="22"/>
        </w:rPr>
      </w:pPr>
    </w:p>
    <w:p w:rsidR="00E573CB" w:rsidRPr="006D2870" w:rsidRDefault="00E573CB" w:rsidP="00E573CB">
      <w:pPr>
        <w:jc w:val="both"/>
        <w:outlineLvl w:val="2"/>
        <w:rPr>
          <w:rFonts w:ascii="Arial" w:hAnsi="Arial" w:cs="Arial"/>
          <w:b/>
          <w:bCs/>
          <w:i/>
          <w:sz w:val="22"/>
          <w:szCs w:val="26"/>
        </w:rPr>
      </w:pPr>
      <w:r w:rsidRPr="006D2870">
        <w:rPr>
          <w:rFonts w:ascii="Arial" w:hAnsi="Arial" w:cs="Arial"/>
          <w:b/>
          <w:bCs/>
          <w:i/>
          <w:sz w:val="22"/>
          <w:szCs w:val="26"/>
        </w:rPr>
        <w:t>Pesticides and fertilizers</w:t>
      </w:r>
    </w:p>
    <w:p w:rsidR="00E573CB" w:rsidRPr="006D2870" w:rsidRDefault="00E573CB" w:rsidP="00E573CB">
      <w:pPr>
        <w:jc w:val="both"/>
        <w:rPr>
          <w:rFonts w:ascii="Arial" w:hAnsi="Arial" w:cs="Arial"/>
          <w:sz w:val="22"/>
          <w:szCs w:val="22"/>
        </w:rPr>
      </w:pPr>
      <w:r w:rsidRPr="006D2870">
        <w:rPr>
          <w:rFonts w:ascii="Arial" w:hAnsi="Arial" w:cs="Arial"/>
          <w:sz w:val="22"/>
          <w:szCs w:val="22"/>
        </w:rPr>
        <w:t>Excessive use of pesticides and fertilizers is widespread in the Chinese agricultural landscape, resulting in eutrophication and algal blooms. The effects of this on Baer’s Pochard and its habitat is unknown, but it is possible it could have a negative impact, particularly at those small remaining natural wetlands in north</w:t>
      </w:r>
      <w:r w:rsidR="008E6EF8" w:rsidRPr="006D2870">
        <w:rPr>
          <w:rFonts w:ascii="Arial" w:hAnsi="Arial" w:cs="Arial"/>
          <w:sz w:val="22"/>
          <w:szCs w:val="22"/>
        </w:rPr>
        <w:t>-</w:t>
      </w:r>
      <w:r w:rsidRPr="006D2870">
        <w:rPr>
          <w:rFonts w:ascii="Arial" w:hAnsi="Arial" w:cs="Arial"/>
          <w:sz w:val="22"/>
          <w:szCs w:val="22"/>
        </w:rPr>
        <w:t xml:space="preserve">east China that are surrounded by rice fields. Pesticides and eutrophication resulting from </w:t>
      </w:r>
      <w:r w:rsidR="008E6EF8" w:rsidRPr="006D2870">
        <w:rPr>
          <w:rFonts w:ascii="Arial" w:hAnsi="Arial" w:cs="Arial"/>
          <w:sz w:val="22"/>
          <w:szCs w:val="22"/>
        </w:rPr>
        <w:t>fertilizer</w:t>
      </w:r>
      <w:r w:rsidRPr="006D2870">
        <w:rPr>
          <w:rFonts w:ascii="Arial" w:hAnsi="Arial" w:cs="Arial"/>
          <w:sz w:val="22"/>
          <w:szCs w:val="22"/>
        </w:rPr>
        <w:t xml:space="preserve"> run-off can have a significant negative effect on aquatic biodiversity. Baer’s Pochard, and especially ducklings, have a predominantly insectivorous diet during the breeding season. Widespread use of pesticides in China is likely to be reducing the abundance of invertebrate prey, and consequently affecting the breeding success of the remaining pairs.</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In Myanmar, the use of chemical fertilizers and pesticides in agricultural areas is commonplace, with run-off causing the contamination of wetlands and impacting on their biodiversity. It also causes excessive growth of algae and aquatic submerged plants which can reduce dissolved oxygen levels and further harm aquatic life.</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 xml:space="preserve">In Russia this is not considered to be a problem; agriculture has been in decline everywhere since the 1990s and pesticide use </w:t>
      </w:r>
      <w:r w:rsidR="008E6EF8" w:rsidRPr="006D2870">
        <w:rPr>
          <w:rFonts w:ascii="Arial" w:hAnsi="Arial" w:cs="Arial"/>
          <w:sz w:val="22"/>
          <w:szCs w:val="22"/>
        </w:rPr>
        <w:t xml:space="preserve">has been </w:t>
      </w:r>
      <w:r w:rsidRPr="006D2870">
        <w:rPr>
          <w:rFonts w:ascii="Arial" w:hAnsi="Arial" w:cs="Arial"/>
          <w:sz w:val="22"/>
          <w:szCs w:val="22"/>
        </w:rPr>
        <w:t>fully prohibited since 1990.</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p>
    <w:p w:rsidR="00E573CB" w:rsidRPr="006D2870" w:rsidRDefault="00E573CB" w:rsidP="00E573CB">
      <w:pPr>
        <w:spacing w:after="200" w:line="276" w:lineRule="auto"/>
        <w:jc w:val="both"/>
        <w:rPr>
          <w:rFonts w:ascii="Arial" w:hAnsi="Arial" w:cs="Arial"/>
          <w:b/>
          <w:bCs/>
          <w:caps/>
          <w:sz w:val="22"/>
          <w:szCs w:val="32"/>
        </w:rPr>
      </w:pPr>
      <w:r w:rsidRPr="006D2870">
        <w:rPr>
          <w:rFonts w:ascii="Arial" w:hAnsi="Arial" w:cs="Arial"/>
          <w:sz w:val="22"/>
          <w:szCs w:val="22"/>
        </w:rPr>
        <w:br w:type="page"/>
      </w:r>
      <w:bookmarkStart w:id="21" w:name="_Toc404008324"/>
      <w:r w:rsidRPr="006D2870">
        <w:rPr>
          <w:rFonts w:ascii="Arial" w:hAnsi="Arial" w:cs="Arial"/>
          <w:b/>
          <w:bCs/>
          <w:caps/>
          <w:sz w:val="22"/>
          <w:szCs w:val="32"/>
        </w:rPr>
        <w:lastRenderedPageBreak/>
        <w:t>5. Framework for action</w:t>
      </w:r>
      <w:bookmarkEnd w:id="21"/>
    </w:p>
    <w:p w:rsidR="00E573CB" w:rsidRPr="006D2870" w:rsidRDefault="00E573CB" w:rsidP="00E573CB">
      <w:pPr>
        <w:jc w:val="both"/>
        <w:rPr>
          <w:rFonts w:ascii="Arial" w:hAnsi="Arial" w:cs="Arial"/>
          <w:b/>
          <w:sz w:val="22"/>
          <w:szCs w:val="22"/>
        </w:rPr>
      </w:pPr>
      <w:r w:rsidRPr="006D2870">
        <w:rPr>
          <w:rFonts w:ascii="Arial" w:hAnsi="Arial" w:cs="Arial"/>
          <w:b/>
          <w:sz w:val="22"/>
          <w:szCs w:val="22"/>
        </w:rPr>
        <w:t>Aim</w:t>
      </w:r>
    </w:p>
    <w:p w:rsidR="00E573CB" w:rsidRPr="006D2870" w:rsidRDefault="00E573CB" w:rsidP="00E573CB">
      <w:pPr>
        <w:jc w:val="both"/>
        <w:rPr>
          <w:rFonts w:ascii="Arial" w:hAnsi="Arial" w:cs="Arial"/>
          <w:sz w:val="22"/>
          <w:szCs w:val="22"/>
        </w:rPr>
      </w:pPr>
      <w:r w:rsidRPr="006D2870">
        <w:rPr>
          <w:rFonts w:ascii="Arial" w:hAnsi="Arial" w:cs="Arial"/>
          <w:sz w:val="22"/>
          <w:szCs w:val="22"/>
        </w:rPr>
        <w:t>To downlist Baer’s Pochard from the IUCN list of Critically Endangered species to a lower category of threat.</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b/>
          <w:sz w:val="22"/>
          <w:szCs w:val="22"/>
        </w:rPr>
      </w:pPr>
      <w:r w:rsidRPr="006D2870">
        <w:rPr>
          <w:rFonts w:ascii="Arial" w:hAnsi="Arial" w:cs="Arial"/>
          <w:b/>
          <w:sz w:val="22"/>
          <w:szCs w:val="22"/>
        </w:rPr>
        <w:t>Objective</w:t>
      </w:r>
    </w:p>
    <w:p w:rsidR="00E573CB" w:rsidRPr="006D2870" w:rsidRDefault="00E573CB" w:rsidP="00E573CB">
      <w:pPr>
        <w:jc w:val="both"/>
        <w:rPr>
          <w:rFonts w:ascii="Arial" w:hAnsi="Arial" w:cs="Arial"/>
          <w:sz w:val="22"/>
          <w:szCs w:val="22"/>
        </w:rPr>
      </w:pPr>
      <w:r w:rsidRPr="006D2870">
        <w:rPr>
          <w:rFonts w:ascii="Arial" w:hAnsi="Arial" w:cs="Arial"/>
          <w:sz w:val="22"/>
          <w:szCs w:val="22"/>
        </w:rPr>
        <w:t>To understand causes of decline and address the most critical of these threats so that the population trend is stable and a foundation is provided for more targeted conservation action.</w:t>
      </w: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b/>
          <w:sz w:val="22"/>
          <w:szCs w:val="22"/>
        </w:rPr>
      </w:pPr>
      <w:r w:rsidRPr="006D2870">
        <w:rPr>
          <w:rFonts w:ascii="Arial" w:hAnsi="Arial" w:cs="Arial"/>
          <w:b/>
          <w:sz w:val="22"/>
          <w:szCs w:val="22"/>
        </w:rPr>
        <w:t>Results</w:t>
      </w:r>
    </w:p>
    <w:p w:rsidR="00E573CB" w:rsidRPr="006D2870" w:rsidRDefault="00E573CB" w:rsidP="00E573CB">
      <w:pPr>
        <w:widowControl/>
        <w:numPr>
          <w:ilvl w:val="0"/>
          <w:numId w:val="29"/>
        </w:numPr>
        <w:autoSpaceDE/>
        <w:autoSpaceDN/>
        <w:adjustRightInd/>
        <w:contextualSpacing/>
        <w:jc w:val="both"/>
        <w:rPr>
          <w:rFonts w:ascii="Arial" w:hAnsi="Arial" w:cs="Arial"/>
          <w:sz w:val="22"/>
          <w:szCs w:val="22"/>
        </w:rPr>
      </w:pPr>
      <w:r w:rsidRPr="006D2870">
        <w:rPr>
          <w:rFonts w:ascii="Arial" w:hAnsi="Arial" w:cs="Arial"/>
          <w:sz w:val="22"/>
          <w:szCs w:val="22"/>
        </w:rPr>
        <w:t>The impact of habitat loss and degradation is understood and significantly reduced.</w:t>
      </w:r>
    </w:p>
    <w:p w:rsidR="00E573CB" w:rsidRPr="006D2870" w:rsidRDefault="00E573CB" w:rsidP="00E573CB">
      <w:pPr>
        <w:widowControl/>
        <w:numPr>
          <w:ilvl w:val="0"/>
          <w:numId w:val="29"/>
        </w:numPr>
        <w:autoSpaceDE/>
        <w:autoSpaceDN/>
        <w:adjustRightInd/>
        <w:contextualSpacing/>
        <w:jc w:val="both"/>
        <w:rPr>
          <w:rFonts w:ascii="Arial" w:hAnsi="Arial" w:cs="Arial"/>
          <w:sz w:val="22"/>
          <w:szCs w:val="22"/>
        </w:rPr>
      </w:pPr>
      <w:r w:rsidRPr="006D2870">
        <w:rPr>
          <w:rFonts w:ascii="Arial" w:hAnsi="Arial" w:cs="Arial"/>
          <w:sz w:val="22"/>
          <w:szCs w:val="22"/>
        </w:rPr>
        <w:t>The impact of harvesting of birds and eggs from the wild is understood and significantly reduced.</w:t>
      </w:r>
    </w:p>
    <w:p w:rsidR="00E573CB" w:rsidRPr="006D2870" w:rsidRDefault="00E573CB" w:rsidP="00E573CB">
      <w:pPr>
        <w:widowControl/>
        <w:numPr>
          <w:ilvl w:val="0"/>
          <w:numId w:val="29"/>
        </w:numPr>
        <w:autoSpaceDE/>
        <w:autoSpaceDN/>
        <w:adjustRightInd/>
        <w:contextualSpacing/>
        <w:jc w:val="both"/>
        <w:rPr>
          <w:rFonts w:ascii="Arial" w:hAnsi="Arial" w:cs="Arial"/>
          <w:sz w:val="22"/>
          <w:szCs w:val="22"/>
        </w:rPr>
      </w:pPr>
      <w:r w:rsidRPr="006D2870">
        <w:rPr>
          <w:rFonts w:ascii="Arial" w:hAnsi="Arial" w:cs="Arial"/>
          <w:sz w:val="22"/>
          <w:szCs w:val="22"/>
        </w:rPr>
        <w:t>Knowledge of the ecological requirements of Baer’s Pochard is significantly improved.</w:t>
      </w:r>
    </w:p>
    <w:p w:rsidR="00E573CB" w:rsidRPr="006D2870" w:rsidRDefault="00E573CB" w:rsidP="00E573CB">
      <w:pPr>
        <w:widowControl/>
        <w:numPr>
          <w:ilvl w:val="0"/>
          <w:numId w:val="29"/>
        </w:numPr>
        <w:autoSpaceDE/>
        <w:autoSpaceDN/>
        <w:adjustRightInd/>
        <w:contextualSpacing/>
        <w:jc w:val="both"/>
        <w:rPr>
          <w:rFonts w:ascii="Arial" w:hAnsi="Arial" w:cs="Arial"/>
          <w:sz w:val="22"/>
          <w:szCs w:val="22"/>
        </w:rPr>
      </w:pPr>
      <w:r w:rsidRPr="006D2870">
        <w:rPr>
          <w:rFonts w:ascii="Arial" w:hAnsi="Arial" w:cs="Arial"/>
          <w:sz w:val="22"/>
          <w:szCs w:val="22"/>
        </w:rPr>
        <w:t>The understanding of population status, distribution, key sites and demography is significantly improved.</w:t>
      </w:r>
    </w:p>
    <w:p w:rsidR="00E573CB" w:rsidRPr="006D2870" w:rsidRDefault="00E573CB" w:rsidP="00E573CB">
      <w:pPr>
        <w:widowControl/>
        <w:numPr>
          <w:ilvl w:val="0"/>
          <w:numId w:val="29"/>
        </w:numPr>
        <w:autoSpaceDE/>
        <w:autoSpaceDN/>
        <w:adjustRightInd/>
        <w:contextualSpacing/>
        <w:jc w:val="both"/>
        <w:rPr>
          <w:rFonts w:ascii="Arial" w:hAnsi="Arial" w:cs="Arial"/>
          <w:sz w:val="22"/>
          <w:szCs w:val="22"/>
        </w:rPr>
      </w:pPr>
      <w:r w:rsidRPr="006D2870">
        <w:rPr>
          <w:rFonts w:ascii="Arial" w:hAnsi="Arial" w:cs="Arial"/>
          <w:sz w:val="22"/>
          <w:szCs w:val="22"/>
        </w:rPr>
        <w:t>A flyway-wide network of protected and well managed sites is established and maintained.</w:t>
      </w:r>
    </w:p>
    <w:p w:rsidR="00E573CB" w:rsidRPr="006D2870" w:rsidRDefault="00E573CB" w:rsidP="00E573CB">
      <w:pPr>
        <w:widowControl/>
        <w:numPr>
          <w:ilvl w:val="0"/>
          <w:numId w:val="29"/>
        </w:numPr>
        <w:autoSpaceDE/>
        <w:autoSpaceDN/>
        <w:adjustRightInd/>
        <w:contextualSpacing/>
        <w:jc w:val="both"/>
        <w:rPr>
          <w:rFonts w:ascii="Arial" w:hAnsi="Arial" w:cs="Arial"/>
          <w:sz w:val="22"/>
          <w:szCs w:val="22"/>
        </w:rPr>
      </w:pPr>
      <w:r w:rsidRPr="006D2870">
        <w:rPr>
          <w:rFonts w:ascii="Arial" w:hAnsi="Arial" w:cs="Arial"/>
          <w:sz w:val="22"/>
          <w:szCs w:val="22"/>
        </w:rPr>
        <w:t>A global management strategy for the captive population is developed and implemented.</w:t>
      </w:r>
    </w:p>
    <w:p w:rsidR="00E573CB" w:rsidRPr="006D2870" w:rsidRDefault="00E573CB" w:rsidP="00E573CB">
      <w:pPr>
        <w:widowControl/>
        <w:numPr>
          <w:ilvl w:val="0"/>
          <w:numId w:val="29"/>
        </w:numPr>
        <w:autoSpaceDE/>
        <w:autoSpaceDN/>
        <w:adjustRightInd/>
        <w:contextualSpacing/>
        <w:jc w:val="both"/>
        <w:rPr>
          <w:rFonts w:ascii="Arial" w:hAnsi="Arial" w:cs="Arial"/>
          <w:sz w:val="22"/>
          <w:szCs w:val="22"/>
        </w:rPr>
      </w:pPr>
      <w:r w:rsidRPr="006D2870">
        <w:rPr>
          <w:rFonts w:ascii="Arial" w:hAnsi="Arial" w:cs="Arial"/>
          <w:sz w:val="22"/>
          <w:szCs w:val="22"/>
        </w:rPr>
        <w:t>Awareness of Baer’s Pochard and its conservation needs is significantly enhanced, particularly among decision-makers.</w:t>
      </w:r>
    </w:p>
    <w:p w:rsidR="00E573CB" w:rsidRPr="006D2870" w:rsidRDefault="00E573CB" w:rsidP="00E573CB">
      <w:pPr>
        <w:widowControl/>
        <w:numPr>
          <w:ilvl w:val="0"/>
          <w:numId w:val="29"/>
        </w:numPr>
        <w:autoSpaceDE/>
        <w:autoSpaceDN/>
        <w:adjustRightInd/>
        <w:contextualSpacing/>
        <w:jc w:val="both"/>
        <w:rPr>
          <w:rFonts w:ascii="Arial" w:hAnsi="Arial" w:cs="Arial"/>
          <w:sz w:val="22"/>
          <w:szCs w:val="22"/>
        </w:rPr>
      </w:pPr>
      <w:r w:rsidRPr="006D2870">
        <w:rPr>
          <w:rFonts w:ascii="Arial" w:hAnsi="Arial" w:cs="Arial"/>
          <w:sz w:val="22"/>
          <w:szCs w:val="22"/>
        </w:rPr>
        <w:t>Appropriate policy for the international conservation of Baer’s Pochard is in place.</w:t>
      </w:r>
    </w:p>
    <w:p w:rsidR="00E573CB" w:rsidRPr="006D2870" w:rsidRDefault="00E573CB" w:rsidP="00E573CB">
      <w:pPr>
        <w:ind w:left="720"/>
        <w:contextualSpacing/>
        <w:rPr>
          <w:rFonts w:ascii="Arial" w:hAnsi="Arial" w:cs="Arial"/>
          <w:sz w:val="22"/>
          <w:szCs w:val="22"/>
        </w:rPr>
      </w:pPr>
    </w:p>
    <w:p w:rsidR="00E573CB" w:rsidRPr="006D2870" w:rsidRDefault="00E573CB" w:rsidP="00E573CB">
      <w:pPr>
        <w:rPr>
          <w:rFonts w:ascii="Arial" w:hAnsi="Arial" w:cs="Arial"/>
          <w:sz w:val="22"/>
          <w:szCs w:val="22"/>
        </w:rPr>
      </w:pPr>
    </w:p>
    <w:p w:rsidR="00E573CB" w:rsidRPr="006D2870" w:rsidRDefault="00E573CB" w:rsidP="00E573CB">
      <w:pPr>
        <w:spacing w:after="200" w:line="276" w:lineRule="auto"/>
        <w:jc w:val="both"/>
        <w:rPr>
          <w:rFonts w:ascii="Arial" w:hAnsi="Arial" w:cs="Arial"/>
          <w:b/>
          <w:sz w:val="22"/>
          <w:szCs w:val="22"/>
        </w:rPr>
      </w:pPr>
      <w:r w:rsidRPr="006D2870">
        <w:rPr>
          <w:rFonts w:ascii="Arial" w:hAnsi="Arial" w:cs="Arial"/>
          <w:b/>
          <w:sz w:val="22"/>
          <w:szCs w:val="22"/>
        </w:rPr>
        <w:br w:type="page"/>
      </w:r>
      <w:r w:rsidRPr="006D2870">
        <w:rPr>
          <w:rFonts w:ascii="Arial" w:hAnsi="Arial" w:cs="Arial"/>
          <w:b/>
          <w:sz w:val="22"/>
          <w:szCs w:val="22"/>
        </w:rPr>
        <w:lastRenderedPageBreak/>
        <w:t xml:space="preserve">Result 1: The impact of habitat loss and degradation is understood and significantly reduced.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99"/>
        <w:gridCol w:w="1543"/>
        <w:gridCol w:w="2027"/>
      </w:tblGrid>
      <w:tr w:rsidR="00E573CB" w:rsidRPr="006E088C" w:rsidTr="00D1035F">
        <w:trPr>
          <w:jc w:val="center"/>
        </w:trPr>
        <w:tc>
          <w:tcPr>
            <w:tcW w:w="4644" w:type="dxa"/>
            <w:shd w:val="clear" w:color="auto" w:fill="D9D9D9"/>
          </w:tcPr>
          <w:p w:rsidR="00E573CB" w:rsidRPr="006E088C" w:rsidRDefault="00E573CB" w:rsidP="00D1035F">
            <w:pPr>
              <w:jc w:val="both"/>
              <w:rPr>
                <w:rFonts w:ascii="Arial" w:eastAsia="Calibri" w:hAnsi="Arial" w:cs="Arial"/>
                <w:b/>
                <w:sz w:val="22"/>
                <w:szCs w:val="22"/>
              </w:rPr>
            </w:pPr>
            <w:r w:rsidRPr="006E088C">
              <w:rPr>
                <w:rFonts w:ascii="Arial" w:eastAsia="Calibri" w:hAnsi="Arial" w:cs="Arial"/>
                <w:b/>
                <w:sz w:val="22"/>
                <w:szCs w:val="22"/>
              </w:rPr>
              <w:t>Action</w:t>
            </w:r>
          </w:p>
        </w:tc>
        <w:tc>
          <w:tcPr>
            <w:tcW w:w="993" w:type="dxa"/>
            <w:shd w:val="clear" w:color="auto" w:fill="D9D9D9"/>
          </w:tcPr>
          <w:p w:rsidR="00E573CB" w:rsidRPr="006E088C" w:rsidRDefault="00E573CB" w:rsidP="00D1035F">
            <w:pPr>
              <w:jc w:val="both"/>
              <w:rPr>
                <w:rFonts w:ascii="Arial" w:eastAsia="Calibri" w:hAnsi="Arial" w:cs="Arial"/>
                <w:b/>
                <w:sz w:val="22"/>
                <w:szCs w:val="22"/>
              </w:rPr>
            </w:pPr>
            <w:r w:rsidRPr="006E088C">
              <w:rPr>
                <w:rFonts w:ascii="Arial" w:eastAsia="Calibri" w:hAnsi="Arial" w:cs="Arial"/>
                <w:b/>
                <w:sz w:val="22"/>
                <w:szCs w:val="22"/>
              </w:rPr>
              <w:t>Priority</w:t>
            </w:r>
          </w:p>
        </w:tc>
        <w:tc>
          <w:tcPr>
            <w:tcW w:w="1559" w:type="dxa"/>
            <w:shd w:val="clear" w:color="auto" w:fill="D9D9D9"/>
          </w:tcPr>
          <w:p w:rsidR="00E573CB" w:rsidRPr="006E088C" w:rsidRDefault="00E573CB" w:rsidP="00D1035F">
            <w:pPr>
              <w:jc w:val="both"/>
              <w:rPr>
                <w:rFonts w:ascii="Arial" w:eastAsia="Calibri" w:hAnsi="Arial" w:cs="Arial"/>
                <w:b/>
                <w:sz w:val="22"/>
                <w:szCs w:val="22"/>
              </w:rPr>
            </w:pPr>
            <w:r w:rsidRPr="006E088C">
              <w:rPr>
                <w:rFonts w:ascii="Arial" w:eastAsia="Calibri" w:hAnsi="Arial" w:cs="Arial"/>
                <w:b/>
                <w:sz w:val="22"/>
                <w:szCs w:val="22"/>
              </w:rPr>
              <w:t>Timescale</w:t>
            </w:r>
          </w:p>
        </w:tc>
        <w:tc>
          <w:tcPr>
            <w:tcW w:w="2046" w:type="dxa"/>
            <w:shd w:val="clear" w:color="auto" w:fill="D9D9D9"/>
          </w:tcPr>
          <w:p w:rsidR="00E573CB" w:rsidRPr="006E088C" w:rsidRDefault="00E573CB" w:rsidP="00D1035F">
            <w:pPr>
              <w:jc w:val="both"/>
              <w:rPr>
                <w:rFonts w:ascii="Arial" w:eastAsia="Calibri" w:hAnsi="Arial" w:cs="Arial"/>
                <w:b/>
                <w:sz w:val="22"/>
                <w:szCs w:val="22"/>
              </w:rPr>
            </w:pPr>
            <w:r w:rsidRPr="006E088C">
              <w:rPr>
                <w:rFonts w:ascii="Arial" w:eastAsia="Calibri" w:hAnsi="Arial" w:cs="Arial"/>
                <w:b/>
                <w:sz w:val="22"/>
                <w:szCs w:val="22"/>
              </w:rPr>
              <w:t>Organi</w:t>
            </w:r>
            <w:r w:rsidR="008E6EF8" w:rsidRPr="006E088C">
              <w:rPr>
                <w:rFonts w:ascii="Arial" w:eastAsia="Calibri" w:hAnsi="Arial" w:cs="Arial"/>
                <w:b/>
                <w:sz w:val="22"/>
                <w:szCs w:val="22"/>
              </w:rPr>
              <w:t>z</w:t>
            </w:r>
            <w:r w:rsidRPr="006E088C">
              <w:rPr>
                <w:rFonts w:ascii="Arial" w:eastAsia="Calibri" w:hAnsi="Arial" w:cs="Arial"/>
                <w:b/>
                <w:sz w:val="22"/>
                <w:szCs w:val="22"/>
              </w:rPr>
              <w:t>ations</w:t>
            </w:r>
          </w:p>
        </w:tc>
      </w:tr>
      <w:tr w:rsidR="00E573CB" w:rsidRPr="006E088C" w:rsidTr="00D1035F">
        <w:trPr>
          <w:jc w:val="center"/>
        </w:trPr>
        <w:tc>
          <w:tcPr>
            <w:tcW w:w="4644" w:type="dxa"/>
            <w:shd w:val="clear" w:color="auto" w:fill="auto"/>
          </w:tcPr>
          <w:p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Assess the scale and causes of habitat loss and degradation in core parts of the range</w:t>
            </w:r>
          </w:p>
        </w:tc>
        <w:tc>
          <w:tcPr>
            <w:tcW w:w="993"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rsidR="00E573CB" w:rsidRPr="006E088C" w:rsidRDefault="00E573CB" w:rsidP="007B5338">
            <w:pPr>
              <w:rPr>
                <w:rFonts w:ascii="Arial" w:eastAsia="Calibri" w:hAnsi="Arial" w:cs="Arial"/>
                <w:sz w:val="22"/>
                <w:szCs w:val="22"/>
              </w:rPr>
            </w:pPr>
            <w:r w:rsidRPr="006E088C">
              <w:rPr>
                <w:rFonts w:ascii="Arial" w:eastAsia="Calibri" w:hAnsi="Arial" w:cs="Arial"/>
                <w:sz w:val="22"/>
                <w:szCs w:val="22"/>
              </w:rPr>
              <w:t>Completed by end 201</w:t>
            </w:r>
            <w:r w:rsidR="007B5338">
              <w:rPr>
                <w:rFonts w:ascii="Arial" w:eastAsia="Calibri" w:hAnsi="Arial" w:cs="Arial"/>
                <w:sz w:val="22"/>
                <w:szCs w:val="22"/>
              </w:rPr>
              <w:t>9</w:t>
            </w:r>
          </w:p>
        </w:tc>
        <w:tc>
          <w:tcPr>
            <w:tcW w:w="2046" w:type="dxa"/>
            <w:shd w:val="clear" w:color="auto" w:fill="auto"/>
          </w:tcPr>
          <w:p w:rsidR="00E573CB" w:rsidRPr="006E088C" w:rsidRDefault="007B5338" w:rsidP="00D1035F">
            <w:pPr>
              <w:rPr>
                <w:rFonts w:ascii="Arial" w:eastAsia="Calibri" w:hAnsi="Arial" w:cs="Arial"/>
                <w:sz w:val="22"/>
                <w:szCs w:val="22"/>
              </w:rPr>
            </w:pPr>
            <w:r>
              <w:rPr>
                <w:rFonts w:ascii="Arial" w:eastAsia="Calibri" w:hAnsi="Arial" w:cs="Arial"/>
                <w:sz w:val="22"/>
                <w:szCs w:val="22"/>
              </w:rPr>
              <w:t>Relevant research institutes and government departments</w:t>
            </w:r>
          </w:p>
        </w:tc>
      </w:tr>
      <w:tr w:rsidR="00E573CB" w:rsidRPr="006E088C" w:rsidTr="00D1035F">
        <w:trPr>
          <w:jc w:val="center"/>
        </w:trPr>
        <w:tc>
          <w:tcPr>
            <w:tcW w:w="4644" w:type="dxa"/>
            <w:shd w:val="clear" w:color="auto" w:fill="auto"/>
          </w:tcPr>
          <w:p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 xml:space="preserve">Assess importance of spring grass burning in breeding range and implement appropriate management to </w:t>
            </w:r>
            <w:r w:rsidR="008E6EF8" w:rsidRPr="006E088C">
              <w:rPr>
                <w:rFonts w:ascii="Arial" w:eastAsia="Calibri" w:hAnsi="Arial" w:cs="Arial"/>
                <w:sz w:val="22"/>
                <w:szCs w:val="22"/>
              </w:rPr>
              <w:t>minimize</w:t>
            </w:r>
            <w:r w:rsidRPr="006E088C">
              <w:rPr>
                <w:rFonts w:ascii="Arial" w:eastAsia="Calibri" w:hAnsi="Arial" w:cs="Arial"/>
                <w:sz w:val="22"/>
                <w:szCs w:val="22"/>
              </w:rPr>
              <w:t xml:space="preserve"> impact on Baer’s Pochard</w:t>
            </w:r>
          </w:p>
        </w:tc>
        <w:tc>
          <w:tcPr>
            <w:tcW w:w="993"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Medium</w:t>
            </w:r>
          </w:p>
        </w:tc>
        <w:tc>
          <w:tcPr>
            <w:tcW w:w="1559" w:type="dxa"/>
            <w:shd w:val="clear" w:color="auto" w:fill="auto"/>
          </w:tcPr>
          <w:p w:rsidR="00E573CB" w:rsidRPr="006E088C" w:rsidRDefault="00E573CB" w:rsidP="007B5338">
            <w:pPr>
              <w:rPr>
                <w:rFonts w:ascii="Arial" w:eastAsia="Calibri" w:hAnsi="Arial" w:cs="Arial"/>
                <w:sz w:val="22"/>
                <w:szCs w:val="22"/>
              </w:rPr>
            </w:pPr>
            <w:r w:rsidRPr="006E088C">
              <w:rPr>
                <w:rFonts w:ascii="Arial" w:eastAsia="Calibri" w:hAnsi="Arial" w:cs="Arial"/>
                <w:sz w:val="22"/>
                <w:szCs w:val="22"/>
              </w:rPr>
              <w:t>Completed by end 201</w:t>
            </w:r>
            <w:r w:rsidR="007B5338">
              <w:rPr>
                <w:rFonts w:ascii="Arial" w:eastAsia="Calibri" w:hAnsi="Arial" w:cs="Arial"/>
                <w:sz w:val="22"/>
                <w:szCs w:val="22"/>
              </w:rPr>
              <w:t>9</w:t>
            </w:r>
          </w:p>
        </w:tc>
        <w:tc>
          <w:tcPr>
            <w:tcW w:w="2046" w:type="dxa"/>
            <w:shd w:val="clear" w:color="auto" w:fill="auto"/>
          </w:tcPr>
          <w:p w:rsidR="00E573CB" w:rsidRPr="006E088C" w:rsidRDefault="007B5338" w:rsidP="00D1035F">
            <w:pPr>
              <w:rPr>
                <w:rFonts w:ascii="Arial" w:eastAsia="Calibri" w:hAnsi="Arial" w:cs="Arial"/>
                <w:sz w:val="22"/>
                <w:szCs w:val="22"/>
              </w:rPr>
            </w:pPr>
            <w:r w:rsidRPr="007B5338">
              <w:rPr>
                <w:rFonts w:ascii="Arial" w:eastAsia="Calibri" w:hAnsi="Arial" w:cs="Arial"/>
                <w:sz w:val="22"/>
                <w:szCs w:val="22"/>
              </w:rPr>
              <w:t>Relevant research institutes and government departments</w:t>
            </w:r>
          </w:p>
        </w:tc>
      </w:tr>
      <w:tr w:rsidR="00E573CB" w:rsidRPr="006E088C" w:rsidTr="00D1035F">
        <w:trPr>
          <w:jc w:val="center"/>
        </w:trPr>
        <w:tc>
          <w:tcPr>
            <w:tcW w:w="4644" w:type="dxa"/>
            <w:shd w:val="clear" w:color="auto" w:fill="auto"/>
          </w:tcPr>
          <w:p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 xml:space="preserve">Develop and implement integrated landscape management strategies that </w:t>
            </w:r>
            <w:r w:rsidR="008E6EF8" w:rsidRPr="006E088C">
              <w:rPr>
                <w:rFonts w:ascii="Arial" w:eastAsia="Calibri" w:hAnsi="Arial" w:cs="Arial"/>
                <w:sz w:val="22"/>
                <w:szCs w:val="22"/>
              </w:rPr>
              <w:t>minimize</w:t>
            </w:r>
            <w:r w:rsidRPr="006E088C">
              <w:rPr>
                <w:rFonts w:ascii="Arial" w:eastAsia="Calibri" w:hAnsi="Arial" w:cs="Arial"/>
                <w:sz w:val="22"/>
                <w:szCs w:val="22"/>
              </w:rPr>
              <w:t xml:space="preserve"> and mitigate for future loss of Baer’s Pochard habitat</w:t>
            </w:r>
          </w:p>
        </w:tc>
        <w:tc>
          <w:tcPr>
            <w:tcW w:w="993"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rsidR="00E573CB" w:rsidRPr="006E088C" w:rsidRDefault="00E573CB" w:rsidP="007B5338">
            <w:pPr>
              <w:rPr>
                <w:rFonts w:ascii="Arial" w:eastAsia="Calibri" w:hAnsi="Arial" w:cs="Arial"/>
                <w:sz w:val="22"/>
                <w:szCs w:val="22"/>
              </w:rPr>
            </w:pPr>
            <w:r w:rsidRPr="006E088C">
              <w:rPr>
                <w:rFonts w:ascii="Arial" w:eastAsia="Calibri" w:hAnsi="Arial" w:cs="Arial"/>
                <w:sz w:val="22"/>
                <w:szCs w:val="22"/>
              </w:rPr>
              <w:t>Completed by end 201</w:t>
            </w:r>
            <w:r w:rsidR="007B5338">
              <w:rPr>
                <w:rFonts w:ascii="Arial" w:eastAsia="Calibri" w:hAnsi="Arial" w:cs="Arial"/>
                <w:sz w:val="22"/>
                <w:szCs w:val="22"/>
              </w:rPr>
              <w:t>9</w:t>
            </w:r>
          </w:p>
        </w:tc>
        <w:tc>
          <w:tcPr>
            <w:tcW w:w="2046"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 national and provincial governments, representatives of major land users</w:t>
            </w:r>
          </w:p>
        </w:tc>
      </w:tr>
      <w:tr w:rsidR="00E573CB" w:rsidRPr="006E088C" w:rsidTr="00D1035F">
        <w:trPr>
          <w:jc w:val="center"/>
        </w:trPr>
        <w:tc>
          <w:tcPr>
            <w:tcW w:w="4644" w:type="dxa"/>
            <w:shd w:val="clear" w:color="auto" w:fill="auto"/>
          </w:tcPr>
          <w:p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Identify sites throughout the flyway, but particularly in the breeding range, where habitat restoration and enhancement can be undertaken</w:t>
            </w:r>
          </w:p>
        </w:tc>
        <w:tc>
          <w:tcPr>
            <w:tcW w:w="993"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rsidR="00E573CB" w:rsidRPr="006E088C" w:rsidRDefault="00E573CB" w:rsidP="007B5338">
            <w:pPr>
              <w:rPr>
                <w:rFonts w:ascii="Arial" w:eastAsia="Calibri" w:hAnsi="Arial" w:cs="Arial"/>
                <w:sz w:val="22"/>
                <w:szCs w:val="22"/>
              </w:rPr>
            </w:pPr>
            <w:r w:rsidRPr="006E088C">
              <w:rPr>
                <w:rFonts w:ascii="Arial" w:eastAsia="Calibri" w:hAnsi="Arial" w:cs="Arial"/>
                <w:sz w:val="22"/>
                <w:szCs w:val="22"/>
              </w:rPr>
              <w:t>Completed by end 201</w:t>
            </w:r>
            <w:r w:rsidR="007B5338">
              <w:rPr>
                <w:rFonts w:ascii="Arial" w:eastAsia="Calibri" w:hAnsi="Arial" w:cs="Arial"/>
                <w:sz w:val="22"/>
                <w:szCs w:val="22"/>
              </w:rPr>
              <w:t>8</w:t>
            </w:r>
          </w:p>
        </w:tc>
        <w:tc>
          <w:tcPr>
            <w:tcW w:w="2046" w:type="dxa"/>
            <w:shd w:val="clear" w:color="auto" w:fill="auto"/>
          </w:tcPr>
          <w:p w:rsidR="00E573CB" w:rsidRPr="006E088C" w:rsidRDefault="00E573CB" w:rsidP="007B5338">
            <w:pPr>
              <w:rPr>
                <w:rFonts w:ascii="Arial" w:eastAsia="Calibri" w:hAnsi="Arial" w:cs="Arial"/>
                <w:sz w:val="22"/>
                <w:szCs w:val="22"/>
              </w:rPr>
            </w:pPr>
            <w:r w:rsidRPr="006E088C">
              <w:rPr>
                <w:rFonts w:ascii="Arial" w:eastAsia="Calibri" w:hAnsi="Arial" w:cs="Arial"/>
                <w:sz w:val="22"/>
                <w:szCs w:val="22"/>
              </w:rPr>
              <w:t>EAAFP</w:t>
            </w:r>
            <w:r w:rsidR="007B5338">
              <w:rPr>
                <w:rFonts w:ascii="Arial" w:eastAsia="Calibri" w:hAnsi="Arial" w:cs="Arial"/>
                <w:sz w:val="22"/>
                <w:szCs w:val="22"/>
              </w:rPr>
              <w:t>, r</w:t>
            </w:r>
            <w:r w:rsidR="007B5338" w:rsidRPr="007B5338">
              <w:rPr>
                <w:rFonts w:ascii="Arial" w:eastAsia="Calibri" w:hAnsi="Arial" w:cs="Arial"/>
                <w:sz w:val="22"/>
                <w:szCs w:val="22"/>
              </w:rPr>
              <w:t>elevant research institutes and government departments</w:t>
            </w:r>
          </w:p>
        </w:tc>
      </w:tr>
    </w:tbl>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b/>
          <w:sz w:val="22"/>
          <w:szCs w:val="22"/>
        </w:rPr>
      </w:pPr>
      <w:r w:rsidRPr="006D2870">
        <w:rPr>
          <w:rFonts w:ascii="Arial" w:hAnsi="Arial" w:cs="Arial"/>
          <w:b/>
          <w:sz w:val="22"/>
          <w:szCs w:val="22"/>
        </w:rPr>
        <w:t>Result 2. The impact of harvesting of birds and eggs from the wild is understood and significantly reduced.</w:t>
      </w:r>
    </w:p>
    <w:p w:rsidR="00E573CB" w:rsidRPr="006D2870" w:rsidRDefault="00E573CB" w:rsidP="00E573CB">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993"/>
        <w:gridCol w:w="1544"/>
        <w:gridCol w:w="2026"/>
      </w:tblGrid>
      <w:tr w:rsidR="00E573CB" w:rsidRPr="006E088C" w:rsidTr="00D1035F">
        <w:tc>
          <w:tcPr>
            <w:tcW w:w="4644" w:type="dxa"/>
            <w:shd w:val="clear" w:color="auto" w:fill="D9D9D9"/>
          </w:tcPr>
          <w:p w:rsidR="00E573CB" w:rsidRPr="006E088C" w:rsidRDefault="00E573CB" w:rsidP="00D1035F">
            <w:pPr>
              <w:jc w:val="both"/>
              <w:rPr>
                <w:rFonts w:ascii="Arial" w:eastAsia="Calibri" w:hAnsi="Arial" w:cs="Arial"/>
                <w:b/>
                <w:sz w:val="22"/>
                <w:szCs w:val="22"/>
              </w:rPr>
            </w:pPr>
            <w:r w:rsidRPr="006E088C">
              <w:rPr>
                <w:rFonts w:ascii="Arial" w:eastAsia="Calibri" w:hAnsi="Arial" w:cs="Arial"/>
                <w:b/>
                <w:sz w:val="22"/>
                <w:szCs w:val="22"/>
              </w:rPr>
              <w:t>Action</w:t>
            </w:r>
          </w:p>
        </w:tc>
        <w:tc>
          <w:tcPr>
            <w:tcW w:w="993" w:type="dxa"/>
            <w:shd w:val="clear" w:color="auto" w:fill="D9D9D9"/>
          </w:tcPr>
          <w:p w:rsidR="00E573CB" w:rsidRPr="006E088C" w:rsidRDefault="00E573CB" w:rsidP="00D1035F">
            <w:pPr>
              <w:jc w:val="both"/>
              <w:rPr>
                <w:rFonts w:ascii="Arial" w:eastAsia="Calibri" w:hAnsi="Arial" w:cs="Arial"/>
                <w:b/>
                <w:sz w:val="22"/>
                <w:szCs w:val="22"/>
              </w:rPr>
            </w:pPr>
            <w:r w:rsidRPr="006E088C">
              <w:rPr>
                <w:rFonts w:ascii="Arial" w:eastAsia="Calibri" w:hAnsi="Arial" w:cs="Arial"/>
                <w:b/>
                <w:sz w:val="22"/>
                <w:szCs w:val="22"/>
              </w:rPr>
              <w:t>Priority</w:t>
            </w:r>
          </w:p>
        </w:tc>
        <w:tc>
          <w:tcPr>
            <w:tcW w:w="1559" w:type="dxa"/>
            <w:shd w:val="clear" w:color="auto" w:fill="D9D9D9"/>
          </w:tcPr>
          <w:p w:rsidR="00E573CB" w:rsidRPr="006E088C" w:rsidRDefault="00E573CB" w:rsidP="00D1035F">
            <w:pPr>
              <w:jc w:val="both"/>
              <w:rPr>
                <w:rFonts w:ascii="Arial" w:eastAsia="Calibri" w:hAnsi="Arial" w:cs="Arial"/>
                <w:b/>
                <w:sz w:val="22"/>
                <w:szCs w:val="22"/>
              </w:rPr>
            </w:pPr>
            <w:r w:rsidRPr="006E088C">
              <w:rPr>
                <w:rFonts w:ascii="Arial" w:eastAsia="Calibri" w:hAnsi="Arial" w:cs="Arial"/>
                <w:b/>
                <w:sz w:val="22"/>
                <w:szCs w:val="22"/>
              </w:rPr>
              <w:t>Timescale</w:t>
            </w:r>
          </w:p>
        </w:tc>
        <w:tc>
          <w:tcPr>
            <w:tcW w:w="2046" w:type="dxa"/>
            <w:shd w:val="clear" w:color="auto" w:fill="D9D9D9"/>
          </w:tcPr>
          <w:p w:rsidR="00E573CB" w:rsidRPr="006E088C" w:rsidRDefault="008E6EF8" w:rsidP="00D1035F">
            <w:pPr>
              <w:jc w:val="both"/>
              <w:rPr>
                <w:rFonts w:ascii="Arial" w:eastAsia="Calibri" w:hAnsi="Arial" w:cs="Arial"/>
                <w:b/>
                <w:sz w:val="22"/>
                <w:szCs w:val="22"/>
              </w:rPr>
            </w:pPr>
            <w:r w:rsidRPr="006E088C">
              <w:rPr>
                <w:rFonts w:ascii="Arial" w:eastAsia="Calibri" w:hAnsi="Arial" w:cs="Arial"/>
                <w:b/>
                <w:sz w:val="22"/>
                <w:szCs w:val="22"/>
              </w:rPr>
              <w:t>Organizations</w:t>
            </w:r>
          </w:p>
        </w:tc>
      </w:tr>
      <w:tr w:rsidR="00E573CB" w:rsidRPr="006E088C" w:rsidTr="00D1035F">
        <w:tc>
          <w:tcPr>
            <w:tcW w:w="4644" w:type="dxa"/>
            <w:shd w:val="clear" w:color="auto" w:fill="auto"/>
          </w:tcPr>
          <w:p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Assess the scale, methods and drivers of current harvesting, particularly in China</w:t>
            </w:r>
          </w:p>
        </w:tc>
        <w:tc>
          <w:tcPr>
            <w:tcW w:w="993"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rsidR="00E573CB" w:rsidRPr="006E088C" w:rsidRDefault="00E573CB" w:rsidP="00346047">
            <w:pPr>
              <w:rPr>
                <w:rFonts w:ascii="Arial" w:eastAsia="Calibri" w:hAnsi="Arial" w:cs="Arial"/>
                <w:sz w:val="22"/>
                <w:szCs w:val="22"/>
              </w:rPr>
            </w:pPr>
            <w:r w:rsidRPr="006E088C">
              <w:rPr>
                <w:rFonts w:ascii="Arial" w:eastAsia="Calibri" w:hAnsi="Arial" w:cs="Arial"/>
                <w:sz w:val="22"/>
                <w:szCs w:val="22"/>
              </w:rPr>
              <w:t>Completed by end 201</w:t>
            </w:r>
            <w:r w:rsidR="00346047">
              <w:rPr>
                <w:rFonts w:ascii="Arial" w:eastAsia="Calibri" w:hAnsi="Arial" w:cs="Arial"/>
                <w:sz w:val="22"/>
                <w:szCs w:val="22"/>
              </w:rPr>
              <w:t>9</w:t>
            </w:r>
          </w:p>
        </w:tc>
        <w:tc>
          <w:tcPr>
            <w:tcW w:w="2046"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w:t>
            </w:r>
            <w:r w:rsidR="00346047" w:rsidRPr="00346047">
              <w:rPr>
                <w:rFonts w:ascii="Arial" w:eastAsia="Calibri" w:hAnsi="Arial" w:cs="Arial"/>
                <w:sz w:val="22"/>
                <w:szCs w:val="22"/>
              </w:rPr>
              <w:t>, relevant research institutes and government departments</w:t>
            </w:r>
          </w:p>
        </w:tc>
      </w:tr>
      <w:tr w:rsidR="00E573CB" w:rsidRPr="006E088C" w:rsidTr="00D1035F">
        <w:tc>
          <w:tcPr>
            <w:tcW w:w="4644" w:type="dxa"/>
            <w:shd w:val="clear" w:color="auto" w:fill="auto"/>
          </w:tcPr>
          <w:p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Implement measures to significantly improve the enforcement of existing bird protection legislation, particularly in China</w:t>
            </w:r>
          </w:p>
        </w:tc>
        <w:tc>
          <w:tcPr>
            <w:tcW w:w="993"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rsidR="00E573CB" w:rsidRPr="006E088C" w:rsidRDefault="00E573CB" w:rsidP="00346047">
            <w:pPr>
              <w:rPr>
                <w:rFonts w:ascii="Arial" w:eastAsia="Calibri" w:hAnsi="Arial" w:cs="Arial"/>
                <w:sz w:val="22"/>
                <w:szCs w:val="22"/>
              </w:rPr>
            </w:pPr>
            <w:r w:rsidRPr="006E088C">
              <w:rPr>
                <w:rFonts w:ascii="Arial" w:eastAsia="Calibri" w:hAnsi="Arial" w:cs="Arial"/>
                <w:sz w:val="22"/>
                <w:szCs w:val="22"/>
              </w:rPr>
              <w:t>Completed by end 201</w:t>
            </w:r>
            <w:r w:rsidR="00346047">
              <w:rPr>
                <w:rFonts w:ascii="Arial" w:eastAsia="Calibri" w:hAnsi="Arial" w:cs="Arial"/>
                <w:sz w:val="22"/>
                <w:szCs w:val="22"/>
              </w:rPr>
              <w:t>9</w:t>
            </w:r>
          </w:p>
        </w:tc>
        <w:tc>
          <w:tcPr>
            <w:tcW w:w="2046" w:type="dxa"/>
            <w:shd w:val="clear" w:color="auto" w:fill="auto"/>
          </w:tcPr>
          <w:p w:rsidR="00E573CB" w:rsidRPr="006E088C" w:rsidRDefault="00346047" w:rsidP="00D1035F">
            <w:pPr>
              <w:rPr>
                <w:rFonts w:ascii="Arial" w:eastAsia="Calibri" w:hAnsi="Arial" w:cs="Arial"/>
                <w:sz w:val="22"/>
                <w:szCs w:val="22"/>
              </w:rPr>
            </w:pPr>
            <w:r>
              <w:rPr>
                <w:rFonts w:ascii="Arial" w:eastAsia="Calibri" w:hAnsi="Arial" w:cs="Arial"/>
                <w:sz w:val="22"/>
                <w:szCs w:val="22"/>
              </w:rPr>
              <w:t>Relevant government departments</w:t>
            </w:r>
          </w:p>
        </w:tc>
      </w:tr>
      <w:tr w:rsidR="00E573CB" w:rsidRPr="006E088C" w:rsidTr="00D1035F">
        <w:tc>
          <w:tcPr>
            <w:tcW w:w="4644" w:type="dxa"/>
            <w:shd w:val="clear" w:color="auto" w:fill="auto"/>
          </w:tcPr>
          <w:p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Establish an EAAFP Task Force on Harvesting of Wild Birds</w:t>
            </w:r>
          </w:p>
        </w:tc>
        <w:tc>
          <w:tcPr>
            <w:tcW w:w="993"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rsidR="00E573CB" w:rsidRPr="006E088C" w:rsidRDefault="00E573CB" w:rsidP="00346047">
            <w:pPr>
              <w:rPr>
                <w:rFonts w:ascii="Arial" w:eastAsia="Calibri" w:hAnsi="Arial" w:cs="Arial"/>
                <w:sz w:val="22"/>
                <w:szCs w:val="22"/>
              </w:rPr>
            </w:pPr>
            <w:r w:rsidRPr="006E088C">
              <w:rPr>
                <w:rFonts w:ascii="Arial" w:eastAsia="Calibri" w:hAnsi="Arial" w:cs="Arial"/>
                <w:sz w:val="22"/>
                <w:szCs w:val="22"/>
              </w:rPr>
              <w:t>Completed by end 201</w:t>
            </w:r>
            <w:r w:rsidR="00346047">
              <w:rPr>
                <w:rFonts w:ascii="Arial" w:eastAsia="Calibri" w:hAnsi="Arial" w:cs="Arial"/>
                <w:sz w:val="22"/>
                <w:szCs w:val="22"/>
              </w:rPr>
              <w:t>7</w:t>
            </w:r>
          </w:p>
        </w:tc>
        <w:tc>
          <w:tcPr>
            <w:tcW w:w="2046"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w:t>
            </w:r>
          </w:p>
        </w:tc>
      </w:tr>
    </w:tbl>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sz w:val="22"/>
          <w:szCs w:val="22"/>
        </w:rPr>
      </w:pPr>
    </w:p>
    <w:p w:rsidR="00E573CB" w:rsidRPr="006D2870" w:rsidRDefault="00E573CB" w:rsidP="00E573CB">
      <w:pPr>
        <w:jc w:val="both"/>
        <w:rPr>
          <w:rFonts w:ascii="Arial" w:hAnsi="Arial" w:cs="Arial"/>
          <w:b/>
          <w:sz w:val="22"/>
          <w:szCs w:val="22"/>
        </w:rPr>
      </w:pPr>
      <w:r w:rsidRPr="006D2870">
        <w:rPr>
          <w:rFonts w:ascii="Arial" w:hAnsi="Arial" w:cs="Arial"/>
          <w:b/>
          <w:sz w:val="22"/>
          <w:szCs w:val="22"/>
        </w:rPr>
        <w:t>Result 3. Knowledge of the ecological requirements of Baer’s Pochard is significantly improved.</w:t>
      </w:r>
    </w:p>
    <w:p w:rsidR="00E573CB" w:rsidRPr="006D2870" w:rsidRDefault="00E573CB" w:rsidP="00E573CB">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993"/>
        <w:gridCol w:w="1545"/>
        <w:gridCol w:w="2028"/>
      </w:tblGrid>
      <w:tr w:rsidR="00E573CB" w:rsidRPr="006E088C" w:rsidTr="00D1035F">
        <w:tc>
          <w:tcPr>
            <w:tcW w:w="4644" w:type="dxa"/>
            <w:shd w:val="clear" w:color="auto" w:fill="D9D9D9"/>
          </w:tcPr>
          <w:p w:rsidR="00E573CB" w:rsidRPr="006E088C" w:rsidRDefault="00E573CB" w:rsidP="00D1035F">
            <w:pPr>
              <w:jc w:val="both"/>
              <w:rPr>
                <w:rFonts w:ascii="Arial" w:eastAsia="Calibri" w:hAnsi="Arial" w:cs="Arial"/>
                <w:b/>
                <w:sz w:val="22"/>
                <w:szCs w:val="22"/>
              </w:rPr>
            </w:pPr>
            <w:r w:rsidRPr="006E088C">
              <w:rPr>
                <w:rFonts w:ascii="Arial" w:eastAsia="Calibri" w:hAnsi="Arial" w:cs="Arial"/>
                <w:b/>
                <w:sz w:val="22"/>
                <w:szCs w:val="22"/>
              </w:rPr>
              <w:t>Action</w:t>
            </w:r>
          </w:p>
        </w:tc>
        <w:tc>
          <w:tcPr>
            <w:tcW w:w="993" w:type="dxa"/>
            <w:shd w:val="clear" w:color="auto" w:fill="D9D9D9"/>
          </w:tcPr>
          <w:p w:rsidR="00E573CB" w:rsidRPr="006E088C" w:rsidRDefault="00E573CB" w:rsidP="00D1035F">
            <w:pPr>
              <w:jc w:val="both"/>
              <w:rPr>
                <w:rFonts w:ascii="Arial" w:eastAsia="Calibri" w:hAnsi="Arial" w:cs="Arial"/>
                <w:b/>
                <w:sz w:val="22"/>
                <w:szCs w:val="22"/>
              </w:rPr>
            </w:pPr>
            <w:r w:rsidRPr="006E088C">
              <w:rPr>
                <w:rFonts w:ascii="Arial" w:eastAsia="Calibri" w:hAnsi="Arial" w:cs="Arial"/>
                <w:b/>
                <w:sz w:val="22"/>
                <w:szCs w:val="22"/>
              </w:rPr>
              <w:t>Priority</w:t>
            </w:r>
          </w:p>
        </w:tc>
        <w:tc>
          <w:tcPr>
            <w:tcW w:w="1559" w:type="dxa"/>
            <w:shd w:val="clear" w:color="auto" w:fill="D9D9D9"/>
          </w:tcPr>
          <w:p w:rsidR="00E573CB" w:rsidRPr="006E088C" w:rsidRDefault="00E573CB" w:rsidP="00D1035F">
            <w:pPr>
              <w:jc w:val="both"/>
              <w:rPr>
                <w:rFonts w:ascii="Arial" w:eastAsia="Calibri" w:hAnsi="Arial" w:cs="Arial"/>
                <w:b/>
                <w:sz w:val="22"/>
                <w:szCs w:val="22"/>
              </w:rPr>
            </w:pPr>
            <w:r w:rsidRPr="006E088C">
              <w:rPr>
                <w:rFonts w:ascii="Arial" w:eastAsia="Calibri" w:hAnsi="Arial" w:cs="Arial"/>
                <w:b/>
                <w:sz w:val="22"/>
                <w:szCs w:val="22"/>
              </w:rPr>
              <w:t>Timescale</w:t>
            </w:r>
          </w:p>
        </w:tc>
        <w:tc>
          <w:tcPr>
            <w:tcW w:w="2046" w:type="dxa"/>
            <w:shd w:val="clear" w:color="auto" w:fill="D9D9D9"/>
          </w:tcPr>
          <w:p w:rsidR="00E573CB" w:rsidRPr="006E088C" w:rsidRDefault="008E6EF8" w:rsidP="00D1035F">
            <w:pPr>
              <w:jc w:val="both"/>
              <w:rPr>
                <w:rFonts w:ascii="Arial" w:eastAsia="Calibri" w:hAnsi="Arial" w:cs="Arial"/>
                <w:b/>
                <w:sz w:val="22"/>
                <w:szCs w:val="22"/>
              </w:rPr>
            </w:pPr>
            <w:r w:rsidRPr="006E088C">
              <w:rPr>
                <w:rFonts w:ascii="Arial" w:eastAsia="Calibri" w:hAnsi="Arial" w:cs="Arial"/>
                <w:b/>
                <w:sz w:val="22"/>
                <w:szCs w:val="22"/>
              </w:rPr>
              <w:t>Organizations</w:t>
            </w:r>
          </w:p>
        </w:tc>
      </w:tr>
      <w:tr w:rsidR="00E573CB" w:rsidRPr="006E088C" w:rsidTr="00D1035F">
        <w:tc>
          <w:tcPr>
            <w:tcW w:w="4644" w:type="dxa"/>
            <w:shd w:val="clear" w:color="auto" w:fill="auto"/>
          </w:tcPr>
          <w:p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Undertake detailed study of ecology at Hengshui Hu</w:t>
            </w:r>
          </w:p>
        </w:tc>
        <w:tc>
          <w:tcPr>
            <w:tcW w:w="993"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Initiate by summer 2016</w:t>
            </w:r>
          </w:p>
        </w:tc>
        <w:tc>
          <w:tcPr>
            <w:tcW w:w="2046"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 Chinese universities and bird watching societies</w:t>
            </w:r>
          </w:p>
        </w:tc>
      </w:tr>
      <w:tr w:rsidR="00E573CB" w:rsidRPr="006E088C" w:rsidTr="00D1035F">
        <w:tc>
          <w:tcPr>
            <w:tcW w:w="4644" w:type="dxa"/>
            <w:shd w:val="clear" w:color="auto" w:fill="auto"/>
          </w:tcPr>
          <w:p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If a suitable site can be located, undertake research to determine the ecological needs of non-breeding Baer’s Pochard</w:t>
            </w:r>
          </w:p>
        </w:tc>
        <w:tc>
          <w:tcPr>
            <w:tcW w:w="993"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rsidR="00E573CB" w:rsidRPr="006E088C" w:rsidRDefault="00E573CB" w:rsidP="00346047">
            <w:pPr>
              <w:rPr>
                <w:rFonts w:ascii="Arial" w:eastAsia="Calibri" w:hAnsi="Arial" w:cs="Arial"/>
                <w:sz w:val="22"/>
                <w:szCs w:val="22"/>
              </w:rPr>
            </w:pPr>
            <w:r w:rsidRPr="006E088C">
              <w:rPr>
                <w:rFonts w:ascii="Arial" w:eastAsia="Calibri" w:hAnsi="Arial" w:cs="Arial"/>
                <w:sz w:val="22"/>
                <w:szCs w:val="22"/>
              </w:rPr>
              <w:t>Initiate by winter 201</w:t>
            </w:r>
            <w:r w:rsidR="00346047">
              <w:rPr>
                <w:rFonts w:ascii="Arial" w:eastAsia="Calibri" w:hAnsi="Arial" w:cs="Arial"/>
                <w:sz w:val="22"/>
                <w:szCs w:val="22"/>
              </w:rPr>
              <w:t>8</w:t>
            </w:r>
            <w:r w:rsidRPr="006E088C">
              <w:rPr>
                <w:rFonts w:ascii="Arial" w:eastAsia="Calibri" w:hAnsi="Arial" w:cs="Arial"/>
                <w:sz w:val="22"/>
                <w:szCs w:val="22"/>
              </w:rPr>
              <w:t>/1</w:t>
            </w:r>
            <w:r w:rsidR="00346047">
              <w:rPr>
                <w:rFonts w:ascii="Arial" w:eastAsia="Calibri" w:hAnsi="Arial" w:cs="Arial"/>
                <w:sz w:val="22"/>
                <w:szCs w:val="22"/>
              </w:rPr>
              <w:t>9</w:t>
            </w:r>
          </w:p>
        </w:tc>
        <w:tc>
          <w:tcPr>
            <w:tcW w:w="2046"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 Chinese universities and bird watching societies</w:t>
            </w:r>
          </w:p>
        </w:tc>
      </w:tr>
    </w:tbl>
    <w:p w:rsidR="00E573CB" w:rsidRPr="006D2870" w:rsidRDefault="00E573CB" w:rsidP="00E573CB">
      <w:pPr>
        <w:rPr>
          <w:rFonts w:ascii="Arial" w:hAnsi="Arial" w:cs="Arial"/>
          <w:b/>
          <w:sz w:val="22"/>
          <w:szCs w:val="22"/>
        </w:rPr>
      </w:pPr>
    </w:p>
    <w:p w:rsidR="00E573CB" w:rsidRPr="006D2870" w:rsidRDefault="00E573CB" w:rsidP="00E573CB">
      <w:pPr>
        <w:spacing w:after="200" w:line="276" w:lineRule="auto"/>
        <w:jc w:val="both"/>
        <w:rPr>
          <w:rFonts w:ascii="Arial" w:hAnsi="Arial" w:cs="Arial"/>
          <w:b/>
          <w:sz w:val="22"/>
          <w:szCs w:val="22"/>
        </w:rPr>
      </w:pPr>
      <w:r w:rsidRPr="006D2870">
        <w:rPr>
          <w:rFonts w:ascii="Arial" w:hAnsi="Arial" w:cs="Arial"/>
          <w:b/>
          <w:sz w:val="22"/>
          <w:szCs w:val="22"/>
        </w:rPr>
        <w:br w:type="page"/>
      </w:r>
      <w:r w:rsidRPr="006D2870">
        <w:rPr>
          <w:rFonts w:ascii="Arial" w:hAnsi="Arial" w:cs="Arial"/>
          <w:b/>
          <w:sz w:val="22"/>
          <w:szCs w:val="22"/>
        </w:rPr>
        <w:lastRenderedPageBreak/>
        <w:t>Result 4. The understanding of population status, distribution, key sites and demography is significantly improved.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999"/>
        <w:gridCol w:w="1542"/>
        <w:gridCol w:w="2024"/>
      </w:tblGrid>
      <w:tr w:rsidR="00E573CB" w:rsidRPr="006E088C" w:rsidTr="00D1035F">
        <w:tc>
          <w:tcPr>
            <w:tcW w:w="4644" w:type="dxa"/>
            <w:shd w:val="clear" w:color="auto" w:fill="D9D9D9"/>
          </w:tcPr>
          <w:p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Action</w:t>
            </w:r>
          </w:p>
        </w:tc>
        <w:tc>
          <w:tcPr>
            <w:tcW w:w="993" w:type="dxa"/>
            <w:shd w:val="clear" w:color="auto" w:fill="D9D9D9"/>
          </w:tcPr>
          <w:p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Priority</w:t>
            </w:r>
          </w:p>
        </w:tc>
        <w:tc>
          <w:tcPr>
            <w:tcW w:w="1559" w:type="dxa"/>
            <w:shd w:val="clear" w:color="auto" w:fill="D9D9D9"/>
          </w:tcPr>
          <w:p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Timescale</w:t>
            </w:r>
          </w:p>
        </w:tc>
        <w:tc>
          <w:tcPr>
            <w:tcW w:w="2046" w:type="dxa"/>
            <w:shd w:val="clear" w:color="auto" w:fill="D9D9D9"/>
          </w:tcPr>
          <w:p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Organi</w:t>
            </w:r>
            <w:r w:rsidR="008E6EF8" w:rsidRPr="006E088C">
              <w:rPr>
                <w:rFonts w:ascii="Arial" w:eastAsia="Calibri" w:hAnsi="Arial" w:cs="Arial"/>
                <w:b/>
                <w:sz w:val="22"/>
                <w:szCs w:val="22"/>
              </w:rPr>
              <w:t>z</w:t>
            </w:r>
            <w:r w:rsidRPr="006E088C">
              <w:rPr>
                <w:rFonts w:ascii="Arial" w:eastAsia="Calibri" w:hAnsi="Arial" w:cs="Arial"/>
                <w:b/>
                <w:sz w:val="22"/>
                <w:szCs w:val="22"/>
              </w:rPr>
              <w:t>ations</w:t>
            </w:r>
          </w:p>
        </w:tc>
      </w:tr>
      <w:tr w:rsidR="00E573CB" w:rsidRPr="006E088C" w:rsidTr="00D1035F">
        <w:tc>
          <w:tcPr>
            <w:tcW w:w="4644" w:type="dxa"/>
            <w:shd w:val="clear" w:color="auto" w:fill="auto"/>
          </w:tcPr>
          <w:p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Undertake surveys of potential breeding locations in N and NE China, particularly Xingkai Hu (Lake Khanka)</w:t>
            </w:r>
          </w:p>
        </w:tc>
        <w:tc>
          <w:tcPr>
            <w:tcW w:w="993"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rsidR="00E573CB" w:rsidRPr="006E088C" w:rsidRDefault="00E573CB" w:rsidP="00346047">
            <w:pPr>
              <w:rPr>
                <w:rFonts w:ascii="Arial" w:eastAsia="Calibri" w:hAnsi="Arial" w:cs="Arial"/>
                <w:sz w:val="22"/>
                <w:szCs w:val="22"/>
              </w:rPr>
            </w:pPr>
            <w:r w:rsidRPr="006E088C">
              <w:rPr>
                <w:rFonts w:ascii="Arial" w:eastAsia="Calibri" w:hAnsi="Arial" w:cs="Arial"/>
                <w:sz w:val="22"/>
                <w:szCs w:val="22"/>
              </w:rPr>
              <w:t>Completed by end of 201</w:t>
            </w:r>
            <w:r w:rsidR="00346047">
              <w:rPr>
                <w:rFonts w:ascii="Arial" w:eastAsia="Calibri" w:hAnsi="Arial" w:cs="Arial"/>
                <w:sz w:val="22"/>
                <w:szCs w:val="22"/>
              </w:rPr>
              <w:t>8</w:t>
            </w:r>
          </w:p>
        </w:tc>
        <w:tc>
          <w:tcPr>
            <w:tcW w:w="2046"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 Chinese bird watching societies</w:t>
            </w:r>
          </w:p>
        </w:tc>
      </w:tr>
      <w:tr w:rsidR="00E573CB" w:rsidRPr="006E088C" w:rsidTr="00D1035F">
        <w:tc>
          <w:tcPr>
            <w:tcW w:w="4644" w:type="dxa"/>
            <w:shd w:val="clear" w:color="auto" w:fill="auto"/>
          </w:tcPr>
          <w:p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Undertake surveys of potential breeding locations in Russia, particularly Lake Khanka and the Khasan wetlands</w:t>
            </w:r>
          </w:p>
        </w:tc>
        <w:tc>
          <w:tcPr>
            <w:tcW w:w="993"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rsidR="00E573CB" w:rsidRPr="006E088C" w:rsidRDefault="00E573CB" w:rsidP="00346047">
            <w:pPr>
              <w:rPr>
                <w:rFonts w:ascii="Arial" w:eastAsia="Calibri" w:hAnsi="Arial" w:cs="Arial"/>
                <w:sz w:val="22"/>
                <w:szCs w:val="22"/>
              </w:rPr>
            </w:pPr>
            <w:r w:rsidRPr="006E088C">
              <w:rPr>
                <w:rFonts w:ascii="Arial" w:eastAsia="Calibri" w:hAnsi="Arial" w:cs="Arial"/>
                <w:sz w:val="22"/>
                <w:szCs w:val="22"/>
              </w:rPr>
              <w:t>Completed by end of 201</w:t>
            </w:r>
            <w:r w:rsidR="00346047">
              <w:rPr>
                <w:rFonts w:ascii="Arial" w:eastAsia="Calibri" w:hAnsi="Arial" w:cs="Arial"/>
                <w:sz w:val="22"/>
                <w:szCs w:val="22"/>
              </w:rPr>
              <w:t>9</w:t>
            </w:r>
          </w:p>
        </w:tc>
        <w:tc>
          <w:tcPr>
            <w:tcW w:w="2046"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 Russian technical experts</w:t>
            </w:r>
          </w:p>
        </w:tc>
      </w:tr>
      <w:tr w:rsidR="00E573CB" w:rsidRPr="006E088C" w:rsidTr="00D1035F">
        <w:tc>
          <w:tcPr>
            <w:tcW w:w="4644" w:type="dxa"/>
            <w:shd w:val="clear" w:color="auto" w:fill="auto"/>
          </w:tcPr>
          <w:p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Undertake surveys of potential breeding locations in the Rason region of DPRK</w:t>
            </w:r>
          </w:p>
        </w:tc>
        <w:tc>
          <w:tcPr>
            <w:tcW w:w="993"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Medium</w:t>
            </w:r>
          </w:p>
        </w:tc>
        <w:tc>
          <w:tcPr>
            <w:tcW w:w="1559" w:type="dxa"/>
            <w:shd w:val="clear" w:color="auto" w:fill="auto"/>
          </w:tcPr>
          <w:p w:rsidR="00E573CB" w:rsidRPr="006E088C" w:rsidRDefault="00E573CB" w:rsidP="00346047">
            <w:pPr>
              <w:rPr>
                <w:rFonts w:ascii="Arial" w:eastAsia="Calibri" w:hAnsi="Arial" w:cs="Arial"/>
                <w:sz w:val="22"/>
                <w:szCs w:val="22"/>
              </w:rPr>
            </w:pPr>
            <w:r w:rsidRPr="006E088C">
              <w:rPr>
                <w:rFonts w:ascii="Arial" w:eastAsia="Calibri" w:hAnsi="Arial" w:cs="Arial"/>
                <w:sz w:val="22"/>
                <w:szCs w:val="22"/>
              </w:rPr>
              <w:t>Completed by end of 201</w:t>
            </w:r>
            <w:r w:rsidR="00346047">
              <w:rPr>
                <w:rFonts w:ascii="Arial" w:eastAsia="Calibri" w:hAnsi="Arial" w:cs="Arial"/>
                <w:sz w:val="22"/>
                <w:szCs w:val="22"/>
              </w:rPr>
              <w:t>9</w:t>
            </w:r>
          </w:p>
        </w:tc>
        <w:tc>
          <w:tcPr>
            <w:tcW w:w="2046"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 DPRK technical experts</w:t>
            </w:r>
          </w:p>
        </w:tc>
      </w:tr>
      <w:tr w:rsidR="00E573CB" w:rsidRPr="006E088C" w:rsidTr="00D1035F">
        <w:tc>
          <w:tcPr>
            <w:tcW w:w="4644" w:type="dxa"/>
            <w:shd w:val="clear" w:color="auto" w:fill="auto"/>
          </w:tcPr>
          <w:p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Develop and implement an annual monitoring programme in the breeding range</w:t>
            </w:r>
          </w:p>
        </w:tc>
        <w:tc>
          <w:tcPr>
            <w:tcW w:w="993"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Initiate by summer 2017</w:t>
            </w:r>
          </w:p>
        </w:tc>
        <w:tc>
          <w:tcPr>
            <w:tcW w:w="2046"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 xml:space="preserve">EAAFP, Chinese bird watching societies, </w:t>
            </w:r>
            <w:r w:rsidR="00346047">
              <w:rPr>
                <w:rFonts w:ascii="Arial" w:eastAsia="Calibri" w:hAnsi="Arial" w:cs="Arial"/>
                <w:sz w:val="22"/>
                <w:szCs w:val="22"/>
              </w:rPr>
              <w:t xml:space="preserve">Beijing Forestry University, </w:t>
            </w:r>
            <w:r w:rsidRPr="006E088C">
              <w:rPr>
                <w:rFonts w:ascii="Arial" w:eastAsia="Calibri" w:hAnsi="Arial" w:cs="Arial"/>
                <w:sz w:val="22"/>
                <w:szCs w:val="22"/>
              </w:rPr>
              <w:t>Russian technical experts, WWT</w:t>
            </w:r>
          </w:p>
        </w:tc>
      </w:tr>
      <w:tr w:rsidR="00E573CB" w:rsidRPr="006E088C" w:rsidTr="00D1035F">
        <w:tc>
          <w:tcPr>
            <w:tcW w:w="4644" w:type="dxa"/>
            <w:shd w:val="clear" w:color="auto" w:fill="auto"/>
          </w:tcPr>
          <w:p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Undertake, ideally annually, comprehensive counts at all known and former wintering locations</w:t>
            </w:r>
          </w:p>
        </w:tc>
        <w:tc>
          <w:tcPr>
            <w:tcW w:w="993"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Ongoing from January 2015</w:t>
            </w:r>
          </w:p>
        </w:tc>
        <w:tc>
          <w:tcPr>
            <w:tcW w:w="2046"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 WWF China, BirdLife partners, WWT</w:t>
            </w:r>
            <w:r w:rsidR="00346047">
              <w:rPr>
                <w:rFonts w:ascii="Arial" w:eastAsia="Calibri" w:hAnsi="Arial" w:cs="Arial"/>
                <w:sz w:val="22"/>
                <w:szCs w:val="22"/>
              </w:rPr>
              <w:t>, Beijing Forestry University</w:t>
            </w:r>
          </w:p>
        </w:tc>
      </w:tr>
      <w:tr w:rsidR="00E573CB" w:rsidRPr="006E088C" w:rsidTr="00D1035F">
        <w:tc>
          <w:tcPr>
            <w:tcW w:w="4644" w:type="dxa"/>
            <w:shd w:val="clear" w:color="auto" w:fill="auto"/>
          </w:tcPr>
          <w:p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Maintain a database of all records of Baer’s Pochard (including sites with nil counts)</w:t>
            </w:r>
          </w:p>
        </w:tc>
        <w:tc>
          <w:tcPr>
            <w:tcW w:w="993"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Medium</w:t>
            </w:r>
          </w:p>
        </w:tc>
        <w:tc>
          <w:tcPr>
            <w:tcW w:w="1559"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Ongoing</w:t>
            </w:r>
          </w:p>
        </w:tc>
        <w:tc>
          <w:tcPr>
            <w:tcW w:w="2046"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 xml:space="preserve">WWT, </w:t>
            </w:r>
            <w:r w:rsidR="00346047">
              <w:rPr>
                <w:rFonts w:ascii="Arial" w:eastAsia="Calibri" w:hAnsi="Arial" w:cs="Arial"/>
                <w:sz w:val="22"/>
                <w:szCs w:val="22"/>
              </w:rPr>
              <w:t xml:space="preserve">Beijing Forestry University, </w:t>
            </w:r>
            <w:r w:rsidRPr="006E088C">
              <w:rPr>
                <w:rFonts w:ascii="Arial" w:eastAsia="Calibri" w:hAnsi="Arial" w:cs="Arial"/>
                <w:sz w:val="22"/>
                <w:szCs w:val="22"/>
              </w:rPr>
              <w:t>WWF China</w:t>
            </w:r>
          </w:p>
        </w:tc>
      </w:tr>
    </w:tbl>
    <w:p w:rsidR="00E573CB" w:rsidRPr="006D2870" w:rsidRDefault="00E573CB" w:rsidP="00E573CB">
      <w:pPr>
        <w:rPr>
          <w:rFonts w:ascii="Arial" w:hAnsi="Arial" w:cs="Arial"/>
          <w:b/>
          <w:sz w:val="22"/>
          <w:szCs w:val="22"/>
        </w:rPr>
      </w:pPr>
    </w:p>
    <w:p w:rsidR="00E573CB" w:rsidRPr="006D2870" w:rsidRDefault="00E573CB" w:rsidP="00E573CB">
      <w:pPr>
        <w:rPr>
          <w:rFonts w:ascii="Arial" w:hAnsi="Arial" w:cs="Arial"/>
          <w:sz w:val="22"/>
          <w:szCs w:val="22"/>
        </w:rPr>
      </w:pPr>
    </w:p>
    <w:p w:rsidR="00E573CB" w:rsidRPr="006D2870" w:rsidRDefault="00E573CB" w:rsidP="00E573CB">
      <w:pPr>
        <w:jc w:val="both"/>
        <w:rPr>
          <w:rFonts w:ascii="Arial" w:hAnsi="Arial" w:cs="Arial"/>
          <w:b/>
          <w:sz w:val="22"/>
          <w:szCs w:val="22"/>
        </w:rPr>
      </w:pPr>
      <w:r w:rsidRPr="006D2870">
        <w:rPr>
          <w:rFonts w:ascii="Arial" w:hAnsi="Arial" w:cs="Arial"/>
          <w:b/>
          <w:sz w:val="22"/>
          <w:szCs w:val="22"/>
        </w:rPr>
        <w:t>Result 5. A flyway-wide network of protected and well managed sites is established and maintained.</w:t>
      </w:r>
    </w:p>
    <w:p w:rsidR="00E573CB" w:rsidRPr="006D2870" w:rsidRDefault="00E573CB" w:rsidP="00E573C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999"/>
        <w:gridCol w:w="1543"/>
        <w:gridCol w:w="2025"/>
      </w:tblGrid>
      <w:tr w:rsidR="00E573CB" w:rsidRPr="006E088C" w:rsidTr="00D1035F">
        <w:tc>
          <w:tcPr>
            <w:tcW w:w="4644" w:type="dxa"/>
            <w:shd w:val="clear" w:color="auto" w:fill="D9D9D9"/>
          </w:tcPr>
          <w:p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Action</w:t>
            </w:r>
          </w:p>
        </w:tc>
        <w:tc>
          <w:tcPr>
            <w:tcW w:w="993" w:type="dxa"/>
            <w:shd w:val="clear" w:color="auto" w:fill="D9D9D9"/>
          </w:tcPr>
          <w:p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Priority</w:t>
            </w:r>
          </w:p>
        </w:tc>
        <w:tc>
          <w:tcPr>
            <w:tcW w:w="1559" w:type="dxa"/>
            <w:shd w:val="clear" w:color="auto" w:fill="D9D9D9"/>
          </w:tcPr>
          <w:p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Timescale</w:t>
            </w:r>
          </w:p>
        </w:tc>
        <w:tc>
          <w:tcPr>
            <w:tcW w:w="2046" w:type="dxa"/>
            <w:shd w:val="clear" w:color="auto" w:fill="D9D9D9"/>
          </w:tcPr>
          <w:p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Organi</w:t>
            </w:r>
            <w:r w:rsidR="008E6EF8" w:rsidRPr="006E088C">
              <w:rPr>
                <w:rFonts w:ascii="Arial" w:eastAsia="Calibri" w:hAnsi="Arial" w:cs="Arial"/>
                <w:b/>
                <w:sz w:val="22"/>
                <w:szCs w:val="22"/>
              </w:rPr>
              <w:t>z</w:t>
            </w:r>
            <w:r w:rsidRPr="006E088C">
              <w:rPr>
                <w:rFonts w:ascii="Arial" w:eastAsia="Calibri" w:hAnsi="Arial" w:cs="Arial"/>
                <w:b/>
                <w:sz w:val="22"/>
                <w:szCs w:val="22"/>
              </w:rPr>
              <w:t>ations</w:t>
            </w:r>
          </w:p>
        </w:tc>
      </w:tr>
      <w:tr w:rsidR="00E573CB" w:rsidRPr="006E088C" w:rsidTr="00D1035F">
        <w:tc>
          <w:tcPr>
            <w:tcW w:w="4644" w:type="dxa"/>
            <w:shd w:val="clear" w:color="auto" w:fill="auto"/>
          </w:tcPr>
          <w:p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Designate Hengshui Hu as a  Ramsar site and develop and implement a site management plan focused on the needs of Baer’s Pochard</w:t>
            </w:r>
          </w:p>
        </w:tc>
        <w:tc>
          <w:tcPr>
            <w:tcW w:w="993"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rsidR="00E573CB" w:rsidRPr="006E088C" w:rsidRDefault="00E573CB" w:rsidP="00006514">
            <w:pPr>
              <w:rPr>
                <w:rFonts w:ascii="Arial" w:eastAsia="Calibri" w:hAnsi="Arial" w:cs="Arial"/>
                <w:sz w:val="22"/>
                <w:szCs w:val="22"/>
              </w:rPr>
            </w:pPr>
            <w:r w:rsidRPr="006E088C">
              <w:rPr>
                <w:rFonts w:ascii="Arial" w:eastAsia="Calibri" w:hAnsi="Arial" w:cs="Arial"/>
                <w:sz w:val="22"/>
                <w:szCs w:val="22"/>
              </w:rPr>
              <w:t>Completed by end 201</w:t>
            </w:r>
            <w:r w:rsidR="00006514">
              <w:rPr>
                <w:rFonts w:ascii="Arial" w:eastAsia="Calibri" w:hAnsi="Arial" w:cs="Arial"/>
                <w:sz w:val="22"/>
                <w:szCs w:val="22"/>
              </w:rPr>
              <w:t>9</w:t>
            </w:r>
          </w:p>
        </w:tc>
        <w:tc>
          <w:tcPr>
            <w:tcW w:w="2046" w:type="dxa"/>
            <w:shd w:val="clear" w:color="auto" w:fill="auto"/>
          </w:tcPr>
          <w:p w:rsidR="00E573CB" w:rsidRPr="006E088C" w:rsidRDefault="00006514" w:rsidP="00D1035F">
            <w:pPr>
              <w:rPr>
                <w:rFonts w:ascii="Arial" w:eastAsia="Calibri" w:hAnsi="Arial" w:cs="Arial"/>
                <w:sz w:val="22"/>
                <w:szCs w:val="22"/>
              </w:rPr>
            </w:pPr>
            <w:r w:rsidRPr="00006514">
              <w:rPr>
                <w:rFonts w:ascii="Arial" w:eastAsia="Calibri" w:hAnsi="Arial" w:cs="Arial"/>
                <w:sz w:val="22"/>
                <w:szCs w:val="22"/>
              </w:rPr>
              <w:t xml:space="preserve">Hengshui Hu Management Committee, </w:t>
            </w:r>
            <w:r w:rsidR="00E573CB" w:rsidRPr="006E088C">
              <w:rPr>
                <w:rFonts w:ascii="Arial" w:eastAsia="Calibri" w:hAnsi="Arial" w:cs="Arial"/>
                <w:sz w:val="22"/>
                <w:szCs w:val="22"/>
              </w:rPr>
              <w:t>State Forestry Administration, Ramsar secretariat</w:t>
            </w:r>
          </w:p>
        </w:tc>
      </w:tr>
      <w:tr w:rsidR="00E573CB" w:rsidRPr="006E088C" w:rsidTr="00D1035F">
        <w:tc>
          <w:tcPr>
            <w:tcW w:w="4644" w:type="dxa"/>
            <w:shd w:val="clear" w:color="auto" w:fill="auto"/>
          </w:tcPr>
          <w:p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Ensure that the Khasan wetlands are protected and managed for Baer’s Pochard</w:t>
            </w:r>
          </w:p>
        </w:tc>
        <w:tc>
          <w:tcPr>
            <w:tcW w:w="993"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rsidR="00E573CB" w:rsidRPr="006E088C" w:rsidRDefault="00E573CB" w:rsidP="00006514">
            <w:pPr>
              <w:rPr>
                <w:rFonts w:ascii="Arial" w:eastAsia="Calibri" w:hAnsi="Arial" w:cs="Arial"/>
                <w:sz w:val="22"/>
                <w:szCs w:val="22"/>
              </w:rPr>
            </w:pPr>
            <w:r w:rsidRPr="006E088C">
              <w:rPr>
                <w:rFonts w:ascii="Arial" w:eastAsia="Calibri" w:hAnsi="Arial" w:cs="Arial"/>
                <w:sz w:val="22"/>
                <w:szCs w:val="22"/>
              </w:rPr>
              <w:t>Completed by end 201</w:t>
            </w:r>
            <w:r w:rsidR="00006514">
              <w:rPr>
                <w:rFonts w:ascii="Arial" w:eastAsia="Calibri" w:hAnsi="Arial" w:cs="Arial"/>
                <w:sz w:val="22"/>
                <w:szCs w:val="22"/>
              </w:rPr>
              <w:t>9</w:t>
            </w:r>
          </w:p>
        </w:tc>
        <w:tc>
          <w:tcPr>
            <w:tcW w:w="2046"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 Russian government and technical experts</w:t>
            </w:r>
          </w:p>
        </w:tc>
      </w:tr>
      <w:tr w:rsidR="00E573CB" w:rsidRPr="006E088C" w:rsidTr="00D1035F">
        <w:tc>
          <w:tcPr>
            <w:tcW w:w="4644" w:type="dxa"/>
            <w:shd w:val="clear" w:color="auto" w:fill="auto"/>
          </w:tcPr>
          <w:p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Assess the current protection of and management at all sites supporting Baer’s Pochard, and enhance where necessary</w:t>
            </w:r>
          </w:p>
        </w:tc>
        <w:tc>
          <w:tcPr>
            <w:tcW w:w="993"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Medium</w:t>
            </w:r>
          </w:p>
        </w:tc>
        <w:tc>
          <w:tcPr>
            <w:tcW w:w="1559" w:type="dxa"/>
            <w:shd w:val="clear" w:color="auto" w:fill="auto"/>
          </w:tcPr>
          <w:p w:rsidR="00E573CB" w:rsidRPr="006E088C" w:rsidRDefault="00E573CB" w:rsidP="00006514">
            <w:pPr>
              <w:rPr>
                <w:rFonts w:ascii="Arial" w:eastAsia="Calibri" w:hAnsi="Arial" w:cs="Arial"/>
                <w:sz w:val="22"/>
                <w:szCs w:val="22"/>
              </w:rPr>
            </w:pPr>
            <w:r w:rsidRPr="006E088C">
              <w:rPr>
                <w:rFonts w:ascii="Arial" w:eastAsia="Calibri" w:hAnsi="Arial" w:cs="Arial"/>
                <w:sz w:val="22"/>
                <w:szCs w:val="22"/>
              </w:rPr>
              <w:t>Completed by end 201</w:t>
            </w:r>
            <w:r w:rsidR="00006514">
              <w:rPr>
                <w:rFonts w:ascii="Arial" w:eastAsia="Calibri" w:hAnsi="Arial" w:cs="Arial"/>
                <w:sz w:val="22"/>
                <w:szCs w:val="22"/>
              </w:rPr>
              <w:t>8</w:t>
            </w:r>
          </w:p>
        </w:tc>
        <w:tc>
          <w:tcPr>
            <w:tcW w:w="2046"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 BirdLife, Ramsar secretariat</w:t>
            </w:r>
          </w:p>
        </w:tc>
      </w:tr>
    </w:tbl>
    <w:p w:rsidR="00E573CB" w:rsidRPr="006D2870" w:rsidRDefault="00E573CB" w:rsidP="00E573CB">
      <w:pPr>
        <w:rPr>
          <w:rFonts w:ascii="Arial" w:hAnsi="Arial" w:cs="Arial"/>
          <w:sz w:val="22"/>
          <w:szCs w:val="22"/>
        </w:rPr>
      </w:pPr>
    </w:p>
    <w:p w:rsidR="00E573CB" w:rsidRPr="006D2870" w:rsidRDefault="00E573CB" w:rsidP="00E573CB">
      <w:pPr>
        <w:rPr>
          <w:rFonts w:ascii="Arial" w:hAnsi="Arial" w:cs="Arial"/>
          <w:sz w:val="22"/>
          <w:szCs w:val="22"/>
        </w:rPr>
      </w:pPr>
    </w:p>
    <w:p w:rsidR="006E088C" w:rsidRDefault="006E088C">
      <w:pPr>
        <w:widowControl/>
        <w:autoSpaceDE/>
        <w:autoSpaceDN/>
        <w:adjustRightInd/>
        <w:rPr>
          <w:rFonts w:ascii="Arial" w:hAnsi="Arial" w:cs="Arial"/>
          <w:b/>
          <w:sz w:val="22"/>
          <w:szCs w:val="22"/>
        </w:rPr>
      </w:pPr>
      <w:r>
        <w:rPr>
          <w:rFonts w:ascii="Arial" w:hAnsi="Arial" w:cs="Arial"/>
          <w:b/>
          <w:sz w:val="22"/>
          <w:szCs w:val="22"/>
        </w:rPr>
        <w:br w:type="page"/>
      </w:r>
    </w:p>
    <w:p w:rsidR="00E573CB" w:rsidRPr="006D2870" w:rsidRDefault="00E573CB" w:rsidP="00E573CB">
      <w:pPr>
        <w:spacing w:after="200" w:line="276" w:lineRule="auto"/>
        <w:jc w:val="both"/>
        <w:rPr>
          <w:rFonts w:ascii="Arial" w:hAnsi="Arial" w:cs="Arial"/>
          <w:b/>
          <w:sz w:val="22"/>
          <w:szCs w:val="22"/>
        </w:rPr>
      </w:pPr>
      <w:r w:rsidRPr="006D2870">
        <w:rPr>
          <w:rFonts w:ascii="Arial" w:hAnsi="Arial" w:cs="Arial"/>
          <w:b/>
          <w:sz w:val="22"/>
          <w:szCs w:val="22"/>
        </w:rPr>
        <w:lastRenderedPageBreak/>
        <w:t>Result 6. A global management strategy for the captive population is developed and implemented.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1319"/>
        <w:gridCol w:w="1515"/>
        <w:gridCol w:w="1976"/>
      </w:tblGrid>
      <w:tr w:rsidR="00E573CB" w:rsidRPr="006E088C" w:rsidTr="00D1035F">
        <w:tc>
          <w:tcPr>
            <w:tcW w:w="4381" w:type="dxa"/>
            <w:shd w:val="clear" w:color="auto" w:fill="D9D9D9"/>
          </w:tcPr>
          <w:p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Action</w:t>
            </w:r>
          </w:p>
        </w:tc>
        <w:tc>
          <w:tcPr>
            <w:tcW w:w="1339" w:type="dxa"/>
            <w:shd w:val="clear" w:color="auto" w:fill="D9D9D9"/>
          </w:tcPr>
          <w:p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Priority</w:t>
            </w:r>
          </w:p>
        </w:tc>
        <w:tc>
          <w:tcPr>
            <w:tcW w:w="1529" w:type="dxa"/>
            <w:shd w:val="clear" w:color="auto" w:fill="D9D9D9"/>
          </w:tcPr>
          <w:p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Timescale</w:t>
            </w:r>
          </w:p>
        </w:tc>
        <w:tc>
          <w:tcPr>
            <w:tcW w:w="1993" w:type="dxa"/>
            <w:shd w:val="clear" w:color="auto" w:fill="D9D9D9"/>
          </w:tcPr>
          <w:p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Organi</w:t>
            </w:r>
            <w:r w:rsidR="008E6EF8" w:rsidRPr="006E088C">
              <w:rPr>
                <w:rFonts w:ascii="Arial" w:eastAsia="Calibri" w:hAnsi="Arial" w:cs="Arial"/>
                <w:b/>
                <w:sz w:val="22"/>
                <w:szCs w:val="22"/>
              </w:rPr>
              <w:t>z</w:t>
            </w:r>
            <w:r w:rsidRPr="006E088C">
              <w:rPr>
                <w:rFonts w:ascii="Arial" w:eastAsia="Calibri" w:hAnsi="Arial" w:cs="Arial"/>
                <w:b/>
                <w:sz w:val="22"/>
                <w:szCs w:val="22"/>
              </w:rPr>
              <w:t>ations</w:t>
            </w:r>
          </w:p>
        </w:tc>
      </w:tr>
      <w:tr w:rsidR="00E573CB" w:rsidRPr="006E088C" w:rsidTr="00D1035F">
        <w:tc>
          <w:tcPr>
            <w:tcW w:w="4381" w:type="dxa"/>
            <w:shd w:val="clear" w:color="auto" w:fill="auto"/>
          </w:tcPr>
          <w:p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 xml:space="preserve">Determine the genetic status of all captive Baer’s Pochard </w:t>
            </w:r>
          </w:p>
        </w:tc>
        <w:tc>
          <w:tcPr>
            <w:tcW w:w="1339"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29" w:type="dxa"/>
            <w:shd w:val="clear" w:color="auto" w:fill="auto"/>
          </w:tcPr>
          <w:p w:rsidR="00E573CB" w:rsidRPr="006E088C" w:rsidRDefault="00E573CB" w:rsidP="00006514">
            <w:pPr>
              <w:rPr>
                <w:rFonts w:ascii="Arial" w:eastAsia="Calibri" w:hAnsi="Arial" w:cs="Arial"/>
                <w:sz w:val="22"/>
                <w:szCs w:val="22"/>
              </w:rPr>
            </w:pPr>
            <w:r w:rsidRPr="006E088C">
              <w:rPr>
                <w:rFonts w:ascii="Arial" w:eastAsia="Calibri" w:hAnsi="Arial" w:cs="Arial"/>
                <w:sz w:val="22"/>
                <w:szCs w:val="22"/>
              </w:rPr>
              <w:t>Ongoing, to be completed by end 201</w:t>
            </w:r>
            <w:r w:rsidR="00006514">
              <w:rPr>
                <w:rFonts w:ascii="Arial" w:eastAsia="Calibri" w:hAnsi="Arial" w:cs="Arial"/>
                <w:sz w:val="22"/>
                <w:szCs w:val="22"/>
              </w:rPr>
              <w:t>8</w:t>
            </w:r>
          </w:p>
        </w:tc>
        <w:tc>
          <w:tcPr>
            <w:tcW w:w="1993"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WWT, WAZA and member associations</w:t>
            </w:r>
          </w:p>
        </w:tc>
      </w:tr>
      <w:tr w:rsidR="00E573CB" w:rsidRPr="006E088C" w:rsidTr="00D1035F">
        <w:tc>
          <w:tcPr>
            <w:tcW w:w="4381" w:type="dxa"/>
            <w:shd w:val="clear" w:color="auto" w:fill="auto"/>
          </w:tcPr>
          <w:p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Develop a strategy for the management and conservation breeding of the global captive population, including the possibility of reintroduction</w:t>
            </w:r>
          </w:p>
        </w:tc>
        <w:tc>
          <w:tcPr>
            <w:tcW w:w="1339"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29" w:type="dxa"/>
            <w:shd w:val="clear" w:color="auto" w:fill="auto"/>
          </w:tcPr>
          <w:p w:rsidR="00E573CB" w:rsidRPr="006E088C" w:rsidRDefault="00E573CB" w:rsidP="00006514">
            <w:pPr>
              <w:rPr>
                <w:rFonts w:ascii="Arial" w:eastAsia="Calibri" w:hAnsi="Arial" w:cs="Arial"/>
                <w:sz w:val="22"/>
                <w:szCs w:val="22"/>
              </w:rPr>
            </w:pPr>
            <w:r w:rsidRPr="006E088C">
              <w:rPr>
                <w:rFonts w:ascii="Arial" w:eastAsia="Calibri" w:hAnsi="Arial" w:cs="Arial"/>
                <w:sz w:val="22"/>
                <w:szCs w:val="22"/>
              </w:rPr>
              <w:t>Completed and ongoing by end 201</w:t>
            </w:r>
            <w:r w:rsidR="00006514">
              <w:rPr>
                <w:rFonts w:ascii="Arial" w:eastAsia="Calibri" w:hAnsi="Arial" w:cs="Arial"/>
                <w:sz w:val="22"/>
                <w:szCs w:val="22"/>
              </w:rPr>
              <w:t>8</w:t>
            </w:r>
          </w:p>
        </w:tc>
        <w:tc>
          <w:tcPr>
            <w:tcW w:w="1993"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WWT, WAZA and member associations</w:t>
            </w:r>
          </w:p>
        </w:tc>
      </w:tr>
    </w:tbl>
    <w:p w:rsidR="00E573CB" w:rsidRPr="006D2870" w:rsidRDefault="00E573CB" w:rsidP="00E573CB">
      <w:pPr>
        <w:rPr>
          <w:rFonts w:ascii="Arial" w:hAnsi="Arial" w:cs="Arial"/>
          <w:b/>
          <w:sz w:val="22"/>
          <w:szCs w:val="22"/>
        </w:rPr>
      </w:pPr>
    </w:p>
    <w:p w:rsidR="00E573CB" w:rsidRPr="006D2870" w:rsidRDefault="00E573CB" w:rsidP="00E573CB">
      <w:pPr>
        <w:rPr>
          <w:rFonts w:ascii="Arial" w:hAnsi="Arial" w:cs="Arial"/>
          <w:sz w:val="22"/>
          <w:szCs w:val="22"/>
        </w:rPr>
      </w:pPr>
    </w:p>
    <w:p w:rsidR="00E573CB" w:rsidRPr="006D2870" w:rsidRDefault="00E573CB" w:rsidP="00E573CB">
      <w:pPr>
        <w:jc w:val="both"/>
        <w:rPr>
          <w:rFonts w:ascii="Arial" w:hAnsi="Arial" w:cs="Arial"/>
          <w:b/>
          <w:sz w:val="22"/>
          <w:szCs w:val="22"/>
        </w:rPr>
      </w:pPr>
      <w:r w:rsidRPr="006D2870">
        <w:rPr>
          <w:rFonts w:ascii="Arial" w:hAnsi="Arial" w:cs="Arial"/>
          <w:b/>
          <w:sz w:val="22"/>
          <w:szCs w:val="22"/>
        </w:rPr>
        <w:t>Result 7. Awareness of Baer’s Pochard and its conservation needs is significantly enhanced, particularly among decision-makers.</w:t>
      </w:r>
    </w:p>
    <w:p w:rsidR="00E573CB" w:rsidRPr="006D2870" w:rsidRDefault="00E573CB" w:rsidP="00E573C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993"/>
        <w:gridCol w:w="1544"/>
        <w:gridCol w:w="2026"/>
      </w:tblGrid>
      <w:tr w:rsidR="00E573CB" w:rsidRPr="006E088C" w:rsidTr="00D1035F">
        <w:tc>
          <w:tcPr>
            <w:tcW w:w="4644" w:type="dxa"/>
            <w:shd w:val="clear" w:color="auto" w:fill="D9D9D9"/>
          </w:tcPr>
          <w:p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Action</w:t>
            </w:r>
          </w:p>
        </w:tc>
        <w:tc>
          <w:tcPr>
            <w:tcW w:w="993" w:type="dxa"/>
            <w:shd w:val="clear" w:color="auto" w:fill="D9D9D9"/>
          </w:tcPr>
          <w:p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Priority</w:t>
            </w:r>
          </w:p>
        </w:tc>
        <w:tc>
          <w:tcPr>
            <w:tcW w:w="1559" w:type="dxa"/>
            <w:shd w:val="clear" w:color="auto" w:fill="D9D9D9"/>
          </w:tcPr>
          <w:p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Timescale</w:t>
            </w:r>
          </w:p>
        </w:tc>
        <w:tc>
          <w:tcPr>
            <w:tcW w:w="2046" w:type="dxa"/>
            <w:shd w:val="clear" w:color="auto" w:fill="D9D9D9"/>
          </w:tcPr>
          <w:p w:rsidR="00E573CB" w:rsidRPr="006E088C" w:rsidRDefault="00E573CB" w:rsidP="00D1035F">
            <w:pPr>
              <w:rPr>
                <w:rFonts w:ascii="Arial" w:eastAsia="Calibri" w:hAnsi="Arial" w:cs="Arial"/>
                <w:b/>
                <w:sz w:val="22"/>
                <w:szCs w:val="22"/>
              </w:rPr>
            </w:pPr>
            <w:r w:rsidRPr="006E088C">
              <w:rPr>
                <w:rFonts w:ascii="Arial" w:eastAsia="Calibri" w:hAnsi="Arial" w:cs="Arial"/>
                <w:b/>
                <w:sz w:val="22"/>
                <w:szCs w:val="22"/>
              </w:rPr>
              <w:t>Organi</w:t>
            </w:r>
            <w:r w:rsidR="008E6EF8" w:rsidRPr="006E088C">
              <w:rPr>
                <w:rFonts w:ascii="Arial" w:eastAsia="Calibri" w:hAnsi="Arial" w:cs="Arial"/>
                <w:b/>
                <w:sz w:val="22"/>
                <w:szCs w:val="22"/>
              </w:rPr>
              <w:t>z</w:t>
            </w:r>
            <w:r w:rsidRPr="006E088C">
              <w:rPr>
                <w:rFonts w:ascii="Arial" w:eastAsia="Calibri" w:hAnsi="Arial" w:cs="Arial"/>
                <w:b/>
                <w:sz w:val="22"/>
                <w:szCs w:val="22"/>
              </w:rPr>
              <w:t>ations</w:t>
            </w:r>
          </w:p>
        </w:tc>
      </w:tr>
      <w:tr w:rsidR="00E573CB" w:rsidRPr="006E088C" w:rsidTr="00D1035F">
        <w:tc>
          <w:tcPr>
            <w:tcW w:w="4644" w:type="dxa"/>
            <w:shd w:val="clear" w:color="auto" w:fill="auto"/>
          </w:tcPr>
          <w:p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Create an EAAFP Baer’s Pochard Task Force</w:t>
            </w:r>
          </w:p>
        </w:tc>
        <w:tc>
          <w:tcPr>
            <w:tcW w:w="993"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Completed by end 2014</w:t>
            </w:r>
          </w:p>
        </w:tc>
        <w:tc>
          <w:tcPr>
            <w:tcW w:w="2046"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 xml:space="preserve">EAAFP </w:t>
            </w:r>
          </w:p>
        </w:tc>
      </w:tr>
      <w:tr w:rsidR="00E573CB" w:rsidRPr="006E088C" w:rsidTr="00D1035F">
        <w:tc>
          <w:tcPr>
            <w:tcW w:w="4644" w:type="dxa"/>
            <w:shd w:val="clear" w:color="auto" w:fill="auto"/>
          </w:tcPr>
          <w:p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Promote status and conservation needs of Baer’s Pochard among relevant governments and other decision-makers</w:t>
            </w:r>
          </w:p>
        </w:tc>
        <w:tc>
          <w:tcPr>
            <w:tcW w:w="993"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Ongoing</w:t>
            </w:r>
          </w:p>
        </w:tc>
        <w:tc>
          <w:tcPr>
            <w:tcW w:w="2046"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w:t>
            </w:r>
          </w:p>
        </w:tc>
      </w:tr>
      <w:tr w:rsidR="00E573CB" w:rsidRPr="006E088C" w:rsidTr="00D1035F">
        <w:tc>
          <w:tcPr>
            <w:tcW w:w="4644" w:type="dxa"/>
            <w:shd w:val="clear" w:color="auto" w:fill="auto"/>
          </w:tcPr>
          <w:p w:rsidR="00E573CB" w:rsidRPr="006E088C" w:rsidRDefault="00E573CB" w:rsidP="00E573CB">
            <w:pPr>
              <w:widowControl/>
              <w:numPr>
                <w:ilvl w:val="0"/>
                <w:numId w:val="31"/>
              </w:numPr>
              <w:autoSpaceDE/>
              <w:autoSpaceDN/>
              <w:adjustRightInd/>
              <w:contextualSpacing/>
              <w:rPr>
                <w:rFonts w:ascii="Arial" w:eastAsia="Calibri" w:hAnsi="Arial" w:cs="Arial"/>
                <w:sz w:val="22"/>
                <w:szCs w:val="22"/>
              </w:rPr>
            </w:pPr>
            <w:r w:rsidRPr="006E088C">
              <w:rPr>
                <w:rFonts w:ascii="Arial" w:eastAsia="Calibri" w:hAnsi="Arial" w:cs="Arial"/>
                <w:sz w:val="22"/>
                <w:szCs w:val="22"/>
              </w:rPr>
              <w:t>Promote the status and conservation needs of Baer’s Pochard among the general public, particularly with respect to the prevention of hunting and consumption of wild ducks</w:t>
            </w:r>
          </w:p>
        </w:tc>
        <w:tc>
          <w:tcPr>
            <w:tcW w:w="993"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High</w:t>
            </w:r>
          </w:p>
        </w:tc>
        <w:tc>
          <w:tcPr>
            <w:tcW w:w="1559"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Ongoing</w:t>
            </w:r>
          </w:p>
        </w:tc>
        <w:tc>
          <w:tcPr>
            <w:tcW w:w="2046" w:type="dxa"/>
            <w:shd w:val="clear" w:color="auto" w:fill="auto"/>
          </w:tcPr>
          <w:p w:rsidR="00E573CB" w:rsidRPr="006E088C" w:rsidRDefault="00E573CB" w:rsidP="00D1035F">
            <w:pPr>
              <w:rPr>
                <w:rFonts w:ascii="Arial" w:eastAsia="Calibri" w:hAnsi="Arial" w:cs="Arial"/>
                <w:sz w:val="22"/>
                <w:szCs w:val="22"/>
              </w:rPr>
            </w:pPr>
            <w:r w:rsidRPr="006E088C">
              <w:rPr>
                <w:rFonts w:ascii="Arial" w:eastAsia="Calibri" w:hAnsi="Arial" w:cs="Arial"/>
                <w:sz w:val="22"/>
                <w:szCs w:val="22"/>
              </w:rPr>
              <w:t>EAAFP</w:t>
            </w:r>
          </w:p>
        </w:tc>
      </w:tr>
    </w:tbl>
    <w:p w:rsidR="00E573CB" w:rsidRPr="006D2870" w:rsidRDefault="00E573CB" w:rsidP="00E573CB">
      <w:pPr>
        <w:rPr>
          <w:rFonts w:ascii="Arial" w:hAnsi="Arial" w:cs="Arial"/>
          <w:b/>
          <w:sz w:val="22"/>
          <w:szCs w:val="22"/>
        </w:rPr>
      </w:pPr>
    </w:p>
    <w:p w:rsidR="00E573CB" w:rsidRPr="006D2870" w:rsidRDefault="00E573CB" w:rsidP="00E573CB">
      <w:pPr>
        <w:rPr>
          <w:rFonts w:ascii="Arial" w:hAnsi="Arial" w:cs="Arial"/>
          <w:sz w:val="22"/>
          <w:szCs w:val="22"/>
        </w:rPr>
      </w:pPr>
    </w:p>
    <w:p w:rsidR="00E573CB" w:rsidRPr="006D2870" w:rsidRDefault="00E573CB" w:rsidP="00E573CB">
      <w:pPr>
        <w:rPr>
          <w:rFonts w:ascii="Arial" w:hAnsi="Arial" w:cs="Arial"/>
          <w:b/>
          <w:sz w:val="22"/>
          <w:szCs w:val="22"/>
        </w:rPr>
      </w:pPr>
      <w:r w:rsidRPr="006D2870">
        <w:rPr>
          <w:rFonts w:ascii="Arial" w:hAnsi="Arial" w:cs="Arial"/>
          <w:b/>
          <w:sz w:val="22"/>
          <w:szCs w:val="22"/>
        </w:rPr>
        <w:t>Result 8. Appropriate policy for the international conservation of Baer’s Pochard is in place.</w:t>
      </w:r>
    </w:p>
    <w:p w:rsidR="00E573CB" w:rsidRPr="006D2870" w:rsidRDefault="00E573CB" w:rsidP="00E573C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999"/>
        <w:gridCol w:w="1542"/>
        <w:gridCol w:w="2024"/>
      </w:tblGrid>
      <w:tr w:rsidR="00E573CB" w:rsidRPr="002A3D1C" w:rsidTr="00D1035F">
        <w:tc>
          <w:tcPr>
            <w:tcW w:w="4644" w:type="dxa"/>
            <w:shd w:val="clear" w:color="auto" w:fill="D9D9D9"/>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Action</w:t>
            </w:r>
          </w:p>
        </w:tc>
        <w:tc>
          <w:tcPr>
            <w:tcW w:w="993" w:type="dxa"/>
            <w:shd w:val="clear" w:color="auto" w:fill="D9D9D9"/>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Priority</w:t>
            </w:r>
          </w:p>
        </w:tc>
        <w:tc>
          <w:tcPr>
            <w:tcW w:w="1559" w:type="dxa"/>
            <w:shd w:val="clear" w:color="auto" w:fill="D9D9D9"/>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Timescale</w:t>
            </w:r>
          </w:p>
        </w:tc>
        <w:tc>
          <w:tcPr>
            <w:tcW w:w="2046" w:type="dxa"/>
            <w:shd w:val="clear" w:color="auto" w:fill="D9D9D9"/>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Organi</w:t>
            </w:r>
            <w:r w:rsidR="008E6EF8" w:rsidRPr="002A3D1C">
              <w:rPr>
                <w:rFonts w:ascii="Arial" w:eastAsia="Calibri" w:hAnsi="Arial" w:cs="Arial"/>
                <w:b/>
                <w:sz w:val="22"/>
                <w:szCs w:val="22"/>
              </w:rPr>
              <w:t>z</w:t>
            </w:r>
            <w:r w:rsidRPr="002A3D1C">
              <w:rPr>
                <w:rFonts w:ascii="Arial" w:eastAsia="Calibri" w:hAnsi="Arial" w:cs="Arial"/>
                <w:b/>
                <w:sz w:val="22"/>
                <w:szCs w:val="22"/>
              </w:rPr>
              <w:t>ations</w:t>
            </w:r>
          </w:p>
        </w:tc>
      </w:tr>
      <w:tr w:rsidR="00E573CB" w:rsidRPr="002A3D1C" w:rsidTr="00D1035F">
        <w:tc>
          <w:tcPr>
            <w:tcW w:w="4644" w:type="dxa"/>
            <w:shd w:val="clear" w:color="auto" w:fill="auto"/>
          </w:tcPr>
          <w:p w:rsidR="00E573CB" w:rsidRPr="002A3D1C" w:rsidRDefault="00E573CB" w:rsidP="00E573CB">
            <w:pPr>
              <w:widowControl/>
              <w:numPr>
                <w:ilvl w:val="0"/>
                <w:numId w:val="31"/>
              </w:numPr>
              <w:autoSpaceDE/>
              <w:autoSpaceDN/>
              <w:adjustRightInd/>
              <w:contextualSpacing/>
              <w:rPr>
                <w:rFonts w:ascii="Arial" w:eastAsia="Calibri" w:hAnsi="Arial" w:cs="Arial"/>
                <w:sz w:val="22"/>
                <w:szCs w:val="22"/>
              </w:rPr>
            </w:pPr>
            <w:r w:rsidRPr="002A3D1C">
              <w:rPr>
                <w:rFonts w:ascii="Arial" w:eastAsia="Calibri" w:hAnsi="Arial" w:cs="Arial"/>
                <w:sz w:val="22"/>
                <w:szCs w:val="22"/>
              </w:rPr>
              <w:t>Include Baer’s Pochard on the List of National Special Protected Animals of China (1st level)</w:t>
            </w:r>
          </w:p>
        </w:tc>
        <w:tc>
          <w:tcPr>
            <w:tcW w:w="993"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High</w:t>
            </w:r>
          </w:p>
        </w:tc>
        <w:tc>
          <w:tcPr>
            <w:tcW w:w="155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Completed by end 2015</w:t>
            </w:r>
          </w:p>
        </w:tc>
        <w:tc>
          <w:tcPr>
            <w:tcW w:w="2046"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State Forestry Administration</w:t>
            </w:r>
          </w:p>
        </w:tc>
      </w:tr>
      <w:tr w:rsidR="00E573CB" w:rsidRPr="002A3D1C" w:rsidTr="00D1035F">
        <w:tc>
          <w:tcPr>
            <w:tcW w:w="4644" w:type="dxa"/>
            <w:shd w:val="clear" w:color="auto" w:fill="auto"/>
          </w:tcPr>
          <w:p w:rsidR="00E573CB" w:rsidRPr="002A3D1C" w:rsidRDefault="00E573CB" w:rsidP="00E573CB">
            <w:pPr>
              <w:widowControl/>
              <w:numPr>
                <w:ilvl w:val="0"/>
                <w:numId w:val="31"/>
              </w:numPr>
              <w:autoSpaceDE/>
              <w:autoSpaceDN/>
              <w:adjustRightInd/>
              <w:contextualSpacing/>
              <w:rPr>
                <w:rFonts w:ascii="Arial" w:eastAsia="Calibri" w:hAnsi="Arial" w:cs="Arial"/>
                <w:sz w:val="22"/>
                <w:szCs w:val="22"/>
              </w:rPr>
            </w:pPr>
            <w:r w:rsidRPr="002A3D1C">
              <w:rPr>
                <w:rFonts w:ascii="Arial" w:eastAsia="Calibri" w:hAnsi="Arial" w:cs="Arial"/>
                <w:sz w:val="22"/>
                <w:szCs w:val="22"/>
              </w:rPr>
              <w:t>Hold a Baer’s Pochard SAP implementation workshop</w:t>
            </w:r>
          </w:p>
        </w:tc>
        <w:tc>
          <w:tcPr>
            <w:tcW w:w="993"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High</w:t>
            </w:r>
          </w:p>
        </w:tc>
        <w:tc>
          <w:tcPr>
            <w:tcW w:w="1559" w:type="dxa"/>
            <w:shd w:val="clear" w:color="auto" w:fill="auto"/>
          </w:tcPr>
          <w:p w:rsidR="00E573CB" w:rsidRPr="002A3D1C" w:rsidRDefault="00E573CB" w:rsidP="00006514">
            <w:pPr>
              <w:rPr>
                <w:rFonts w:ascii="Arial" w:eastAsia="Calibri" w:hAnsi="Arial" w:cs="Arial"/>
                <w:sz w:val="22"/>
                <w:szCs w:val="22"/>
              </w:rPr>
            </w:pPr>
            <w:r w:rsidRPr="002A3D1C">
              <w:rPr>
                <w:rFonts w:ascii="Arial" w:eastAsia="Calibri" w:hAnsi="Arial" w:cs="Arial"/>
                <w:sz w:val="22"/>
                <w:szCs w:val="22"/>
              </w:rPr>
              <w:t>Completed by end of May 201</w:t>
            </w:r>
            <w:r w:rsidR="00006514">
              <w:rPr>
                <w:rFonts w:ascii="Arial" w:eastAsia="Calibri" w:hAnsi="Arial" w:cs="Arial"/>
                <w:sz w:val="22"/>
                <w:szCs w:val="22"/>
              </w:rPr>
              <w:t>7</w:t>
            </w:r>
          </w:p>
        </w:tc>
        <w:tc>
          <w:tcPr>
            <w:tcW w:w="2046"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EAAFP</w:t>
            </w:r>
          </w:p>
        </w:tc>
      </w:tr>
      <w:tr w:rsidR="00E573CB" w:rsidRPr="002A3D1C" w:rsidTr="00D1035F">
        <w:tc>
          <w:tcPr>
            <w:tcW w:w="4644" w:type="dxa"/>
            <w:shd w:val="clear" w:color="auto" w:fill="auto"/>
          </w:tcPr>
          <w:p w:rsidR="00E573CB" w:rsidRPr="002A3D1C" w:rsidRDefault="00E573CB" w:rsidP="00E573CB">
            <w:pPr>
              <w:widowControl/>
              <w:numPr>
                <w:ilvl w:val="0"/>
                <w:numId w:val="31"/>
              </w:numPr>
              <w:autoSpaceDE/>
              <w:autoSpaceDN/>
              <w:adjustRightInd/>
              <w:contextualSpacing/>
              <w:rPr>
                <w:rFonts w:ascii="Arial" w:eastAsia="Calibri" w:hAnsi="Arial" w:cs="Arial"/>
                <w:sz w:val="22"/>
                <w:szCs w:val="22"/>
              </w:rPr>
            </w:pPr>
            <w:r w:rsidRPr="002A3D1C">
              <w:rPr>
                <w:rFonts w:ascii="Arial" w:eastAsia="Calibri" w:hAnsi="Arial" w:cs="Arial"/>
                <w:sz w:val="22"/>
                <w:szCs w:val="22"/>
              </w:rPr>
              <w:t>Hold annual Baer’s Pochard SAP action planning workshops to review and update this Plan</w:t>
            </w:r>
          </w:p>
        </w:tc>
        <w:tc>
          <w:tcPr>
            <w:tcW w:w="993"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Medium</w:t>
            </w:r>
          </w:p>
        </w:tc>
        <w:tc>
          <w:tcPr>
            <w:tcW w:w="155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Annual from 2016 to 2019</w:t>
            </w:r>
          </w:p>
        </w:tc>
        <w:tc>
          <w:tcPr>
            <w:tcW w:w="2046"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EAAFP</w:t>
            </w:r>
          </w:p>
        </w:tc>
      </w:tr>
      <w:tr w:rsidR="00E573CB" w:rsidRPr="002A3D1C" w:rsidTr="00D1035F">
        <w:tc>
          <w:tcPr>
            <w:tcW w:w="4644" w:type="dxa"/>
            <w:shd w:val="clear" w:color="auto" w:fill="auto"/>
          </w:tcPr>
          <w:p w:rsidR="00E573CB" w:rsidRPr="002A3D1C" w:rsidRDefault="00E573CB" w:rsidP="00E573CB">
            <w:pPr>
              <w:widowControl/>
              <w:numPr>
                <w:ilvl w:val="0"/>
                <w:numId w:val="31"/>
              </w:numPr>
              <w:autoSpaceDE/>
              <w:autoSpaceDN/>
              <w:adjustRightInd/>
              <w:contextualSpacing/>
              <w:rPr>
                <w:rFonts w:ascii="Arial" w:eastAsia="Calibri" w:hAnsi="Arial" w:cs="Arial"/>
                <w:sz w:val="22"/>
                <w:szCs w:val="22"/>
              </w:rPr>
            </w:pPr>
            <w:r w:rsidRPr="002A3D1C">
              <w:rPr>
                <w:rFonts w:ascii="Arial" w:eastAsia="Calibri" w:hAnsi="Arial" w:cs="Arial"/>
                <w:sz w:val="22"/>
                <w:szCs w:val="22"/>
              </w:rPr>
              <w:t>Add Baer’s Pochard to CITES Appendix I</w:t>
            </w:r>
          </w:p>
        </w:tc>
        <w:tc>
          <w:tcPr>
            <w:tcW w:w="993"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Low</w:t>
            </w:r>
          </w:p>
        </w:tc>
        <w:tc>
          <w:tcPr>
            <w:tcW w:w="155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Completed by end 2016</w:t>
            </w:r>
            <w:r w:rsidRPr="002A3D1C">
              <w:rPr>
                <w:rFonts w:ascii="Arial" w:eastAsia="Calibri" w:hAnsi="Arial" w:cs="Arial"/>
                <w:sz w:val="22"/>
                <w:szCs w:val="22"/>
                <w:vertAlign w:val="superscript"/>
              </w:rPr>
              <w:footnoteReference w:id="4"/>
            </w:r>
          </w:p>
        </w:tc>
        <w:tc>
          <w:tcPr>
            <w:tcW w:w="2046"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CITES</w:t>
            </w:r>
          </w:p>
        </w:tc>
      </w:tr>
    </w:tbl>
    <w:p w:rsidR="00E573CB" w:rsidRPr="006D2870" w:rsidRDefault="00E573CB" w:rsidP="00E573CB">
      <w:pPr>
        <w:rPr>
          <w:rFonts w:ascii="Arial" w:hAnsi="Arial" w:cs="Arial"/>
          <w:b/>
          <w:sz w:val="22"/>
          <w:szCs w:val="22"/>
        </w:rPr>
      </w:pPr>
    </w:p>
    <w:p w:rsidR="00E573CB" w:rsidRPr="006D2870" w:rsidRDefault="00E573CB" w:rsidP="00E573CB">
      <w:pPr>
        <w:rPr>
          <w:rFonts w:ascii="Arial" w:hAnsi="Arial" w:cs="Arial"/>
          <w:sz w:val="22"/>
          <w:szCs w:val="22"/>
        </w:rPr>
      </w:pPr>
    </w:p>
    <w:p w:rsidR="00E573CB" w:rsidRPr="006D2870" w:rsidRDefault="00E573CB" w:rsidP="00E573CB">
      <w:pPr>
        <w:rPr>
          <w:rFonts w:ascii="Arial" w:hAnsi="Arial" w:cs="Arial"/>
          <w:sz w:val="22"/>
          <w:szCs w:val="22"/>
        </w:rPr>
      </w:pPr>
    </w:p>
    <w:p w:rsidR="00E573CB" w:rsidRPr="006D2870" w:rsidRDefault="00E573CB" w:rsidP="00E573CB">
      <w:pPr>
        <w:rPr>
          <w:rFonts w:ascii="Arial" w:hAnsi="Arial" w:cs="Arial"/>
          <w:sz w:val="22"/>
          <w:szCs w:val="22"/>
        </w:rPr>
      </w:pPr>
    </w:p>
    <w:p w:rsidR="00E573CB" w:rsidRPr="002A3D1C" w:rsidRDefault="00E573CB" w:rsidP="00E573CB">
      <w:pPr>
        <w:rPr>
          <w:rFonts w:ascii="Arial" w:hAnsi="Arial" w:cs="Arial"/>
          <w:b/>
          <w:bCs/>
          <w:caps/>
          <w:sz w:val="22"/>
          <w:szCs w:val="22"/>
        </w:rPr>
      </w:pPr>
      <w:r w:rsidRPr="006D2870">
        <w:rPr>
          <w:rFonts w:ascii="Arial" w:hAnsi="Arial" w:cs="Arial"/>
          <w:b/>
          <w:sz w:val="22"/>
          <w:szCs w:val="22"/>
        </w:rPr>
        <w:br w:type="page"/>
      </w:r>
      <w:bookmarkStart w:id="22" w:name="_Toc404008325"/>
      <w:r w:rsidRPr="002A3D1C">
        <w:rPr>
          <w:rFonts w:ascii="Arial" w:hAnsi="Arial" w:cs="Arial"/>
          <w:b/>
          <w:bCs/>
          <w:caps/>
          <w:sz w:val="22"/>
          <w:szCs w:val="22"/>
        </w:rPr>
        <w:lastRenderedPageBreak/>
        <w:t>6. References</w:t>
      </w:r>
      <w:bookmarkEnd w:id="22"/>
    </w:p>
    <w:p w:rsidR="00E573CB" w:rsidRPr="002A3D1C" w:rsidRDefault="00E573CB" w:rsidP="00483E69">
      <w:pPr>
        <w:rPr>
          <w:rFonts w:ascii="Arial" w:hAnsi="Arial" w:cs="Arial"/>
          <w:sz w:val="22"/>
          <w:szCs w:val="22"/>
        </w:rPr>
      </w:pPr>
    </w:p>
    <w:p w:rsidR="00E573CB" w:rsidRPr="002A3D1C" w:rsidRDefault="00E573CB" w:rsidP="00483E69">
      <w:pPr>
        <w:rPr>
          <w:rFonts w:ascii="Arial" w:hAnsi="Arial" w:cs="Arial"/>
          <w:sz w:val="22"/>
          <w:szCs w:val="22"/>
        </w:rPr>
      </w:pPr>
      <w:r w:rsidRPr="002A3D1C">
        <w:rPr>
          <w:rFonts w:ascii="Arial" w:hAnsi="Arial" w:cs="Arial"/>
          <w:sz w:val="22"/>
          <w:szCs w:val="22"/>
        </w:rPr>
        <w:t xml:space="preserve">Anon. 1956. </w:t>
      </w:r>
      <w:r w:rsidRPr="002A3D1C">
        <w:rPr>
          <w:rFonts w:ascii="Arial" w:hAnsi="Arial" w:cs="Arial"/>
          <w:i/>
          <w:sz w:val="22"/>
          <w:szCs w:val="22"/>
        </w:rPr>
        <w:t>The Wildfowl Trust Bulletin</w:t>
      </w:r>
      <w:r w:rsidRPr="002A3D1C">
        <w:rPr>
          <w:rFonts w:ascii="Arial" w:hAnsi="Arial" w:cs="Arial"/>
          <w:sz w:val="22"/>
          <w:szCs w:val="22"/>
        </w:rPr>
        <w:t xml:space="preserve"> No. 20, 15th March 1956.</w:t>
      </w:r>
    </w:p>
    <w:p w:rsidR="00E573CB" w:rsidRPr="002A3D1C" w:rsidRDefault="00E573CB" w:rsidP="00483E69">
      <w:pPr>
        <w:rPr>
          <w:rFonts w:ascii="Arial" w:hAnsi="Arial" w:cs="Arial"/>
          <w:sz w:val="22"/>
          <w:szCs w:val="22"/>
        </w:rPr>
      </w:pPr>
    </w:p>
    <w:p w:rsidR="00E573CB" w:rsidRPr="002A3D1C" w:rsidRDefault="00E573CB" w:rsidP="00483E69">
      <w:pPr>
        <w:rPr>
          <w:rFonts w:ascii="Arial" w:hAnsi="Arial" w:cs="Arial"/>
          <w:sz w:val="22"/>
          <w:szCs w:val="22"/>
        </w:rPr>
      </w:pPr>
      <w:r w:rsidRPr="002A3D1C">
        <w:rPr>
          <w:rFonts w:ascii="Arial" w:hAnsi="Arial" w:cs="Arial"/>
          <w:sz w:val="22"/>
          <w:szCs w:val="22"/>
        </w:rPr>
        <w:t xml:space="preserve">Anon. 2013. Words on Waterfowl. </w:t>
      </w:r>
      <w:r w:rsidRPr="002A3D1C">
        <w:rPr>
          <w:rFonts w:ascii="Arial" w:hAnsi="Arial" w:cs="Arial"/>
          <w:i/>
          <w:sz w:val="22"/>
          <w:szCs w:val="22"/>
        </w:rPr>
        <w:t>Newsletter of the Sylvan Heights Waterfowl Society and International Wild Waterfowl Association.</w:t>
      </w:r>
      <w:r w:rsidRPr="002A3D1C">
        <w:rPr>
          <w:rFonts w:ascii="Arial" w:hAnsi="Arial" w:cs="Arial"/>
          <w:sz w:val="22"/>
          <w:szCs w:val="22"/>
        </w:rPr>
        <w:t xml:space="preserve"> Fall/Winter 2013. Issue No.2: 4.</w:t>
      </w:r>
    </w:p>
    <w:p w:rsidR="00E573CB" w:rsidRPr="002A3D1C" w:rsidRDefault="00E573CB" w:rsidP="00483E69">
      <w:pPr>
        <w:rPr>
          <w:rFonts w:ascii="Arial" w:hAnsi="Arial" w:cs="Arial"/>
          <w:sz w:val="22"/>
          <w:szCs w:val="22"/>
        </w:rPr>
      </w:pPr>
    </w:p>
    <w:p w:rsidR="00E573CB" w:rsidRPr="002A3D1C" w:rsidRDefault="00E573CB" w:rsidP="00483E69">
      <w:pPr>
        <w:rPr>
          <w:rFonts w:ascii="Arial" w:hAnsi="Arial" w:cs="Arial"/>
          <w:sz w:val="22"/>
          <w:szCs w:val="22"/>
        </w:rPr>
      </w:pPr>
      <w:r w:rsidRPr="002A3D1C">
        <w:rPr>
          <w:rFonts w:ascii="Arial" w:hAnsi="Arial" w:cs="Arial"/>
          <w:sz w:val="22"/>
          <w:szCs w:val="22"/>
        </w:rPr>
        <w:t xml:space="preserve">BirdLife International. 2001. </w:t>
      </w:r>
      <w:r w:rsidRPr="002A3D1C">
        <w:rPr>
          <w:rFonts w:ascii="Arial" w:hAnsi="Arial" w:cs="Arial"/>
          <w:i/>
          <w:sz w:val="22"/>
          <w:szCs w:val="22"/>
        </w:rPr>
        <w:t>Threatened birds of Asia: the BirdLife International Red Data Book.</w:t>
      </w:r>
      <w:r w:rsidRPr="002A3D1C">
        <w:rPr>
          <w:rFonts w:ascii="Arial" w:hAnsi="Arial" w:cs="Arial"/>
          <w:sz w:val="22"/>
          <w:szCs w:val="22"/>
        </w:rPr>
        <w:t xml:space="preserve"> Cambridge UK: BirdLife International.</w:t>
      </w:r>
    </w:p>
    <w:p w:rsidR="00E573CB" w:rsidRPr="002A3D1C" w:rsidRDefault="00E573CB" w:rsidP="00483E69">
      <w:pPr>
        <w:rPr>
          <w:rFonts w:ascii="Arial" w:hAnsi="Arial" w:cs="Arial"/>
          <w:sz w:val="22"/>
          <w:szCs w:val="22"/>
        </w:rPr>
      </w:pPr>
    </w:p>
    <w:p w:rsidR="00E573CB" w:rsidRPr="002A3D1C" w:rsidRDefault="00E573CB" w:rsidP="00483E69">
      <w:pPr>
        <w:rPr>
          <w:rFonts w:ascii="Arial" w:hAnsi="Arial" w:cs="Arial"/>
          <w:sz w:val="22"/>
          <w:szCs w:val="22"/>
        </w:rPr>
      </w:pPr>
      <w:r w:rsidRPr="002A3D1C">
        <w:rPr>
          <w:rFonts w:ascii="Arial" w:hAnsi="Arial" w:cs="Arial"/>
          <w:sz w:val="22"/>
          <w:szCs w:val="22"/>
        </w:rPr>
        <w:t xml:space="preserve">BirdLife International. 2014. </w:t>
      </w:r>
      <w:r w:rsidRPr="002A3D1C">
        <w:rPr>
          <w:rFonts w:ascii="Arial" w:hAnsi="Arial" w:cs="Arial"/>
          <w:i/>
          <w:sz w:val="22"/>
          <w:szCs w:val="22"/>
        </w:rPr>
        <w:t xml:space="preserve">Species factsheet: </w:t>
      </w:r>
      <w:r w:rsidRPr="002A3D1C">
        <w:rPr>
          <w:rFonts w:ascii="Arial" w:hAnsi="Arial" w:cs="Arial"/>
          <w:sz w:val="22"/>
          <w:szCs w:val="22"/>
        </w:rPr>
        <w:t>Aythya baeri. Downloaded from http://www.birdlife.org on 28/08/2014.</w:t>
      </w:r>
    </w:p>
    <w:p w:rsidR="00E573CB" w:rsidRPr="002A3D1C" w:rsidRDefault="00E573CB" w:rsidP="00483E69">
      <w:pPr>
        <w:rPr>
          <w:rFonts w:ascii="Arial" w:hAnsi="Arial" w:cs="Arial"/>
          <w:sz w:val="22"/>
          <w:szCs w:val="22"/>
        </w:rPr>
      </w:pPr>
    </w:p>
    <w:p w:rsidR="00E573CB" w:rsidRPr="002A3D1C" w:rsidRDefault="00E573CB" w:rsidP="00483E69">
      <w:pPr>
        <w:rPr>
          <w:rFonts w:ascii="Arial" w:hAnsi="Arial" w:cs="Arial"/>
          <w:sz w:val="22"/>
          <w:szCs w:val="22"/>
        </w:rPr>
      </w:pPr>
      <w:r w:rsidRPr="002A3D1C">
        <w:rPr>
          <w:rFonts w:ascii="Arial" w:hAnsi="Arial" w:cs="Arial"/>
          <w:sz w:val="22"/>
          <w:szCs w:val="22"/>
        </w:rPr>
        <w:t xml:space="preserve">Cai, Q. 1988. </w:t>
      </w:r>
      <w:r w:rsidRPr="002A3D1C">
        <w:rPr>
          <w:rFonts w:ascii="Arial" w:hAnsi="Arial" w:cs="Arial"/>
          <w:i/>
          <w:sz w:val="22"/>
          <w:szCs w:val="22"/>
        </w:rPr>
        <w:t>Birds of Beijing</w:t>
      </w:r>
      <w:r w:rsidRPr="002A3D1C">
        <w:rPr>
          <w:rFonts w:ascii="Arial" w:hAnsi="Arial" w:cs="Arial"/>
          <w:sz w:val="22"/>
          <w:szCs w:val="22"/>
        </w:rPr>
        <w:t>. Beijing: Beijing Publishing House. [In Chinese]</w:t>
      </w:r>
    </w:p>
    <w:p w:rsidR="00E573CB" w:rsidRPr="002A3D1C" w:rsidRDefault="00E573CB" w:rsidP="00483E69">
      <w:pPr>
        <w:rPr>
          <w:rFonts w:ascii="Arial" w:hAnsi="Arial" w:cs="Arial"/>
          <w:sz w:val="22"/>
          <w:szCs w:val="22"/>
        </w:rPr>
      </w:pPr>
    </w:p>
    <w:p w:rsidR="00E573CB" w:rsidRPr="002A3D1C" w:rsidRDefault="00E573CB" w:rsidP="00483E69">
      <w:pPr>
        <w:rPr>
          <w:rFonts w:ascii="Arial" w:hAnsi="Arial" w:cs="Arial"/>
          <w:sz w:val="22"/>
          <w:szCs w:val="22"/>
        </w:rPr>
      </w:pPr>
      <w:r w:rsidRPr="002A3D1C">
        <w:rPr>
          <w:rFonts w:ascii="Arial" w:hAnsi="Arial" w:cs="Arial"/>
          <w:sz w:val="22"/>
          <w:szCs w:val="22"/>
        </w:rPr>
        <w:t xml:space="preserve">Callaghan, D.A. 2005. Baer’s Pochard. In: Kear, J. (Ed.). </w:t>
      </w:r>
      <w:r w:rsidRPr="002A3D1C">
        <w:rPr>
          <w:rFonts w:ascii="Arial" w:hAnsi="Arial" w:cs="Arial"/>
          <w:i/>
          <w:sz w:val="22"/>
          <w:szCs w:val="22"/>
        </w:rPr>
        <w:t>Ducks, geese and swans</w:t>
      </w:r>
      <w:r w:rsidRPr="002A3D1C">
        <w:rPr>
          <w:rFonts w:ascii="Arial" w:hAnsi="Arial" w:cs="Arial"/>
          <w:sz w:val="22"/>
          <w:szCs w:val="22"/>
        </w:rPr>
        <w:t>. Oxford: Oxford University Press.</w:t>
      </w:r>
    </w:p>
    <w:p w:rsidR="00E573CB" w:rsidRPr="002A3D1C" w:rsidRDefault="00E573CB" w:rsidP="00483E69">
      <w:pPr>
        <w:rPr>
          <w:rFonts w:ascii="Arial" w:hAnsi="Arial" w:cs="Arial"/>
          <w:sz w:val="22"/>
          <w:szCs w:val="22"/>
        </w:rPr>
      </w:pPr>
    </w:p>
    <w:p w:rsidR="00E573CB" w:rsidRPr="002A3D1C" w:rsidRDefault="00E573CB" w:rsidP="00483E69">
      <w:pPr>
        <w:rPr>
          <w:rFonts w:ascii="Arial" w:hAnsi="Arial" w:cs="Arial"/>
          <w:sz w:val="22"/>
          <w:szCs w:val="22"/>
        </w:rPr>
      </w:pPr>
      <w:r w:rsidRPr="002A3D1C">
        <w:rPr>
          <w:rFonts w:ascii="Arial" w:hAnsi="Arial" w:cs="Arial"/>
          <w:sz w:val="22"/>
          <w:szCs w:val="22"/>
        </w:rPr>
        <w:t xml:space="preserve">Callaghan, D.A. &amp; A.J. Green. 1993. Wildfowl at risk. </w:t>
      </w:r>
      <w:r w:rsidRPr="002A3D1C">
        <w:rPr>
          <w:rFonts w:ascii="Arial" w:hAnsi="Arial" w:cs="Arial"/>
          <w:i/>
          <w:sz w:val="22"/>
          <w:szCs w:val="22"/>
        </w:rPr>
        <w:t>Wildfowl</w:t>
      </w:r>
      <w:r w:rsidRPr="002A3D1C">
        <w:rPr>
          <w:rFonts w:ascii="Arial" w:hAnsi="Arial" w:cs="Arial"/>
          <w:sz w:val="22"/>
          <w:szCs w:val="22"/>
        </w:rPr>
        <w:t xml:space="preserve"> 44: 149–69.</w:t>
      </w:r>
    </w:p>
    <w:p w:rsidR="00E573CB" w:rsidRPr="002A3D1C" w:rsidRDefault="00E573CB" w:rsidP="00483E69">
      <w:pPr>
        <w:rPr>
          <w:rFonts w:ascii="Arial" w:hAnsi="Arial" w:cs="Arial"/>
          <w:sz w:val="22"/>
          <w:szCs w:val="22"/>
        </w:rPr>
      </w:pPr>
    </w:p>
    <w:p w:rsidR="00E573CB" w:rsidRPr="002A3D1C" w:rsidRDefault="00E573CB" w:rsidP="00483E69">
      <w:pPr>
        <w:rPr>
          <w:rFonts w:ascii="Arial" w:hAnsi="Arial" w:cs="Arial"/>
          <w:sz w:val="22"/>
          <w:szCs w:val="22"/>
        </w:rPr>
      </w:pPr>
      <w:r w:rsidRPr="002A3D1C">
        <w:rPr>
          <w:rFonts w:ascii="Arial" w:hAnsi="Arial" w:cs="Arial"/>
          <w:sz w:val="22"/>
          <w:szCs w:val="22"/>
        </w:rPr>
        <w:t xml:space="preserve">Chan, C., K.N. Ballantyne, H. Aikman, C.H. Daugherty &amp; G.K. Chambers. 2006. </w:t>
      </w:r>
      <w:r w:rsidRPr="002A3D1C">
        <w:rPr>
          <w:rFonts w:ascii="Arial" w:hAnsi="Arial" w:cs="Arial"/>
          <w:i/>
          <w:sz w:val="22"/>
          <w:szCs w:val="22"/>
        </w:rPr>
        <w:t>Conservation genetics of the Forbes’ parakeet (</w:t>
      </w:r>
      <w:r w:rsidRPr="002A3D1C">
        <w:rPr>
          <w:rFonts w:ascii="Arial" w:hAnsi="Arial" w:cs="Arial"/>
          <w:sz w:val="22"/>
          <w:szCs w:val="22"/>
        </w:rPr>
        <w:t>Cyanoramphus forbesi</w:t>
      </w:r>
      <w:r w:rsidRPr="002A3D1C">
        <w:rPr>
          <w:rFonts w:ascii="Arial" w:hAnsi="Arial" w:cs="Arial"/>
          <w:i/>
          <w:sz w:val="22"/>
          <w:szCs w:val="22"/>
        </w:rPr>
        <w:t>) on Mangere Island, Chatham Islands.</w:t>
      </w:r>
      <w:r w:rsidRPr="002A3D1C">
        <w:rPr>
          <w:rFonts w:ascii="Arial" w:hAnsi="Arial" w:cs="Arial"/>
          <w:sz w:val="22"/>
          <w:szCs w:val="22"/>
        </w:rPr>
        <w:t xml:space="preserve"> Department of Conservation Research &amp; Development Series 254. DOC, Wellington.</w:t>
      </w:r>
    </w:p>
    <w:p w:rsidR="00E573CB" w:rsidRPr="002A3D1C" w:rsidRDefault="00E573CB" w:rsidP="00483E69">
      <w:pPr>
        <w:rPr>
          <w:rFonts w:ascii="Arial" w:hAnsi="Arial" w:cs="Arial"/>
          <w:sz w:val="22"/>
          <w:szCs w:val="22"/>
        </w:rPr>
      </w:pPr>
    </w:p>
    <w:p w:rsidR="00E573CB" w:rsidRPr="002A3D1C" w:rsidRDefault="00E573CB" w:rsidP="00483E69">
      <w:pPr>
        <w:rPr>
          <w:rFonts w:ascii="Arial" w:hAnsi="Arial" w:cs="Arial"/>
          <w:sz w:val="22"/>
          <w:szCs w:val="22"/>
        </w:rPr>
      </w:pPr>
      <w:r w:rsidRPr="002A3D1C">
        <w:rPr>
          <w:rFonts w:ascii="Arial" w:hAnsi="Arial" w:cs="Arial"/>
          <w:sz w:val="22"/>
          <w:szCs w:val="22"/>
        </w:rPr>
        <w:t xml:space="preserve">Cheng, T. 1979. </w:t>
      </w:r>
      <w:r w:rsidRPr="002A3D1C">
        <w:rPr>
          <w:rFonts w:ascii="Arial" w:hAnsi="Arial" w:cs="Arial"/>
          <w:i/>
          <w:sz w:val="22"/>
          <w:szCs w:val="22"/>
          <w:lang w:val="es-ES"/>
        </w:rPr>
        <w:t>Fauna Sinica: Aves, Volume 2 - Anseriformes</w:t>
      </w:r>
      <w:r w:rsidRPr="002A3D1C">
        <w:rPr>
          <w:rFonts w:ascii="Arial" w:hAnsi="Arial" w:cs="Arial"/>
          <w:sz w:val="22"/>
          <w:szCs w:val="22"/>
          <w:lang w:val="es-ES"/>
        </w:rPr>
        <w:t xml:space="preserve">. </w:t>
      </w:r>
      <w:r w:rsidRPr="002A3D1C">
        <w:rPr>
          <w:rFonts w:ascii="Arial" w:hAnsi="Arial" w:cs="Arial"/>
          <w:sz w:val="22"/>
          <w:szCs w:val="22"/>
        </w:rPr>
        <w:t>Beijing. [In Chinese]</w:t>
      </w:r>
    </w:p>
    <w:p w:rsidR="00E573CB" w:rsidRPr="002A3D1C" w:rsidRDefault="00E573CB" w:rsidP="00483E69">
      <w:pPr>
        <w:rPr>
          <w:rFonts w:ascii="Arial" w:hAnsi="Arial" w:cs="Arial"/>
          <w:sz w:val="22"/>
          <w:szCs w:val="22"/>
        </w:rPr>
      </w:pPr>
    </w:p>
    <w:p w:rsidR="00E573CB" w:rsidRPr="002A3D1C" w:rsidRDefault="00E573CB" w:rsidP="00483E69">
      <w:pPr>
        <w:rPr>
          <w:rFonts w:ascii="Arial" w:hAnsi="Arial" w:cs="Arial"/>
          <w:sz w:val="22"/>
          <w:szCs w:val="22"/>
        </w:rPr>
      </w:pPr>
      <w:r w:rsidRPr="002A3D1C">
        <w:rPr>
          <w:rFonts w:ascii="Arial" w:hAnsi="Arial" w:cs="Arial"/>
          <w:sz w:val="22"/>
          <w:szCs w:val="22"/>
        </w:rPr>
        <w:t xml:space="preserve">Delacour, J. 1959. </w:t>
      </w:r>
      <w:r w:rsidRPr="002A3D1C">
        <w:rPr>
          <w:rFonts w:ascii="Arial" w:hAnsi="Arial" w:cs="Arial"/>
          <w:i/>
          <w:sz w:val="22"/>
          <w:szCs w:val="22"/>
        </w:rPr>
        <w:t>The Waterfowl of the World, Volume 3</w:t>
      </w:r>
      <w:r w:rsidRPr="002A3D1C">
        <w:rPr>
          <w:rFonts w:ascii="Arial" w:hAnsi="Arial" w:cs="Arial"/>
          <w:sz w:val="22"/>
          <w:szCs w:val="22"/>
        </w:rPr>
        <w:t>. County Life, London.</w:t>
      </w:r>
    </w:p>
    <w:p w:rsidR="00E573CB" w:rsidRPr="002A3D1C" w:rsidRDefault="00E573CB" w:rsidP="00483E69">
      <w:pPr>
        <w:rPr>
          <w:rFonts w:ascii="Arial" w:hAnsi="Arial" w:cs="Arial"/>
          <w:sz w:val="22"/>
          <w:szCs w:val="22"/>
        </w:rPr>
      </w:pPr>
    </w:p>
    <w:p w:rsidR="00E573CB" w:rsidRPr="002A3D1C" w:rsidRDefault="00E573CB" w:rsidP="00483E69">
      <w:pPr>
        <w:rPr>
          <w:rFonts w:ascii="Arial" w:hAnsi="Arial" w:cs="Arial"/>
          <w:sz w:val="22"/>
          <w:szCs w:val="22"/>
        </w:rPr>
      </w:pPr>
      <w:r w:rsidRPr="002A3D1C">
        <w:rPr>
          <w:rFonts w:ascii="Arial" w:hAnsi="Arial" w:cs="Arial"/>
          <w:sz w:val="22"/>
          <w:szCs w:val="22"/>
        </w:rPr>
        <w:t xml:space="preserve">Dementiev, G.P. &amp; N.A. Gladkov (Eds.). 1952. </w:t>
      </w:r>
      <w:r w:rsidRPr="002A3D1C">
        <w:rPr>
          <w:rFonts w:ascii="Arial" w:hAnsi="Arial" w:cs="Arial"/>
          <w:i/>
          <w:sz w:val="22"/>
          <w:szCs w:val="22"/>
        </w:rPr>
        <w:t>Birds of the Soviet Union</w:t>
      </w:r>
      <w:r w:rsidRPr="002A3D1C">
        <w:rPr>
          <w:rFonts w:ascii="Arial" w:hAnsi="Arial" w:cs="Arial"/>
          <w:sz w:val="22"/>
          <w:szCs w:val="22"/>
        </w:rPr>
        <w:t xml:space="preserve"> (trans. 1967. Israel Prog. for Scientific Translations, Jerusalem). US Dept Interior and National Science Foundation, Washington.</w:t>
      </w:r>
    </w:p>
    <w:p w:rsidR="00E573CB" w:rsidRPr="002A3D1C" w:rsidRDefault="00E573CB" w:rsidP="00483E69">
      <w:pPr>
        <w:rPr>
          <w:rFonts w:ascii="Arial" w:hAnsi="Arial" w:cs="Arial"/>
          <w:sz w:val="22"/>
          <w:szCs w:val="22"/>
        </w:rPr>
      </w:pPr>
    </w:p>
    <w:p w:rsidR="00E573CB" w:rsidRPr="002A3D1C" w:rsidRDefault="00E573CB" w:rsidP="00483E69">
      <w:pPr>
        <w:rPr>
          <w:rFonts w:ascii="Arial" w:hAnsi="Arial" w:cs="Arial"/>
          <w:sz w:val="22"/>
          <w:szCs w:val="22"/>
        </w:rPr>
      </w:pPr>
      <w:r w:rsidRPr="002A3D1C">
        <w:rPr>
          <w:rFonts w:ascii="Arial" w:hAnsi="Arial" w:cs="Arial"/>
          <w:sz w:val="22"/>
          <w:szCs w:val="22"/>
          <w:lang w:val="de-DE"/>
        </w:rPr>
        <w:t xml:space="preserve">Fox, A.D., L. Cao, Y. Zhang, M. Barter, M. Zhao, F. Meng &amp; S. Wang. 2010. </w:t>
      </w:r>
      <w:r w:rsidRPr="002A3D1C">
        <w:rPr>
          <w:rFonts w:ascii="Arial" w:hAnsi="Arial" w:cs="Arial"/>
          <w:sz w:val="22"/>
          <w:szCs w:val="22"/>
        </w:rPr>
        <w:t xml:space="preserve">Declines in the tuber-feeding waterbird guild at Shengjin Lake National Nature Reserve, China – a barometer of submerged macrophyte collapse. </w:t>
      </w:r>
      <w:r w:rsidRPr="002A3D1C">
        <w:rPr>
          <w:rFonts w:ascii="Arial" w:hAnsi="Arial" w:cs="Arial"/>
          <w:i/>
          <w:sz w:val="22"/>
          <w:szCs w:val="22"/>
        </w:rPr>
        <w:t>Aquatic Conservation</w:t>
      </w:r>
      <w:r w:rsidRPr="002A3D1C">
        <w:rPr>
          <w:rFonts w:ascii="Arial" w:hAnsi="Arial" w:cs="Arial"/>
          <w:sz w:val="22"/>
          <w:szCs w:val="22"/>
        </w:rPr>
        <w:t xml:space="preserve"> 21: 82-91.</w:t>
      </w:r>
    </w:p>
    <w:p w:rsidR="00E573CB" w:rsidRPr="002A3D1C" w:rsidRDefault="00E573CB" w:rsidP="00483E69">
      <w:pPr>
        <w:rPr>
          <w:rFonts w:ascii="Arial" w:hAnsi="Arial" w:cs="Arial"/>
          <w:sz w:val="22"/>
          <w:szCs w:val="22"/>
        </w:rPr>
      </w:pPr>
    </w:p>
    <w:p w:rsidR="00E573CB" w:rsidRPr="002A3D1C" w:rsidRDefault="00E573CB" w:rsidP="00483E69">
      <w:pPr>
        <w:rPr>
          <w:rFonts w:ascii="Arial" w:hAnsi="Arial" w:cs="Arial"/>
          <w:sz w:val="22"/>
          <w:szCs w:val="22"/>
        </w:rPr>
      </w:pPr>
      <w:r w:rsidRPr="00D934B0">
        <w:rPr>
          <w:rFonts w:ascii="Arial" w:hAnsi="Arial" w:cs="Arial"/>
          <w:sz w:val="22"/>
          <w:szCs w:val="22"/>
        </w:rPr>
        <w:t xml:space="preserve">Gao, J., J. Ma &amp; Y. Tao. 1992. </w:t>
      </w:r>
      <w:r w:rsidRPr="002A3D1C">
        <w:rPr>
          <w:rFonts w:ascii="Arial" w:hAnsi="Arial" w:cs="Arial"/>
          <w:sz w:val="22"/>
          <w:szCs w:val="22"/>
        </w:rPr>
        <w:t xml:space="preserve">The behavior of incomplets [sic] brood parasitism of two Pochard species. </w:t>
      </w:r>
      <w:r w:rsidRPr="002A3D1C">
        <w:rPr>
          <w:rFonts w:ascii="Arial" w:hAnsi="Arial" w:cs="Arial"/>
          <w:i/>
          <w:sz w:val="22"/>
          <w:szCs w:val="22"/>
        </w:rPr>
        <w:t>Zoological Research</w:t>
      </w:r>
      <w:r w:rsidRPr="002A3D1C">
        <w:rPr>
          <w:rFonts w:ascii="Arial" w:hAnsi="Arial" w:cs="Arial"/>
          <w:sz w:val="22"/>
          <w:szCs w:val="22"/>
        </w:rPr>
        <w:t xml:space="preserve"> 13: 327-328. [Incomplete brood parasitism in </w:t>
      </w:r>
      <w:r w:rsidRPr="002A3D1C">
        <w:rPr>
          <w:rFonts w:ascii="Arial" w:hAnsi="Arial" w:cs="Arial"/>
          <w:i/>
          <w:sz w:val="22"/>
          <w:szCs w:val="22"/>
        </w:rPr>
        <w:t>Aythya ferina</w:t>
      </w:r>
      <w:r w:rsidRPr="002A3D1C">
        <w:rPr>
          <w:rFonts w:ascii="Arial" w:hAnsi="Arial" w:cs="Arial"/>
          <w:sz w:val="22"/>
          <w:szCs w:val="22"/>
        </w:rPr>
        <w:t xml:space="preserve"> and </w:t>
      </w:r>
      <w:r w:rsidRPr="002A3D1C">
        <w:rPr>
          <w:rFonts w:ascii="Arial" w:hAnsi="Arial" w:cs="Arial"/>
          <w:i/>
          <w:sz w:val="22"/>
          <w:szCs w:val="22"/>
        </w:rPr>
        <w:t>A. baeri</w:t>
      </w:r>
      <w:r w:rsidRPr="002A3D1C">
        <w:rPr>
          <w:rFonts w:ascii="Arial" w:hAnsi="Arial" w:cs="Arial"/>
          <w:sz w:val="22"/>
          <w:szCs w:val="22"/>
        </w:rPr>
        <w:t xml:space="preserve"> in Xianghai. In Chinese]</w:t>
      </w:r>
    </w:p>
    <w:p w:rsidR="00E573CB" w:rsidRPr="002A3D1C" w:rsidRDefault="00E573CB" w:rsidP="00483E69">
      <w:pPr>
        <w:rPr>
          <w:rFonts w:ascii="Arial" w:hAnsi="Arial" w:cs="Arial"/>
          <w:sz w:val="22"/>
          <w:szCs w:val="22"/>
        </w:rPr>
      </w:pPr>
    </w:p>
    <w:p w:rsidR="00E573CB" w:rsidRPr="002A3D1C" w:rsidRDefault="00E573CB" w:rsidP="00483E69">
      <w:pPr>
        <w:rPr>
          <w:rFonts w:ascii="Arial" w:hAnsi="Arial" w:cs="Arial"/>
          <w:sz w:val="22"/>
          <w:szCs w:val="22"/>
        </w:rPr>
      </w:pPr>
      <w:r w:rsidRPr="002A3D1C">
        <w:rPr>
          <w:rFonts w:ascii="Arial" w:hAnsi="Arial" w:cs="Arial"/>
          <w:sz w:val="22"/>
          <w:szCs w:val="22"/>
        </w:rPr>
        <w:t xml:space="preserve">Gombobaatar, S. &amp; E.M. Monks. Baer’s Pochard </w:t>
      </w:r>
      <w:r w:rsidRPr="002A3D1C">
        <w:rPr>
          <w:rFonts w:ascii="Arial" w:hAnsi="Arial" w:cs="Arial"/>
          <w:i/>
          <w:sz w:val="22"/>
          <w:szCs w:val="22"/>
        </w:rPr>
        <w:t>Aythya baeri</w:t>
      </w:r>
      <w:r w:rsidRPr="002A3D1C">
        <w:rPr>
          <w:rFonts w:ascii="Arial" w:hAnsi="Arial" w:cs="Arial"/>
          <w:sz w:val="22"/>
          <w:szCs w:val="22"/>
        </w:rPr>
        <w:t xml:space="preserve">. In: Seidler, R., D. Sumiya, N. Tseveenmyadag, S. Bayarkhuu, J.E.M. Baillie, Sh. Boldbaatar &amp; Ch. Uuganbayar. (Eds.). 2011. </w:t>
      </w:r>
      <w:r w:rsidRPr="002A3D1C">
        <w:rPr>
          <w:rFonts w:ascii="Arial" w:hAnsi="Arial" w:cs="Arial"/>
          <w:i/>
          <w:sz w:val="22"/>
          <w:szCs w:val="22"/>
        </w:rPr>
        <w:t>Regional Red List Series Volume 7. Birds</w:t>
      </w:r>
      <w:r w:rsidRPr="002A3D1C">
        <w:rPr>
          <w:rFonts w:ascii="Arial" w:hAnsi="Arial" w:cs="Arial"/>
          <w:sz w:val="22"/>
          <w:szCs w:val="22"/>
        </w:rPr>
        <w:t>. Zoological Society of London, National University of Mongolia and Mongolian Ornithological Society.</w:t>
      </w:r>
    </w:p>
    <w:p w:rsidR="00E573CB" w:rsidRPr="002A3D1C" w:rsidRDefault="00E573CB" w:rsidP="00483E69">
      <w:pPr>
        <w:rPr>
          <w:rFonts w:ascii="Arial" w:hAnsi="Arial" w:cs="Arial"/>
          <w:sz w:val="22"/>
          <w:szCs w:val="22"/>
        </w:rPr>
      </w:pPr>
    </w:p>
    <w:p w:rsidR="00E573CB" w:rsidRPr="002A3D1C" w:rsidRDefault="00E573CB" w:rsidP="00483E69">
      <w:pPr>
        <w:rPr>
          <w:rFonts w:ascii="Arial" w:hAnsi="Arial" w:cs="Arial"/>
          <w:sz w:val="22"/>
          <w:szCs w:val="22"/>
        </w:rPr>
      </w:pPr>
      <w:r w:rsidRPr="002A3D1C">
        <w:rPr>
          <w:rFonts w:ascii="Arial" w:hAnsi="Arial" w:cs="Arial"/>
          <w:sz w:val="22"/>
          <w:szCs w:val="22"/>
        </w:rPr>
        <w:t xml:space="preserve">Gong, P., Z. Niu, X. Cheng, K. Zhao, D. Zhou, J. Guo, L. Liang, X. Wang, D. Li, H. Huang, Y. Wang, K. Wang, W. Li, X. Wang, Q. Ying, Z. Yang, Y. Ye, Z. Li, D. Zhuang, Y. Chi, H. Zhou &amp; J. Yan. 2010. China’s wetland change (1990–2000) determined by remote sensing. </w:t>
      </w:r>
      <w:r w:rsidRPr="002A3D1C">
        <w:rPr>
          <w:rFonts w:ascii="Arial" w:hAnsi="Arial" w:cs="Arial"/>
          <w:i/>
          <w:sz w:val="22"/>
          <w:szCs w:val="22"/>
        </w:rPr>
        <w:t>Science China Earth Sciences</w:t>
      </w:r>
      <w:r w:rsidRPr="002A3D1C">
        <w:rPr>
          <w:rFonts w:ascii="Arial" w:hAnsi="Arial" w:cs="Arial"/>
          <w:sz w:val="22"/>
          <w:szCs w:val="22"/>
        </w:rPr>
        <w:t xml:space="preserve"> 53: 1036-1042.</w:t>
      </w:r>
    </w:p>
    <w:p w:rsidR="00E573CB" w:rsidRPr="002A3D1C" w:rsidRDefault="00E573CB" w:rsidP="00483E69">
      <w:pPr>
        <w:rPr>
          <w:rFonts w:ascii="Arial" w:hAnsi="Arial" w:cs="Arial"/>
          <w:sz w:val="22"/>
          <w:szCs w:val="22"/>
        </w:rPr>
      </w:pPr>
    </w:p>
    <w:p w:rsidR="00E573CB" w:rsidRPr="002A3D1C" w:rsidRDefault="00E573CB" w:rsidP="00483E69">
      <w:pPr>
        <w:rPr>
          <w:rFonts w:ascii="Arial" w:hAnsi="Arial" w:cs="Arial"/>
          <w:sz w:val="22"/>
          <w:szCs w:val="22"/>
        </w:rPr>
      </w:pPr>
      <w:r w:rsidRPr="007B5338">
        <w:rPr>
          <w:rFonts w:ascii="Arial" w:hAnsi="Arial" w:cs="Arial"/>
          <w:sz w:val="22"/>
          <w:szCs w:val="22"/>
          <w:lang w:val="es-ES"/>
        </w:rPr>
        <w:t xml:space="preserve">Goroshko, O. A. 2012. Baer’s Pochard. </w:t>
      </w:r>
      <w:r w:rsidRPr="002A3D1C">
        <w:rPr>
          <w:rFonts w:ascii="Arial" w:hAnsi="Arial" w:cs="Arial"/>
          <w:sz w:val="22"/>
          <w:szCs w:val="22"/>
        </w:rPr>
        <w:t xml:space="preserve">In: Vishnyakov, E.B. et al. (Eds.). </w:t>
      </w:r>
      <w:r w:rsidRPr="002A3D1C">
        <w:rPr>
          <w:rFonts w:ascii="Arial" w:hAnsi="Arial" w:cs="Arial"/>
          <w:i/>
          <w:sz w:val="22"/>
          <w:szCs w:val="22"/>
        </w:rPr>
        <w:t>Red Book of Zabaikalsky Kray. Animals</w:t>
      </w:r>
      <w:r w:rsidRPr="002A3D1C">
        <w:rPr>
          <w:rFonts w:ascii="Arial" w:hAnsi="Arial" w:cs="Arial"/>
          <w:sz w:val="22"/>
          <w:szCs w:val="22"/>
        </w:rPr>
        <w:t>. Novosibirsk Publishing House, Novosibirsk. Pages 87-88. [In Russian]</w:t>
      </w:r>
    </w:p>
    <w:p w:rsidR="00E573CB" w:rsidRPr="002A3D1C" w:rsidRDefault="00E573CB" w:rsidP="00483E69">
      <w:pPr>
        <w:rPr>
          <w:rFonts w:ascii="Arial" w:hAnsi="Arial" w:cs="Arial"/>
          <w:sz w:val="22"/>
          <w:szCs w:val="22"/>
        </w:rPr>
      </w:pPr>
    </w:p>
    <w:p w:rsidR="00E573CB" w:rsidRPr="002A3D1C" w:rsidRDefault="00E573CB" w:rsidP="00483E69">
      <w:pPr>
        <w:widowControl/>
        <w:rPr>
          <w:rFonts w:ascii="Arial" w:hAnsi="Arial" w:cs="Arial"/>
          <w:sz w:val="22"/>
          <w:szCs w:val="22"/>
        </w:rPr>
      </w:pPr>
      <w:r w:rsidRPr="002A3D1C">
        <w:rPr>
          <w:rFonts w:ascii="Arial" w:hAnsi="Arial" w:cs="Arial"/>
          <w:sz w:val="22"/>
          <w:szCs w:val="22"/>
        </w:rPr>
        <w:t xml:space="preserve">Hearn, R.D., X. Tao &amp; G. Hilton. 2013. A species in serious trouble: Baer’s Pochard </w:t>
      </w:r>
      <w:r w:rsidRPr="002A3D1C">
        <w:rPr>
          <w:rFonts w:ascii="Arial" w:hAnsi="Arial" w:cs="Arial"/>
          <w:i/>
          <w:sz w:val="22"/>
          <w:szCs w:val="22"/>
        </w:rPr>
        <w:t>Aythya baeri</w:t>
      </w:r>
      <w:r w:rsidRPr="002A3D1C">
        <w:rPr>
          <w:rFonts w:ascii="Arial" w:hAnsi="Arial" w:cs="Arial"/>
          <w:sz w:val="22"/>
          <w:szCs w:val="22"/>
        </w:rPr>
        <w:t xml:space="preserve"> is heading for extinction in the wild. </w:t>
      </w:r>
      <w:r w:rsidRPr="002A3D1C">
        <w:rPr>
          <w:rFonts w:ascii="Arial" w:hAnsi="Arial" w:cs="Arial"/>
          <w:i/>
          <w:sz w:val="22"/>
          <w:szCs w:val="22"/>
        </w:rPr>
        <w:t>BirdingASIA</w:t>
      </w:r>
      <w:r w:rsidRPr="002A3D1C">
        <w:rPr>
          <w:rFonts w:ascii="Arial" w:hAnsi="Arial" w:cs="Arial"/>
          <w:sz w:val="22"/>
          <w:szCs w:val="22"/>
        </w:rPr>
        <w:t xml:space="preserve"> 19: 63-67.</w:t>
      </w:r>
    </w:p>
    <w:p w:rsidR="00E573CB" w:rsidRPr="002A3D1C" w:rsidRDefault="00E573CB" w:rsidP="00483E69">
      <w:pPr>
        <w:rPr>
          <w:rFonts w:ascii="Arial" w:hAnsi="Arial" w:cs="Arial"/>
          <w:sz w:val="22"/>
          <w:szCs w:val="22"/>
        </w:rPr>
      </w:pPr>
      <w:r w:rsidRPr="002A3D1C">
        <w:rPr>
          <w:rFonts w:ascii="Arial" w:hAnsi="Arial" w:cs="Arial"/>
          <w:sz w:val="22"/>
          <w:szCs w:val="22"/>
        </w:rPr>
        <w:lastRenderedPageBreak/>
        <w:t xml:space="preserve">Heilongjiang Wildlife Research Institute. 1992. </w:t>
      </w:r>
      <w:r w:rsidRPr="002A3D1C">
        <w:rPr>
          <w:rFonts w:ascii="Arial" w:hAnsi="Arial" w:cs="Arial"/>
          <w:i/>
          <w:sz w:val="22"/>
          <w:szCs w:val="22"/>
        </w:rPr>
        <w:t>The Avifauna of Heilongjiang</w:t>
      </w:r>
      <w:r w:rsidRPr="002A3D1C">
        <w:rPr>
          <w:rFonts w:ascii="Arial" w:hAnsi="Arial" w:cs="Arial"/>
          <w:sz w:val="22"/>
          <w:szCs w:val="22"/>
        </w:rPr>
        <w:t>. Beijing.</w:t>
      </w:r>
    </w:p>
    <w:p w:rsidR="00E573CB" w:rsidRPr="002A3D1C" w:rsidRDefault="00E573CB" w:rsidP="00483E69">
      <w:pPr>
        <w:rPr>
          <w:rFonts w:ascii="Arial" w:hAnsi="Arial" w:cs="Arial"/>
          <w:sz w:val="22"/>
          <w:szCs w:val="22"/>
        </w:rPr>
      </w:pPr>
    </w:p>
    <w:p w:rsidR="00E573CB" w:rsidRPr="002A3D1C" w:rsidRDefault="00E573CB" w:rsidP="00483E69">
      <w:pPr>
        <w:rPr>
          <w:rFonts w:ascii="Arial" w:hAnsi="Arial" w:cs="Arial"/>
          <w:sz w:val="22"/>
          <w:szCs w:val="22"/>
        </w:rPr>
      </w:pPr>
      <w:r w:rsidRPr="0055358A">
        <w:rPr>
          <w:rFonts w:ascii="Arial" w:hAnsi="Arial" w:cs="Arial"/>
          <w:sz w:val="22"/>
          <w:szCs w:val="22"/>
          <w:lang w:val="de-DE"/>
        </w:rPr>
        <w:t xml:space="preserve">Heim, W., K. Wolanska, A. Siegmund &amp; U. Schuster. </w:t>
      </w:r>
      <w:r w:rsidRPr="002A3D1C">
        <w:rPr>
          <w:rFonts w:ascii="Arial" w:hAnsi="Arial" w:cs="Arial"/>
          <w:sz w:val="22"/>
          <w:szCs w:val="22"/>
        </w:rPr>
        <w:t xml:space="preserve">2013. Possible breeding of Baer’s Pochard </w:t>
      </w:r>
      <w:r w:rsidRPr="002A3D1C">
        <w:rPr>
          <w:rFonts w:ascii="Arial" w:hAnsi="Arial" w:cs="Arial"/>
          <w:i/>
          <w:sz w:val="22"/>
          <w:szCs w:val="22"/>
        </w:rPr>
        <w:t>Aythya baeri</w:t>
      </w:r>
      <w:r w:rsidRPr="002A3D1C">
        <w:rPr>
          <w:rFonts w:ascii="Arial" w:hAnsi="Arial" w:cs="Arial"/>
          <w:sz w:val="22"/>
          <w:szCs w:val="22"/>
        </w:rPr>
        <w:t xml:space="preserve"> at Muraviovka Park, Far East Russia. </w:t>
      </w:r>
      <w:r w:rsidRPr="002A3D1C">
        <w:rPr>
          <w:rFonts w:ascii="Arial" w:hAnsi="Arial" w:cs="Arial"/>
          <w:i/>
          <w:sz w:val="22"/>
          <w:szCs w:val="22"/>
        </w:rPr>
        <w:t>BirdingASIA</w:t>
      </w:r>
      <w:r w:rsidRPr="002A3D1C">
        <w:rPr>
          <w:rFonts w:ascii="Arial" w:hAnsi="Arial" w:cs="Arial"/>
          <w:sz w:val="22"/>
          <w:szCs w:val="22"/>
        </w:rPr>
        <w:t xml:space="preserve"> 20: 64-66.</w:t>
      </w:r>
    </w:p>
    <w:p w:rsidR="00E573CB" w:rsidRPr="002A3D1C" w:rsidRDefault="00E573CB" w:rsidP="00483E69">
      <w:pPr>
        <w:rPr>
          <w:rFonts w:ascii="Arial" w:hAnsi="Arial" w:cs="Arial"/>
          <w:sz w:val="22"/>
          <w:szCs w:val="22"/>
        </w:rPr>
      </w:pPr>
    </w:p>
    <w:p w:rsidR="00E573CB" w:rsidRPr="002A3D1C" w:rsidRDefault="00E573CB" w:rsidP="00483E69">
      <w:pPr>
        <w:rPr>
          <w:rFonts w:ascii="Arial" w:hAnsi="Arial" w:cs="Arial"/>
          <w:sz w:val="22"/>
          <w:szCs w:val="22"/>
        </w:rPr>
      </w:pPr>
      <w:r w:rsidRPr="002A3D1C">
        <w:rPr>
          <w:rFonts w:ascii="Arial" w:hAnsi="Arial" w:cs="Arial"/>
          <w:sz w:val="22"/>
          <w:szCs w:val="22"/>
        </w:rPr>
        <w:t xml:space="preserve">International Species Information System. 2014. </w:t>
      </w:r>
      <w:hyperlink r:id="rId20" w:history="1">
        <w:r w:rsidRPr="002A3D1C">
          <w:rPr>
            <w:rFonts w:ascii="Arial" w:hAnsi="Arial" w:cs="Arial"/>
            <w:color w:val="0000FF"/>
            <w:sz w:val="22"/>
            <w:szCs w:val="22"/>
            <w:u w:val="single"/>
          </w:rPr>
          <w:t>www.isis.org</w:t>
        </w:r>
      </w:hyperlink>
      <w:r w:rsidRPr="002A3D1C">
        <w:rPr>
          <w:rFonts w:ascii="Arial" w:hAnsi="Arial" w:cs="Arial"/>
          <w:sz w:val="22"/>
          <w:szCs w:val="22"/>
        </w:rPr>
        <w:t>, accessed 14 November 2014.</w:t>
      </w:r>
    </w:p>
    <w:p w:rsidR="00E573CB" w:rsidRPr="002A3D1C" w:rsidRDefault="00E573CB" w:rsidP="00483E69">
      <w:pPr>
        <w:rPr>
          <w:rFonts w:ascii="Arial" w:hAnsi="Arial" w:cs="Arial"/>
          <w:sz w:val="22"/>
          <w:szCs w:val="22"/>
        </w:rPr>
      </w:pPr>
    </w:p>
    <w:p w:rsidR="00E573CB" w:rsidRPr="002A3D1C" w:rsidRDefault="00E573CB" w:rsidP="00483E69">
      <w:pPr>
        <w:rPr>
          <w:rFonts w:ascii="Arial" w:hAnsi="Arial" w:cs="Arial"/>
          <w:sz w:val="22"/>
          <w:szCs w:val="22"/>
        </w:rPr>
      </w:pPr>
      <w:r w:rsidRPr="002A3D1C">
        <w:rPr>
          <w:rFonts w:ascii="Arial" w:hAnsi="Arial" w:cs="Arial"/>
          <w:sz w:val="22"/>
          <w:szCs w:val="22"/>
        </w:rPr>
        <w:t xml:space="preserve">IWWA. 2014. </w:t>
      </w:r>
      <w:r w:rsidRPr="002A3D1C">
        <w:rPr>
          <w:rFonts w:ascii="Arial" w:hAnsi="Arial" w:cs="Arial"/>
          <w:i/>
          <w:sz w:val="22"/>
          <w:szCs w:val="22"/>
        </w:rPr>
        <w:t>Captive Waterfowl Survey 2004</w:t>
      </w:r>
      <w:r w:rsidRPr="002A3D1C">
        <w:rPr>
          <w:rFonts w:ascii="Arial" w:hAnsi="Arial" w:cs="Arial"/>
          <w:sz w:val="22"/>
          <w:szCs w:val="22"/>
        </w:rPr>
        <w:t xml:space="preserve">. Accessed from: </w:t>
      </w:r>
      <w:hyperlink r:id="rId21" w:history="1">
        <w:r w:rsidRPr="002A3D1C">
          <w:rPr>
            <w:rFonts w:ascii="Arial" w:hAnsi="Arial" w:cs="Arial"/>
            <w:color w:val="0000FF"/>
            <w:sz w:val="22"/>
            <w:szCs w:val="22"/>
            <w:u w:val="single"/>
          </w:rPr>
          <w:t>http://www.wildwaterfowl.org/captive-waterfowl-survey.html</w:t>
        </w:r>
      </w:hyperlink>
      <w:r w:rsidRPr="002A3D1C">
        <w:rPr>
          <w:rFonts w:ascii="Arial" w:hAnsi="Arial" w:cs="Arial"/>
          <w:sz w:val="22"/>
          <w:szCs w:val="22"/>
        </w:rPr>
        <w:t xml:space="preserve"> on 14 November 2014.</w:t>
      </w:r>
    </w:p>
    <w:p w:rsidR="00E573CB" w:rsidRPr="002A3D1C" w:rsidRDefault="00E573CB" w:rsidP="00483E69">
      <w:pPr>
        <w:rPr>
          <w:rFonts w:ascii="Arial" w:hAnsi="Arial" w:cs="Arial"/>
          <w:sz w:val="22"/>
          <w:szCs w:val="22"/>
        </w:rPr>
      </w:pPr>
    </w:p>
    <w:p w:rsidR="00E573CB" w:rsidRPr="002A3D1C" w:rsidRDefault="00E573CB" w:rsidP="00483E69">
      <w:pPr>
        <w:rPr>
          <w:rFonts w:ascii="Arial" w:hAnsi="Arial" w:cs="Arial"/>
          <w:sz w:val="22"/>
          <w:szCs w:val="22"/>
        </w:rPr>
      </w:pPr>
      <w:r w:rsidRPr="002A3D1C">
        <w:rPr>
          <w:rFonts w:ascii="Arial" w:hAnsi="Arial" w:cs="Arial"/>
          <w:sz w:val="22"/>
          <w:szCs w:val="22"/>
        </w:rPr>
        <w:t xml:space="preserve">Jaensch, R. 2013. </w:t>
      </w:r>
      <w:r w:rsidRPr="002A3D1C">
        <w:rPr>
          <w:rFonts w:ascii="Arial" w:hAnsi="Arial" w:cs="Arial"/>
          <w:i/>
          <w:sz w:val="22"/>
          <w:szCs w:val="22"/>
        </w:rPr>
        <w:t>New tools for development of the Flyway Site Network: An integrated and updated list of candidate sites and guidance on prioritisation.</w:t>
      </w:r>
      <w:r w:rsidRPr="002A3D1C">
        <w:rPr>
          <w:rFonts w:ascii="Arial" w:hAnsi="Arial" w:cs="Arial"/>
          <w:sz w:val="22"/>
          <w:szCs w:val="22"/>
        </w:rPr>
        <w:t xml:space="preserve"> Report to Partnership for the East Asian – Australasian Flyway.</w:t>
      </w:r>
    </w:p>
    <w:p w:rsidR="00E573CB" w:rsidRPr="002A3D1C" w:rsidRDefault="00E573CB" w:rsidP="00483E69">
      <w:pPr>
        <w:rPr>
          <w:rFonts w:ascii="Arial" w:hAnsi="Arial" w:cs="Arial"/>
          <w:sz w:val="22"/>
          <w:szCs w:val="22"/>
        </w:rPr>
      </w:pPr>
    </w:p>
    <w:p w:rsidR="00E573CB" w:rsidRPr="002A3D1C" w:rsidRDefault="00E573CB" w:rsidP="00483E69">
      <w:pPr>
        <w:rPr>
          <w:rFonts w:ascii="Arial" w:hAnsi="Arial" w:cs="Arial"/>
          <w:sz w:val="22"/>
          <w:szCs w:val="22"/>
        </w:rPr>
      </w:pPr>
      <w:r w:rsidRPr="002A3D1C">
        <w:rPr>
          <w:rFonts w:ascii="Arial" w:hAnsi="Arial" w:cs="Arial"/>
          <w:sz w:val="22"/>
          <w:szCs w:val="22"/>
        </w:rPr>
        <w:t xml:space="preserve">Johnstone, S.T. 1965. The Collections in 1964. </w:t>
      </w:r>
      <w:r w:rsidRPr="002A3D1C">
        <w:rPr>
          <w:rFonts w:ascii="Arial" w:hAnsi="Arial" w:cs="Arial"/>
          <w:i/>
          <w:sz w:val="22"/>
          <w:szCs w:val="22"/>
        </w:rPr>
        <w:t>The Wildfowl Trust 16</w:t>
      </w:r>
      <w:r w:rsidRPr="002A3D1C">
        <w:rPr>
          <w:rFonts w:ascii="Arial" w:hAnsi="Arial" w:cs="Arial"/>
          <w:i/>
          <w:sz w:val="22"/>
          <w:szCs w:val="22"/>
          <w:vertAlign w:val="superscript"/>
        </w:rPr>
        <w:t>th</w:t>
      </w:r>
      <w:r w:rsidRPr="002A3D1C">
        <w:rPr>
          <w:rFonts w:ascii="Arial" w:hAnsi="Arial" w:cs="Arial"/>
          <w:i/>
          <w:sz w:val="22"/>
          <w:szCs w:val="22"/>
        </w:rPr>
        <w:t xml:space="preserve"> Annual Report</w:t>
      </w:r>
      <w:r w:rsidRPr="002A3D1C">
        <w:rPr>
          <w:rFonts w:ascii="Arial" w:hAnsi="Arial" w:cs="Arial"/>
          <w:sz w:val="22"/>
          <w:szCs w:val="22"/>
        </w:rPr>
        <w:t xml:space="preserve"> 1963-64. Wildfowl Trust, Slimbridge.</w:t>
      </w:r>
    </w:p>
    <w:p w:rsidR="00E573CB" w:rsidRPr="002A3D1C" w:rsidRDefault="00E573CB" w:rsidP="00483E69">
      <w:pPr>
        <w:rPr>
          <w:rFonts w:ascii="Arial" w:hAnsi="Arial" w:cs="Arial"/>
          <w:sz w:val="22"/>
          <w:szCs w:val="22"/>
        </w:rPr>
      </w:pPr>
    </w:p>
    <w:p w:rsidR="00E573CB" w:rsidRPr="002A3D1C" w:rsidRDefault="00E573CB" w:rsidP="00483E69">
      <w:pPr>
        <w:rPr>
          <w:rFonts w:ascii="Arial" w:hAnsi="Arial" w:cs="Arial"/>
          <w:sz w:val="22"/>
          <w:szCs w:val="22"/>
        </w:rPr>
      </w:pPr>
      <w:r w:rsidRPr="002A3D1C">
        <w:rPr>
          <w:rFonts w:ascii="Arial" w:hAnsi="Arial" w:cs="Arial"/>
          <w:sz w:val="22"/>
          <w:szCs w:val="22"/>
        </w:rPr>
        <w:t xml:space="preserve">Liu H.Y., X.G. Lu, S.K. Zhang &amp; Q. Yan. 2005. Fragmentation process of wetland landscape in watersheds of Sanjiang Plain, China. </w:t>
      </w:r>
      <w:r w:rsidRPr="002A3D1C">
        <w:rPr>
          <w:rFonts w:ascii="Arial" w:hAnsi="Arial" w:cs="Arial"/>
          <w:i/>
          <w:sz w:val="22"/>
          <w:szCs w:val="22"/>
        </w:rPr>
        <w:t>Chinese Journal of Applied Ecology</w:t>
      </w:r>
      <w:r w:rsidRPr="002A3D1C">
        <w:rPr>
          <w:rFonts w:ascii="Arial" w:hAnsi="Arial" w:cs="Arial"/>
          <w:sz w:val="22"/>
          <w:szCs w:val="22"/>
        </w:rPr>
        <w:t xml:space="preserve"> 2: 298–295.</w:t>
      </w:r>
    </w:p>
    <w:p w:rsidR="00E573CB" w:rsidRPr="002A3D1C" w:rsidRDefault="00E573CB" w:rsidP="00483E69">
      <w:pPr>
        <w:rPr>
          <w:rFonts w:ascii="Arial" w:hAnsi="Arial" w:cs="Arial"/>
          <w:sz w:val="22"/>
          <w:szCs w:val="22"/>
        </w:rPr>
      </w:pPr>
    </w:p>
    <w:p w:rsidR="00E573CB" w:rsidRPr="002A3D1C" w:rsidRDefault="00E573CB" w:rsidP="00483E69">
      <w:pPr>
        <w:rPr>
          <w:rFonts w:ascii="Arial" w:hAnsi="Arial" w:cs="Arial"/>
          <w:sz w:val="22"/>
          <w:szCs w:val="22"/>
        </w:rPr>
      </w:pPr>
      <w:r w:rsidRPr="002A3D1C">
        <w:rPr>
          <w:rFonts w:ascii="Arial" w:hAnsi="Arial" w:cs="Arial"/>
          <w:sz w:val="22"/>
          <w:szCs w:val="22"/>
        </w:rPr>
        <w:t xml:space="preserve">Ma, M., T. Zhang, D. Blank, P. Ding &amp; X. Zhao. 2012. Geese and ducks killed by poison and analysis of poaching cases in China. </w:t>
      </w:r>
      <w:r w:rsidRPr="002A3D1C">
        <w:rPr>
          <w:rFonts w:ascii="Arial" w:hAnsi="Arial" w:cs="Arial"/>
          <w:i/>
          <w:sz w:val="22"/>
          <w:szCs w:val="22"/>
        </w:rPr>
        <w:t>Goose Bulletin</w:t>
      </w:r>
      <w:r w:rsidRPr="002A3D1C">
        <w:rPr>
          <w:rFonts w:ascii="Arial" w:hAnsi="Arial" w:cs="Arial"/>
          <w:sz w:val="22"/>
          <w:szCs w:val="22"/>
        </w:rPr>
        <w:t xml:space="preserve"> 15: 2–11.</w:t>
      </w:r>
    </w:p>
    <w:p w:rsidR="00E573CB" w:rsidRPr="002A3D1C" w:rsidRDefault="00E573CB" w:rsidP="00483E69">
      <w:pPr>
        <w:rPr>
          <w:rFonts w:ascii="Arial" w:hAnsi="Arial" w:cs="Arial"/>
          <w:sz w:val="22"/>
          <w:szCs w:val="22"/>
        </w:rPr>
      </w:pPr>
    </w:p>
    <w:p w:rsidR="00E573CB" w:rsidRPr="002A3D1C" w:rsidRDefault="00E573CB" w:rsidP="00483E69">
      <w:pPr>
        <w:rPr>
          <w:rFonts w:ascii="Arial" w:hAnsi="Arial" w:cs="Arial"/>
          <w:sz w:val="22"/>
          <w:szCs w:val="22"/>
        </w:rPr>
      </w:pPr>
      <w:r w:rsidRPr="002A3D1C">
        <w:rPr>
          <w:rFonts w:ascii="Arial" w:hAnsi="Arial" w:cs="Arial"/>
          <w:sz w:val="22"/>
          <w:szCs w:val="22"/>
        </w:rPr>
        <w:t xml:space="preserve">Ministry of Science and Technology and Vietnam’s Academy of Science and Technology. 2007. </w:t>
      </w:r>
      <w:r w:rsidRPr="002A3D1C">
        <w:rPr>
          <w:rFonts w:ascii="Arial" w:hAnsi="Arial" w:cs="Arial"/>
          <w:i/>
          <w:sz w:val="22"/>
          <w:szCs w:val="22"/>
        </w:rPr>
        <w:t>Vietnam Red Data Book. Part 1: Animals</w:t>
      </w:r>
      <w:r w:rsidRPr="002A3D1C">
        <w:rPr>
          <w:rFonts w:ascii="Arial" w:hAnsi="Arial" w:cs="Arial"/>
          <w:sz w:val="22"/>
          <w:szCs w:val="22"/>
        </w:rPr>
        <w:t xml:space="preserve">. Natural Science &amp; Technology Publication House.  </w:t>
      </w:r>
    </w:p>
    <w:p w:rsidR="00E573CB" w:rsidRPr="002A3D1C" w:rsidRDefault="00E573CB" w:rsidP="00483E69">
      <w:pPr>
        <w:rPr>
          <w:rFonts w:ascii="Arial" w:hAnsi="Arial" w:cs="Arial"/>
          <w:sz w:val="22"/>
          <w:szCs w:val="22"/>
        </w:rPr>
      </w:pPr>
    </w:p>
    <w:p w:rsidR="00E573CB" w:rsidRPr="002A3D1C" w:rsidRDefault="00E573CB" w:rsidP="00483E69">
      <w:pPr>
        <w:rPr>
          <w:rFonts w:ascii="Arial" w:hAnsi="Arial" w:cs="Arial"/>
          <w:sz w:val="22"/>
          <w:szCs w:val="22"/>
        </w:rPr>
      </w:pPr>
      <w:r w:rsidRPr="002A3D1C">
        <w:rPr>
          <w:rFonts w:ascii="Arial" w:hAnsi="Arial" w:cs="Arial"/>
          <w:sz w:val="22"/>
          <w:szCs w:val="22"/>
        </w:rPr>
        <w:t xml:space="preserve">Miyabayashi,Y. and T. Mundkur. 1999. </w:t>
      </w:r>
      <w:r w:rsidRPr="002A3D1C">
        <w:rPr>
          <w:rFonts w:ascii="Arial" w:hAnsi="Arial" w:cs="Arial"/>
          <w:i/>
          <w:sz w:val="22"/>
          <w:szCs w:val="22"/>
        </w:rPr>
        <w:t>Atlas of key sites for Anatidae in the East Asian Flyway</w:t>
      </w:r>
      <w:r w:rsidRPr="002A3D1C">
        <w:rPr>
          <w:rFonts w:ascii="Arial" w:hAnsi="Arial" w:cs="Arial"/>
          <w:sz w:val="22"/>
          <w:szCs w:val="22"/>
        </w:rPr>
        <w:t>. Wetlands International, Tokyo and Kuala Lumpur.</w:t>
      </w:r>
    </w:p>
    <w:p w:rsidR="00E573CB" w:rsidRPr="002A3D1C" w:rsidRDefault="00E573CB" w:rsidP="00483E69">
      <w:pPr>
        <w:rPr>
          <w:rFonts w:ascii="Arial" w:hAnsi="Arial" w:cs="Arial"/>
          <w:sz w:val="22"/>
          <w:szCs w:val="22"/>
        </w:rPr>
      </w:pPr>
    </w:p>
    <w:p w:rsidR="00E573CB" w:rsidRPr="002A3D1C" w:rsidRDefault="00E573CB" w:rsidP="00483E69">
      <w:pPr>
        <w:rPr>
          <w:rFonts w:ascii="Arial" w:hAnsi="Arial" w:cs="Arial"/>
          <w:sz w:val="22"/>
          <w:szCs w:val="22"/>
        </w:rPr>
      </w:pPr>
      <w:r w:rsidRPr="002A3D1C">
        <w:rPr>
          <w:rFonts w:ascii="Arial" w:hAnsi="Arial" w:cs="Arial"/>
          <w:sz w:val="22"/>
          <w:szCs w:val="22"/>
        </w:rPr>
        <w:t xml:space="preserve">Nechaev,V.A. &amp; Y.N. Gluschenko. 1993. Baer’s Pochard in the Far East of Russia. </w:t>
      </w:r>
      <w:r w:rsidRPr="002A3D1C">
        <w:rPr>
          <w:rFonts w:ascii="Arial" w:hAnsi="Arial" w:cs="Arial"/>
          <w:i/>
          <w:sz w:val="22"/>
          <w:szCs w:val="22"/>
        </w:rPr>
        <w:t>IWRB Threatened Waterfowl Specialist Group News</w:t>
      </w:r>
      <w:r w:rsidRPr="002A3D1C">
        <w:rPr>
          <w:rFonts w:ascii="Arial" w:hAnsi="Arial" w:cs="Arial"/>
          <w:sz w:val="22"/>
          <w:szCs w:val="22"/>
        </w:rPr>
        <w:t xml:space="preserve"> 3:  5–7.</w:t>
      </w:r>
    </w:p>
    <w:p w:rsidR="00E573CB" w:rsidRPr="002A3D1C" w:rsidRDefault="00E573CB" w:rsidP="00483E69">
      <w:pPr>
        <w:rPr>
          <w:rFonts w:ascii="Arial" w:hAnsi="Arial" w:cs="Arial"/>
          <w:sz w:val="22"/>
          <w:szCs w:val="22"/>
        </w:rPr>
      </w:pPr>
    </w:p>
    <w:p w:rsidR="00E573CB" w:rsidRPr="002A3D1C" w:rsidRDefault="00E573CB" w:rsidP="00483E69">
      <w:pPr>
        <w:rPr>
          <w:rFonts w:ascii="Arial" w:hAnsi="Arial" w:cs="Arial"/>
          <w:sz w:val="22"/>
          <w:szCs w:val="22"/>
        </w:rPr>
      </w:pPr>
      <w:r w:rsidRPr="002A3D1C">
        <w:rPr>
          <w:rFonts w:ascii="Arial" w:hAnsi="Arial" w:cs="Arial"/>
          <w:sz w:val="22"/>
          <w:szCs w:val="22"/>
        </w:rPr>
        <w:t xml:space="preserve">Nguyen Duc Tu, Le Manh Hung, Le Trong Trai, Ha Quy Quynh, Nguyen Quoc Binh &amp; R. Thomas. 2006. </w:t>
      </w:r>
      <w:r w:rsidRPr="002A3D1C">
        <w:rPr>
          <w:rFonts w:ascii="Arial" w:hAnsi="Arial" w:cs="Arial"/>
          <w:i/>
          <w:sz w:val="22"/>
          <w:szCs w:val="22"/>
        </w:rPr>
        <w:t>Conservation of key coastal wetland sites in the Red River Delta: an assessment of IBAs ten years on</w:t>
      </w:r>
      <w:r w:rsidRPr="002A3D1C">
        <w:rPr>
          <w:rFonts w:ascii="Arial" w:hAnsi="Arial" w:cs="Arial"/>
          <w:sz w:val="22"/>
          <w:szCs w:val="22"/>
        </w:rPr>
        <w:t>. BirdLife International Vietnam Programme, Hanoi, Vietnam.</w:t>
      </w:r>
    </w:p>
    <w:p w:rsidR="00E573CB" w:rsidRPr="002A3D1C" w:rsidRDefault="00E573CB" w:rsidP="00483E69">
      <w:pPr>
        <w:rPr>
          <w:rFonts w:ascii="Arial" w:hAnsi="Arial" w:cs="Arial"/>
          <w:sz w:val="22"/>
          <w:szCs w:val="22"/>
        </w:rPr>
      </w:pPr>
    </w:p>
    <w:p w:rsidR="00E573CB" w:rsidRPr="002A3D1C" w:rsidRDefault="00E573CB" w:rsidP="00483E69">
      <w:pPr>
        <w:rPr>
          <w:rFonts w:ascii="Arial" w:hAnsi="Arial" w:cs="Arial"/>
          <w:sz w:val="22"/>
          <w:szCs w:val="22"/>
        </w:rPr>
      </w:pPr>
      <w:r w:rsidRPr="002A3D1C">
        <w:rPr>
          <w:rFonts w:ascii="Arial" w:hAnsi="Arial" w:cs="Arial"/>
          <w:sz w:val="22"/>
          <w:szCs w:val="22"/>
        </w:rPr>
        <w:t xml:space="preserve">Niu, Z., H. Zhang, X. Wang, W. Yao, D. Zhou, K. Zhao, H. Zhao, N. Li, H. Huang, C. Li, J. Yang, C. Liu, S. Liu, L. Wang, Z. Li, Z. Yang, F. Qiao, Y. Zheng, Y. Chen, Y. Sheng, X. Gao, W. Zhu, W. Wang, H. Wang, Y. Weng, D. Zhuang, J. Liu, Z. Luo, X. Cheng, Z. Guo &amp; P. Gong. 2012. Mapping wetland changes in China between 1978 and 2008. </w:t>
      </w:r>
      <w:r w:rsidRPr="002A3D1C">
        <w:rPr>
          <w:rFonts w:ascii="Arial" w:hAnsi="Arial" w:cs="Arial"/>
          <w:i/>
          <w:sz w:val="22"/>
          <w:szCs w:val="22"/>
        </w:rPr>
        <w:t>Chinese Science Bulletin</w:t>
      </w:r>
      <w:r w:rsidRPr="002A3D1C">
        <w:rPr>
          <w:rFonts w:ascii="Arial" w:hAnsi="Arial" w:cs="Arial"/>
          <w:sz w:val="22"/>
          <w:szCs w:val="22"/>
        </w:rPr>
        <w:t xml:space="preserve"> 57: 2813-2823.</w:t>
      </w:r>
    </w:p>
    <w:p w:rsidR="00E573CB" w:rsidRPr="002A3D1C" w:rsidRDefault="00E573CB" w:rsidP="00483E69">
      <w:pPr>
        <w:rPr>
          <w:rFonts w:ascii="Arial" w:hAnsi="Arial" w:cs="Arial"/>
          <w:sz w:val="22"/>
          <w:szCs w:val="22"/>
        </w:rPr>
      </w:pPr>
    </w:p>
    <w:p w:rsidR="00E573CB" w:rsidRPr="002A3D1C" w:rsidRDefault="00E573CB" w:rsidP="00483E69">
      <w:pPr>
        <w:rPr>
          <w:rFonts w:ascii="Arial" w:hAnsi="Arial" w:cs="Arial"/>
          <w:sz w:val="22"/>
          <w:szCs w:val="22"/>
        </w:rPr>
      </w:pPr>
      <w:r w:rsidRPr="002A3D1C">
        <w:rPr>
          <w:rFonts w:ascii="Arial" w:hAnsi="Arial" w:cs="Arial"/>
          <w:sz w:val="22"/>
          <w:szCs w:val="22"/>
        </w:rPr>
        <w:t xml:space="preserve">Rose, P.M. &amp; D.A. Scott. 1994. </w:t>
      </w:r>
      <w:r w:rsidRPr="002A3D1C">
        <w:rPr>
          <w:rFonts w:ascii="Arial" w:hAnsi="Arial" w:cs="Arial"/>
          <w:i/>
          <w:sz w:val="22"/>
          <w:szCs w:val="22"/>
        </w:rPr>
        <w:t>Waterfowl population estimates</w:t>
      </w:r>
      <w:r w:rsidRPr="002A3D1C">
        <w:rPr>
          <w:rFonts w:ascii="Arial" w:hAnsi="Arial" w:cs="Arial"/>
          <w:sz w:val="22"/>
          <w:szCs w:val="22"/>
        </w:rPr>
        <w:t>. Publication No. 29. IWRB, Slimbridge, UK.</w:t>
      </w:r>
    </w:p>
    <w:p w:rsidR="00E573CB" w:rsidRPr="002A3D1C" w:rsidRDefault="00E573CB" w:rsidP="00483E69">
      <w:pPr>
        <w:rPr>
          <w:rFonts w:ascii="Arial" w:hAnsi="Arial" w:cs="Arial"/>
          <w:sz w:val="22"/>
          <w:szCs w:val="22"/>
        </w:rPr>
      </w:pPr>
    </w:p>
    <w:p w:rsidR="00E573CB" w:rsidRPr="002A3D1C" w:rsidRDefault="00E573CB" w:rsidP="00483E69">
      <w:pPr>
        <w:rPr>
          <w:rFonts w:ascii="Arial" w:hAnsi="Arial" w:cs="Arial"/>
          <w:sz w:val="22"/>
          <w:szCs w:val="22"/>
        </w:rPr>
      </w:pPr>
      <w:r w:rsidRPr="002A3D1C">
        <w:rPr>
          <w:rFonts w:ascii="Arial" w:hAnsi="Arial" w:cs="Arial"/>
          <w:sz w:val="22"/>
          <w:szCs w:val="22"/>
        </w:rPr>
        <w:t xml:space="preserve">Rose, P.M. &amp; D.A. Scott. 1997. </w:t>
      </w:r>
      <w:r w:rsidRPr="002A3D1C">
        <w:rPr>
          <w:rFonts w:ascii="Arial" w:hAnsi="Arial" w:cs="Arial"/>
          <w:i/>
          <w:sz w:val="22"/>
          <w:szCs w:val="22"/>
        </w:rPr>
        <w:t>Waterfowl population estimates (2nd edition)</w:t>
      </w:r>
      <w:r w:rsidRPr="002A3D1C">
        <w:rPr>
          <w:rFonts w:ascii="Arial" w:hAnsi="Arial" w:cs="Arial"/>
          <w:sz w:val="22"/>
          <w:szCs w:val="22"/>
        </w:rPr>
        <w:t>. Publication No. 44. Wetlands International, Wageningen, Netherlands.</w:t>
      </w:r>
    </w:p>
    <w:p w:rsidR="00E573CB" w:rsidRPr="002A3D1C" w:rsidRDefault="00E573CB" w:rsidP="00483E69">
      <w:pPr>
        <w:rPr>
          <w:rFonts w:ascii="Arial" w:hAnsi="Arial" w:cs="Arial"/>
          <w:sz w:val="22"/>
          <w:szCs w:val="22"/>
        </w:rPr>
      </w:pPr>
    </w:p>
    <w:p w:rsidR="00E573CB" w:rsidRPr="006D2870" w:rsidRDefault="00E573CB" w:rsidP="00483E69">
      <w:pPr>
        <w:rPr>
          <w:rFonts w:ascii="Arial" w:hAnsi="Arial" w:cs="Arial"/>
          <w:sz w:val="22"/>
          <w:szCs w:val="22"/>
        </w:rPr>
      </w:pPr>
      <w:r w:rsidRPr="002A3D1C">
        <w:rPr>
          <w:rFonts w:ascii="Arial" w:hAnsi="Arial" w:cs="Arial"/>
          <w:sz w:val="22"/>
          <w:szCs w:val="22"/>
          <w:lang w:val="en-GB"/>
        </w:rPr>
        <w:t xml:space="preserve">Solovyeva, D., A. Antonov, O. Goroshko, V. Pronkevich &amp; S. Surmach. </w:t>
      </w:r>
      <w:r w:rsidRPr="002A3D1C">
        <w:rPr>
          <w:rFonts w:ascii="Arial" w:hAnsi="Arial" w:cs="Arial"/>
          <w:sz w:val="22"/>
          <w:szCs w:val="22"/>
        </w:rPr>
        <w:t xml:space="preserve">2013. </w:t>
      </w:r>
      <w:r w:rsidRPr="002A3D1C">
        <w:rPr>
          <w:rFonts w:ascii="Arial" w:hAnsi="Arial" w:cs="Arial"/>
          <w:i/>
          <w:sz w:val="22"/>
          <w:szCs w:val="22"/>
        </w:rPr>
        <w:t>Emergency measures to save Baer’s Pochard: location of breeding sites in Russia</w:t>
      </w:r>
      <w:r w:rsidRPr="002A3D1C">
        <w:rPr>
          <w:rFonts w:ascii="Arial" w:hAnsi="Arial" w:cs="Arial"/>
          <w:sz w:val="22"/>
          <w:szCs w:val="22"/>
        </w:rPr>
        <w:t>. Unpublished report</w:t>
      </w:r>
      <w:r w:rsidRPr="006D2870">
        <w:rPr>
          <w:rFonts w:ascii="Arial" w:hAnsi="Arial" w:cs="Arial"/>
          <w:sz w:val="22"/>
          <w:szCs w:val="22"/>
        </w:rPr>
        <w:t xml:space="preserve"> to East Asian-Australasian Flyway Partnership. Institute of Biological Problems of the North, Magadan.</w:t>
      </w:r>
    </w:p>
    <w:p w:rsidR="00E573CB" w:rsidRPr="006D2870" w:rsidRDefault="00E573CB" w:rsidP="00483E69">
      <w:pPr>
        <w:rPr>
          <w:rFonts w:ascii="Arial" w:hAnsi="Arial" w:cs="Arial"/>
          <w:sz w:val="22"/>
          <w:szCs w:val="22"/>
        </w:rPr>
      </w:pPr>
    </w:p>
    <w:p w:rsidR="00E573CB" w:rsidRPr="006D2870" w:rsidRDefault="00E573CB" w:rsidP="00483E69">
      <w:pPr>
        <w:rPr>
          <w:rFonts w:ascii="Arial" w:hAnsi="Arial" w:cs="Arial"/>
          <w:sz w:val="22"/>
          <w:szCs w:val="22"/>
        </w:rPr>
      </w:pPr>
      <w:r w:rsidRPr="006D2870">
        <w:rPr>
          <w:rFonts w:ascii="Arial" w:hAnsi="Arial" w:cs="Arial"/>
          <w:sz w:val="22"/>
          <w:szCs w:val="22"/>
        </w:rPr>
        <w:t xml:space="preserve">Su, L. &amp; H. Zou. 2012. Status, threats and conservation needs for the continental population of the Red-crowned Crane. </w:t>
      </w:r>
      <w:r w:rsidRPr="006D2870">
        <w:rPr>
          <w:rFonts w:ascii="Arial" w:hAnsi="Arial" w:cs="Arial"/>
          <w:i/>
          <w:sz w:val="22"/>
          <w:szCs w:val="22"/>
        </w:rPr>
        <w:t>Chinese Birds</w:t>
      </w:r>
      <w:r w:rsidRPr="006D2870">
        <w:rPr>
          <w:rFonts w:ascii="Arial" w:hAnsi="Arial" w:cs="Arial"/>
          <w:sz w:val="22"/>
          <w:szCs w:val="22"/>
        </w:rPr>
        <w:t xml:space="preserve"> 3: 147–164.</w:t>
      </w:r>
    </w:p>
    <w:p w:rsidR="00E573CB" w:rsidRPr="006D2870" w:rsidRDefault="00E573CB" w:rsidP="00483E69">
      <w:pPr>
        <w:rPr>
          <w:rFonts w:ascii="Arial" w:hAnsi="Arial" w:cs="Arial"/>
          <w:sz w:val="22"/>
          <w:szCs w:val="22"/>
        </w:rPr>
      </w:pPr>
      <w:r w:rsidRPr="006D2870">
        <w:rPr>
          <w:rFonts w:ascii="Arial" w:hAnsi="Arial" w:cs="Arial"/>
          <w:sz w:val="22"/>
          <w:szCs w:val="22"/>
        </w:rPr>
        <w:lastRenderedPageBreak/>
        <w:t xml:space="preserve">Todd, F. 1979. </w:t>
      </w:r>
      <w:r w:rsidRPr="006D2870">
        <w:rPr>
          <w:rFonts w:ascii="Arial" w:hAnsi="Arial" w:cs="Arial"/>
          <w:i/>
          <w:sz w:val="22"/>
          <w:szCs w:val="22"/>
        </w:rPr>
        <w:t>Waterfowl: Ducks, Geese and Swans of the World</w:t>
      </w:r>
      <w:r w:rsidRPr="006D2870">
        <w:rPr>
          <w:rFonts w:ascii="Arial" w:hAnsi="Arial" w:cs="Arial"/>
          <w:sz w:val="22"/>
          <w:szCs w:val="22"/>
        </w:rPr>
        <w:t>. Sea World Press.</w:t>
      </w:r>
    </w:p>
    <w:p w:rsidR="00E573CB" w:rsidRPr="006D2870" w:rsidRDefault="00E573CB" w:rsidP="00483E69">
      <w:pPr>
        <w:rPr>
          <w:rFonts w:ascii="Arial" w:hAnsi="Arial" w:cs="Arial"/>
          <w:sz w:val="22"/>
          <w:szCs w:val="22"/>
        </w:rPr>
      </w:pPr>
      <w:r w:rsidRPr="006D2870">
        <w:rPr>
          <w:rFonts w:ascii="Arial" w:hAnsi="Arial" w:cs="Arial"/>
          <w:sz w:val="22"/>
          <w:szCs w:val="22"/>
        </w:rPr>
        <w:t xml:space="preserve">Wang, X., M. Barter, L. Cao, J. Lei &amp; A.D. Fox. 2012. Serious contractions in wintering distribution and decline in abundance of Baer’s Pochard </w:t>
      </w:r>
      <w:r w:rsidRPr="006D2870">
        <w:rPr>
          <w:rFonts w:ascii="Arial" w:hAnsi="Arial" w:cs="Arial"/>
          <w:i/>
          <w:sz w:val="22"/>
          <w:szCs w:val="22"/>
        </w:rPr>
        <w:t>Aythya baeri</w:t>
      </w:r>
      <w:r w:rsidRPr="006D2870">
        <w:rPr>
          <w:rFonts w:ascii="Arial" w:hAnsi="Arial" w:cs="Arial"/>
          <w:sz w:val="22"/>
          <w:szCs w:val="22"/>
        </w:rPr>
        <w:t xml:space="preserve">. </w:t>
      </w:r>
      <w:r w:rsidRPr="006D2870">
        <w:rPr>
          <w:rFonts w:ascii="Arial" w:hAnsi="Arial" w:cs="Arial"/>
          <w:i/>
          <w:sz w:val="22"/>
          <w:szCs w:val="22"/>
        </w:rPr>
        <w:t>Bird Conservation International</w:t>
      </w:r>
      <w:r w:rsidRPr="006D2870">
        <w:rPr>
          <w:rFonts w:ascii="Arial" w:hAnsi="Arial" w:cs="Arial"/>
          <w:sz w:val="22"/>
          <w:szCs w:val="22"/>
        </w:rPr>
        <w:t xml:space="preserve"> 22: 121–127.</w:t>
      </w:r>
    </w:p>
    <w:p w:rsidR="00E573CB" w:rsidRPr="006D2870" w:rsidRDefault="00E573CB" w:rsidP="00483E69">
      <w:pPr>
        <w:rPr>
          <w:rFonts w:ascii="Arial" w:hAnsi="Arial" w:cs="Arial"/>
          <w:sz w:val="22"/>
          <w:szCs w:val="22"/>
        </w:rPr>
      </w:pPr>
    </w:p>
    <w:p w:rsidR="00E573CB" w:rsidRPr="006D2870" w:rsidRDefault="00E573CB" w:rsidP="00483E69">
      <w:pPr>
        <w:rPr>
          <w:rFonts w:ascii="Arial" w:hAnsi="Arial" w:cs="Arial"/>
          <w:sz w:val="22"/>
          <w:szCs w:val="22"/>
        </w:rPr>
      </w:pPr>
      <w:r w:rsidRPr="006D2870">
        <w:rPr>
          <w:rFonts w:ascii="Arial" w:hAnsi="Arial" w:cs="Arial"/>
          <w:sz w:val="22"/>
          <w:szCs w:val="22"/>
        </w:rPr>
        <w:t xml:space="preserve">Wang, Z., N. Huang, L. Luo, X. Li, C. Ren, K. Song &amp; J.M. Chen. 2011. Shrinkage and fragmentation of marshes in the West Songnen Plain, China, from 1954 to 2008 and its possible causes. </w:t>
      </w:r>
      <w:r w:rsidRPr="006D2870">
        <w:rPr>
          <w:rFonts w:ascii="Arial" w:hAnsi="Arial" w:cs="Arial"/>
          <w:i/>
          <w:sz w:val="22"/>
          <w:szCs w:val="22"/>
        </w:rPr>
        <w:t>International Journal of Applied Earth Observation and Geoinformation</w:t>
      </w:r>
      <w:r w:rsidRPr="006D2870">
        <w:rPr>
          <w:rFonts w:ascii="Arial" w:hAnsi="Arial" w:cs="Arial"/>
          <w:sz w:val="22"/>
          <w:szCs w:val="22"/>
        </w:rPr>
        <w:t xml:space="preserve"> 13: 477–486.</w:t>
      </w:r>
    </w:p>
    <w:p w:rsidR="00E573CB" w:rsidRPr="006D2870" w:rsidRDefault="00E573CB" w:rsidP="00483E69">
      <w:pPr>
        <w:jc w:val="both"/>
        <w:rPr>
          <w:rFonts w:ascii="Arial" w:hAnsi="Arial" w:cs="Arial"/>
          <w:sz w:val="22"/>
          <w:szCs w:val="22"/>
        </w:rPr>
      </w:pPr>
    </w:p>
    <w:p w:rsidR="00E573CB" w:rsidRPr="006D2870" w:rsidRDefault="00E573CB" w:rsidP="00483E69">
      <w:pPr>
        <w:jc w:val="both"/>
        <w:rPr>
          <w:rFonts w:ascii="Arial" w:hAnsi="Arial" w:cs="Arial"/>
          <w:sz w:val="22"/>
          <w:szCs w:val="22"/>
        </w:rPr>
      </w:pPr>
      <w:r w:rsidRPr="006D2870">
        <w:rPr>
          <w:rFonts w:ascii="Arial" w:hAnsi="Arial" w:cs="Arial"/>
          <w:sz w:val="22"/>
          <w:szCs w:val="22"/>
        </w:rPr>
        <w:t xml:space="preserve">Wetlands International. 2012. </w:t>
      </w:r>
      <w:r w:rsidRPr="006D2870">
        <w:rPr>
          <w:rFonts w:ascii="Arial" w:hAnsi="Arial" w:cs="Arial"/>
          <w:i/>
          <w:sz w:val="22"/>
          <w:szCs w:val="22"/>
        </w:rPr>
        <w:t>Waterbird Population Estimates 5</w:t>
      </w:r>
      <w:r w:rsidRPr="006D2870">
        <w:rPr>
          <w:rFonts w:ascii="Arial" w:hAnsi="Arial" w:cs="Arial"/>
          <w:i/>
          <w:sz w:val="22"/>
          <w:szCs w:val="22"/>
          <w:vertAlign w:val="superscript"/>
        </w:rPr>
        <w:t>th</w:t>
      </w:r>
      <w:r w:rsidRPr="006D2870">
        <w:rPr>
          <w:rFonts w:ascii="Arial" w:hAnsi="Arial" w:cs="Arial"/>
          <w:i/>
          <w:sz w:val="22"/>
          <w:szCs w:val="22"/>
        </w:rPr>
        <w:t xml:space="preserve"> edition</w:t>
      </w:r>
      <w:r w:rsidRPr="006D2870">
        <w:rPr>
          <w:rFonts w:ascii="Arial" w:hAnsi="Arial" w:cs="Arial"/>
          <w:sz w:val="22"/>
          <w:szCs w:val="22"/>
        </w:rPr>
        <w:t xml:space="preserve">. Retrieved from wpe.wetlands.org. </w:t>
      </w:r>
    </w:p>
    <w:p w:rsidR="00E573CB" w:rsidRPr="006D2870" w:rsidRDefault="00E573CB" w:rsidP="00483E69">
      <w:pPr>
        <w:jc w:val="both"/>
        <w:rPr>
          <w:rFonts w:ascii="Arial" w:hAnsi="Arial" w:cs="Arial"/>
          <w:sz w:val="22"/>
          <w:szCs w:val="22"/>
        </w:rPr>
      </w:pPr>
    </w:p>
    <w:p w:rsidR="00E573CB" w:rsidRPr="006D2870" w:rsidRDefault="00E573CB" w:rsidP="00483E69">
      <w:pPr>
        <w:jc w:val="both"/>
        <w:rPr>
          <w:rFonts w:ascii="Arial" w:hAnsi="Arial" w:cs="Arial"/>
          <w:sz w:val="22"/>
          <w:szCs w:val="22"/>
        </w:rPr>
      </w:pPr>
      <w:r w:rsidRPr="006D2870">
        <w:rPr>
          <w:rFonts w:ascii="Arial" w:hAnsi="Arial" w:cs="Arial"/>
          <w:sz w:val="22"/>
          <w:szCs w:val="22"/>
        </w:rPr>
        <w:t xml:space="preserve">Wilder, G.D. &amp; H.W. Hubbard. 1938. Birds of northeast China: A practical guide based on studies made chiefly in Hopei [Hebei] Province. </w:t>
      </w:r>
      <w:r w:rsidRPr="006D2870">
        <w:rPr>
          <w:rFonts w:ascii="Arial" w:hAnsi="Arial" w:cs="Arial"/>
          <w:i/>
          <w:sz w:val="22"/>
          <w:szCs w:val="22"/>
        </w:rPr>
        <w:t>Peking Natural History Bulletin</w:t>
      </w:r>
      <w:r w:rsidRPr="006D2870">
        <w:rPr>
          <w:rFonts w:ascii="Arial" w:hAnsi="Arial" w:cs="Arial"/>
          <w:sz w:val="22"/>
          <w:szCs w:val="22"/>
        </w:rPr>
        <w:t xml:space="preserve"> No. 6, Beijing. </w:t>
      </w:r>
    </w:p>
    <w:p w:rsidR="00E573CB" w:rsidRPr="006D2870" w:rsidRDefault="00E573CB" w:rsidP="00483E69">
      <w:pPr>
        <w:jc w:val="both"/>
        <w:rPr>
          <w:rFonts w:ascii="Arial" w:hAnsi="Arial" w:cs="Arial"/>
          <w:sz w:val="22"/>
          <w:szCs w:val="22"/>
        </w:rPr>
      </w:pPr>
    </w:p>
    <w:p w:rsidR="00E573CB" w:rsidRPr="006D2870" w:rsidRDefault="00E573CB" w:rsidP="00483E69">
      <w:pPr>
        <w:jc w:val="both"/>
        <w:rPr>
          <w:rFonts w:ascii="Arial" w:hAnsi="Arial" w:cs="Arial"/>
          <w:sz w:val="22"/>
          <w:szCs w:val="22"/>
        </w:rPr>
      </w:pPr>
      <w:r w:rsidRPr="006D2870">
        <w:rPr>
          <w:rFonts w:ascii="Arial" w:hAnsi="Arial" w:cs="Arial"/>
          <w:sz w:val="22"/>
          <w:szCs w:val="22"/>
        </w:rPr>
        <w:t xml:space="preserve">Yang, G. C. Zhu &amp; Z. Jiang. 2011. </w:t>
      </w:r>
      <w:r w:rsidRPr="006D2870">
        <w:rPr>
          <w:rFonts w:ascii="Arial" w:hAnsi="Arial" w:cs="Arial"/>
          <w:i/>
          <w:sz w:val="22"/>
          <w:szCs w:val="22"/>
        </w:rPr>
        <w:t>Yangtze Conservation and Development Report 2011</w:t>
      </w:r>
      <w:r w:rsidRPr="006D2870">
        <w:rPr>
          <w:rFonts w:ascii="Arial" w:hAnsi="Arial" w:cs="Arial"/>
          <w:sz w:val="22"/>
          <w:szCs w:val="22"/>
        </w:rPr>
        <w:t>. Yangtze Publishing House, Wuhan.</w:t>
      </w:r>
    </w:p>
    <w:p w:rsidR="00E573CB" w:rsidRPr="006D2870" w:rsidRDefault="00E573CB" w:rsidP="00483E69">
      <w:pPr>
        <w:jc w:val="both"/>
        <w:rPr>
          <w:rFonts w:ascii="Arial" w:hAnsi="Arial" w:cs="Arial"/>
          <w:sz w:val="22"/>
          <w:szCs w:val="22"/>
        </w:rPr>
      </w:pPr>
    </w:p>
    <w:p w:rsidR="00E573CB" w:rsidRPr="006D2870" w:rsidRDefault="00E573CB" w:rsidP="00483E69">
      <w:pPr>
        <w:jc w:val="both"/>
        <w:rPr>
          <w:rFonts w:ascii="Arial" w:hAnsi="Arial" w:cs="Arial"/>
          <w:sz w:val="22"/>
          <w:szCs w:val="22"/>
        </w:rPr>
      </w:pPr>
      <w:r w:rsidRPr="006D2870">
        <w:rPr>
          <w:rFonts w:ascii="Arial" w:hAnsi="Arial" w:cs="Arial"/>
          <w:sz w:val="22"/>
          <w:szCs w:val="22"/>
        </w:rPr>
        <w:t xml:space="preserve">Zhang, J. K. Ma &amp; B. Fu. 2009a. Wetland loss under the impact of agricultural development in the Sanjiang Plain, NE China. </w:t>
      </w:r>
      <w:r w:rsidRPr="006D2870">
        <w:rPr>
          <w:rFonts w:ascii="Arial" w:hAnsi="Arial" w:cs="Arial"/>
          <w:i/>
          <w:sz w:val="22"/>
          <w:szCs w:val="22"/>
        </w:rPr>
        <w:t>Environ Monit Assess</w:t>
      </w:r>
      <w:r w:rsidRPr="006D2870">
        <w:rPr>
          <w:rFonts w:ascii="Arial" w:hAnsi="Arial" w:cs="Arial"/>
          <w:sz w:val="22"/>
          <w:szCs w:val="22"/>
        </w:rPr>
        <w:t>.</w:t>
      </w:r>
    </w:p>
    <w:p w:rsidR="00E573CB" w:rsidRPr="006D2870" w:rsidRDefault="00E573CB" w:rsidP="00483E69">
      <w:pPr>
        <w:jc w:val="both"/>
        <w:rPr>
          <w:rFonts w:ascii="Arial" w:hAnsi="Arial" w:cs="Arial"/>
          <w:sz w:val="22"/>
          <w:szCs w:val="22"/>
        </w:rPr>
      </w:pPr>
    </w:p>
    <w:p w:rsidR="00E573CB" w:rsidRPr="006D2870" w:rsidRDefault="00E573CB" w:rsidP="00483E69">
      <w:pPr>
        <w:jc w:val="both"/>
        <w:rPr>
          <w:rFonts w:ascii="Arial" w:hAnsi="Arial" w:cs="Arial"/>
          <w:sz w:val="22"/>
          <w:szCs w:val="22"/>
        </w:rPr>
      </w:pPr>
      <w:r w:rsidRPr="006D2870">
        <w:rPr>
          <w:rFonts w:ascii="Arial" w:hAnsi="Arial" w:cs="Arial"/>
          <w:sz w:val="22"/>
          <w:szCs w:val="22"/>
        </w:rPr>
        <w:t xml:space="preserve">Zhang S.Q., X.D. Na, B. Kong, Z.M. Wang, H.X. Jiang, H. Yu, Z.C. Zhao, X.F. Li, C.Y. Liu &amp; P.E. Dale. 2009b. Identifying wetland change in China's Sanjiang Plain using remote sensing. </w:t>
      </w:r>
      <w:r w:rsidRPr="006D2870">
        <w:rPr>
          <w:rFonts w:ascii="Arial" w:hAnsi="Arial" w:cs="Arial"/>
          <w:i/>
          <w:sz w:val="22"/>
          <w:szCs w:val="22"/>
        </w:rPr>
        <w:t>Wetlands</w:t>
      </w:r>
      <w:r w:rsidRPr="006D2870">
        <w:rPr>
          <w:rFonts w:ascii="Arial" w:hAnsi="Arial" w:cs="Arial"/>
          <w:sz w:val="22"/>
          <w:szCs w:val="22"/>
        </w:rPr>
        <w:t xml:space="preserve"> 1: 302–313.</w:t>
      </w:r>
    </w:p>
    <w:p w:rsidR="00E573CB" w:rsidRPr="006D2870" w:rsidRDefault="00E573CB" w:rsidP="00483E69">
      <w:pPr>
        <w:jc w:val="both"/>
        <w:rPr>
          <w:rFonts w:ascii="Arial" w:hAnsi="Arial" w:cs="Arial"/>
          <w:sz w:val="22"/>
          <w:szCs w:val="22"/>
        </w:rPr>
      </w:pPr>
    </w:p>
    <w:p w:rsidR="00E573CB" w:rsidRPr="006D2870" w:rsidRDefault="00E573CB" w:rsidP="00483E69">
      <w:pPr>
        <w:jc w:val="both"/>
        <w:rPr>
          <w:rFonts w:ascii="Arial" w:hAnsi="Arial" w:cs="Arial"/>
          <w:sz w:val="22"/>
          <w:szCs w:val="22"/>
        </w:rPr>
      </w:pPr>
      <w:r w:rsidRPr="006D2870">
        <w:rPr>
          <w:rFonts w:ascii="Arial" w:hAnsi="Arial" w:cs="Arial"/>
          <w:sz w:val="22"/>
          <w:szCs w:val="22"/>
        </w:rPr>
        <w:t xml:space="preserve">Zhao, X. &amp; R. MaMing. In press. The status of Ferruginous Duck </w:t>
      </w:r>
      <w:r w:rsidRPr="006D2870">
        <w:rPr>
          <w:rFonts w:ascii="Arial" w:hAnsi="Arial" w:cs="Arial"/>
          <w:i/>
          <w:sz w:val="22"/>
          <w:szCs w:val="22"/>
        </w:rPr>
        <w:t>Aythya nyroca</w:t>
      </w:r>
      <w:r w:rsidRPr="006D2870">
        <w:rPr>
          <w:rFonts w:ascii="Arial" w:hAnsi="Arial" w:cs="Arial"/>
          <w:sz w:val="22"/>
          <w:szCs w:val="22"/>
        </w:rPr>
        <w:t xml:space="preserve"> breeding and wintering in China. </w:t>
      </w:r>
      <w:r w:rsidRPr="006D2870">
        <w:rPr>
          <w:rFonts w:ascii="Arial" w:hAnsi="Arial" w:cs="Arial"/>
          <w:i/>
          <w:sz w:val="22"/>
          <w:szCs w:val="22"/>
        </w:rPr>
        <w:t>Wildfowl</w:t>
      </w:r>
      <w:r w:rsidRPr="006D2870">
        <w:rPr>
          <w:rFonts w:ascii="Arial" w:hAnsi="Arial" w:cs="Arial"/>
          <w:sz w:val="22"/>
          <w:szCs w:val="22"/>
        </w:rPr>
        <w:t xml:space="preserve"> 64: 000–000. </w:t>
      </w:r>
    </w:p>
    <w:p w:rsidR="00E573CB" w:rsidRPr="006D2870" w:rsidRDefault="00E573CB" w:rsidP="00483E69">
      <w:pPr>
        <w:jc w:val="both"/>
        <w:rPr>
          <w:rFonts w:ascii="Arial" w:hAnsi="Arial" w:cs="Arial"/>
          <w:sz w:val="22"/>
          <w:szCs w:val="22"/>
        </w:rPr>
      </w:pPr>
    </w:p>
    <w:p w:rsidR="00E573CB" w:rsidRPr="006D2870" w:rsidRDefault="00E573CB" w:rsidP="00483E69">
      <w:pPr>
        <w:jc w:val="both"/>
        <w:rPr>
          <w:rFonts w:ascii="Arial" w:hAnsi="Arial" w:cs="Arial"/>
          <w:sz w:val="22"/>
          <w:szCs w:val="22"/>
        </w:rPr>
      </w:pPr>
      <w:r w:rsidRPr="006D2870">
        <w:rPr>
          <w:rFonts w:ascii="Arial" w:hAnsi="Arial" w:cs="Arial"/>
          <w:sz w:val="22"/>
          <w:szCs w:val="22"/>
        </w:rPr>
        <w:t xml:space="preserve">Zhao Z. 1995. </w:t>
      </w:r>
      <w:r w:rsidRPr="006D2870">
        <w:rPr>
          <w:rFonts w:ascii="Arial" w:hAnsi="Arial" w:cs="Arial"/>
          <w:i/>
          <w:sz w:val="22"/>
          <w:szCs w:val="22"/>
        </w:rPr>
        <w:t>A handbook of the birds of China, I. Non-passerines</w:t>
      </w:r>
      <w:r w:rsidRPr="006D2870">
        <w:rPr>
          <w:rFonts w:ascii="Arial" w:hAnsi="Arial" w:cs="Arial"/>
          <w:sz w:val="22"/>
          <w:szCs w:val="22"/>
        </w:rPr>
        <w:t>. Changchun: Jilin Science and Technology Press. [In Chinese]</w:t>
      </w:r>
    </w:p>
    <w:p w:rsidR="00E573CB" w:rsidRPr="006D2870" w:rsidRDefault="00E573CB" w:rsidP="00E573CB">
      <w:pPr>
        <w:rPr>
          <w:rFonts w:ascii="Arial" w:hAnsi="Arial" w:cs="Arial"/>
          <w:sz w:val="22"/>
          <w:szCs w:val="22"/>
        </w:rPr>
      </w:pPr>
    </w:p>
    <w:p w:rsidR="00E573CB" w:rsidRPr="006D2870" w:rsidRDefault="00E573CB" w:rsidP="00E573CB">
      <w:pPr>
        <w:rPr>
          <w:rFonts w:ascii="Arial" w:hAnsi="Arial" w:cs="Arial"/>
          <w:sz w:val="22"/>
          <w:szCs w:val="22"/>
        </w:rPr>
      </w:pPr>
    </w:p>
    <w:p w:rsidR="00E573CB" w:rsidRPr="006D2870" w:rsidRDefault="00E573CB" w:rsidP="00E573CB">
      <w:pPr>
        <w:rPr>
          <w:rFonts w:ascii="Arial" w:hAnsi="Arial" w:cs="Arial"/>
          <w:sz w:val="22"/>
          <w:szCs w:val="22"/>
        </w:rPr>
      </w:pPr>
    </w:p>
    <w:p w:rsidR="00E573CB" w:rsidRPr="006D2870" w:rsidRDefault="00E573CB" w:rsidP="00E573CB">
      <w:pPr>
        <w:rPr>
          <w:rFonts w:ascii="Arial" w:hAnsi="Arial" w:cs="Arial"/>
          <w:b/>
          <w:bCs/>
          <w:caps/>
          <w:sz w:val="22"/>
          <w:szCs w:val="32"/>
        </w:rPr>
      </w:pPr>
      <w:r w:rsidRPr="006D2870">
        <w:rPr>
          <w:rFonts w:ascii="Arial" w:hAnsi="Arial" w:cs="Arial"/>
          <w:sz w:val="22"/>
          <w:szCs w:val="22"/>
        </w:rPr>
        <w:br w:type="page"/>
      </w:r>
      <w:bookmarkStart w:id="23" w:name="_Toc404008326"/>
      <w:r w:rsidRPr="006D2870">
        <w:rPr>
          <w:rFonts w:ascii="Arial" w:hAnsi="Arial" w:cs="Arial"/>
          <w:b/>
          <w:bCs/>
          <w:caps/>
          <w:sz w:val="22"/>
          <w:szCs w:val="32"/>
        </w:rPr>
        <w:lastRenderedPageBreak/>
        <w:t>7. Annexes</w:t>
      </w:r>
      <w:bookmarkEnd w:id="23"/>
    </w:p>
    <w:p w:rsidR="00E573CB" w:rsidRPr="006D2870" w:rsidRDefault="00E573CB" w:rsidP="00E573CB">
      <w:pPr>
        <w:rPr>
          <w:rFonts w:ascii="Arial" w:hAnsi="Arial" w:cs="Arial"/>
          <w:sz w:val="22"/>
          <w:szCs w:val="22"/>
        </w:rPr>
      </w:pPr>
    </w:p>
    <w:p w:rsidR="00E573CB" w:rsidRPr="006D2870" w:rsidRDefault="00E573CB" w:rsidP="00E573CB">
      <w:pPr>
        <w:rPr>
          <w:rFonts w:ascii="Arial" w:hAnsi="Arial" w:cs="Arial"/>
          <w:sz w:val="22"/>
          <w:szCs w:val="22"/>
        </w:rPr>
      </w:pPr>
      <w:r w:rsidRPr="006D2870">
        <w:rPr>
          <w:rFonts w:ascii="Arial" w:hAnsi="Arial" w:cs="Arial"/>
          <w:b/>
          <w:sz w:val="22"/>
          <w:szCs w:val="22"/>
        </w:rPr>
        <w:t>Annex 1:</w:t>
      </w:r>
      <w:r w:rsidRPr="006D2870">
        <w:rPr>
          <w:rFonts w:ascii="Arial" w:hAnsi="Arial" w:cs="Arial"/>
          <w:sz w:val="22"/>
          <w:szCs w:val="22"/>
        </w:rPr>
        <w:t xml:space="preserve"> The importance of threats at the country level.</w:t>
      </w:r>
    </w:p>
    <w:p w:rsidR="00E573CB" w:rsidRPr="006D2870" w:rsidRDefault="00E573CB" w:rsidP="00E573CB">
      <w:pPr>
        <w:rPr>
          <w:rFonts w:ascii="Arial" w:hAnsi="Arial" w:cs="Arial"/>
          <w:sz w:val="22"/>
          <w:szCs w:val="22"/>
        </w:rPr>
      </w:pP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38"/>
        <w:gridCol w:w="567"/>
        <w:gridCol w:w="567"/>
        <w:gridCol w:w="567"/>
        <w:gridCol w:w="680"/>
        <w:gridCol w:w="578"/>
        <w:gridCol w:w="698"/>
        <w:gridCol w:w="737"/>
        <w:gridCol w:w="610"/>
        <w:gridCol w:w="537"/>
        <w:gridCol w:w="537"/>
      </w:tblGrid>
      <w:tr w:rsidR="00E573CB" w:rsidRPr="002A3D1C" w:rsidTr="002A3D1C">
        <w:tc>
          <w:tcPr>
            <w:tcW w:w="2376" w:type="dxa"/>
            <w:vMerge w:val="restart"/>
            <w:shd w:val="clear" w:color="auto" w:fill="D9D9D9"/>
          </w:tcPr>
          <w:p w:rsidR="00E573CB" w:rsidRPr="002A3D1C" w:rsidRDefault="00E573CB" w:rsidP="00D1035F">
            <w:pPr>
              <w:rPr>
                <w:rFonts w:ascii="Arial" w:eastAsia="Calibri" w:hAnsi="Arial" w:cs="Arial"/>
                <w:b/>
                <w:sz w:val="22"/>
                <w:szCs w:val="22"/>
              </w:rPr>
            </w:pPr>
          </w:p>
        </w:tc>
        <w:tc>
          <w:tcPr>
            <w:tcW w:w="1305" w:type="dxa"/>
            <w:gridSpan w:val="2"/>
            <w:tcBorders>
              <w:bottom w:val="single" w:sz="4" w:space="0" w:color="auto"/>
            </w:tcBorders>
            <w:shd w:val="clear" w:color="auto" w:fill="D9D9D9"/>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Breeding range</w:t>
            </w:r>
          </w:p>
        </w:tc>
        <w:tc>
          <w:tcPr>
            <w:tcW w:w="5511" w:type="dxa"/>
            <w:gridSpan w:val="9"/>
            <w:tcBorders>
              <w:bottom w:val="single" w:sz="4" w:space="0" w:color="auto"/>
            </w:tcBorders>
            <w:shd w:val="clear" w:color="auto" w:fill="D9D9D9"/>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Wintering range</w:t>
            </w:r>
          </w:p>
        </w:tc>
      </w:tr>
      <w:tr w:rsidR="00E573CB" w:rsidRPr="002A3D1C" w:rsidTr="00226FE9">
        <w:tc>
          <w:tcPr>
            <w:tcW w:w="2376" w:type="dxa"/>
            <w:vMerge/>
            <w:tcBorders>
              <w:bottom w:val="single" w:sz="4" w:space="0" w:color="auto"/>
            </w:tcBorders>
            <w:shd w:val="clear" w:color="auto" w:fill="D9D9D9"/>
          </w:tcPr>
          <w:p w:rsidR="00E573CB" w:rsidRPr="002A3D1C" w:rsidRDefault="00E573CB" w:rsidP="00D1035F">
            <w:pPr>
              <w:rPr>
                <w:rFonts w:ascii="Arial" w:eastAsia="Calibri" w:hAnsi="Arial" w:cs="Arial"/>
                <w:b/>
                <w:sz w:val="22"/>
                <w:szCs w:val="22"/>
              </w:rPr>
            </w:pPr>
          </w:p>
        </w:tc>
        <w:tc>
          <w:tcPr>
            <w:tcW w:w="738" w:type="dxa"/>
            <w:tcBorders>
              <w:bottom w:val="single" w:sz="4" w:space="0" w:color="auto"/>
            </w:tcBorders>
            <w:shd w:val="clear" w:color="auto" w:fill="D9D9D9"/>
          </w:tcPr>
          <w:p w:rsidR="00E573CB" w:rsidRPr="002A3D1C" w:rsidRDefault="00E573CB" w:rsidP="00D1035F">
            <w:pPr>
              <w:jc w:val="center"/>
              <w:rPr>
                <w:rFonts w:ascii="Arial" w:eastAsia="Calibri" w:hAnsi="Arial" w:cs="Arial"/>
                <w:b/>
                <w:sz w:val="22"/>
                <w:szCs w:val="22"/>
              </w:rPr>
            </w:pPr>
            <w:r w:rsidRPr="002A3D1C">
              <w:rPr>
                <w:rFonts w:ascii="Arial" w:eastAsia="Calibri" w:hAnsi="Arial" w:cs="Arial"/>
                <w:b/>
                <w:sz w:val="22"/>
                <w:szCs w:val="22"/>
              </w:rPr>
              <w:t>CH</w:t>
            </w:r>
          </w:p>
        </w:tc>
        <w:tc>
          <w:tcPr>
            <w:tcW w:w="567" w:type="dxa"/>
            <w:tcBorders>
              <w:bottom w:val="single" w:sz="4" w:space="0" w:color="auto"/>
            </w:tcBorders>
            <w:shd w:val="clear" w:color="auto" w:fill="D9D9D9"/>
          </w:tcPr>
          <w:p w:rsidR="00E573CB" w:rsidRPr="002A3D1C" w:rsidRDefault="00E573CB" w:rsidP="00D1035F">
            <w:pPr>
              <w:jc w:val="center"/>
              <w:rPr>
                <w:rFonts w:ascii="Arial" w:eastAsia="Calibri" w:hAnsi="Arial" w:cs="Arial"/>
                <w:b/>
                <w:sz w:val="22"/>
                <w:szCs w:val="22"/>
              </w:rPr>
            </w:pPr>
            <w:r w:rsidRPr="002A3D1C">
              <w:rPr>
                <w:rFonts w:ascii="Arial" w:eastAsia="Calibri" w:hAnsi="Arial" w:cs="Arial"/>
                <w:b/>
                <w:sz w:val="22"/>
                <w:szCs w:val="22"/>
              </w:rPr>
              <w:t>RU</w:t>
            </w:r>
          </w:p>
        </w:tc>
        <w:tc>
          <w:tcPr>
            <w:tcW w:w="567" w:type="dxa"/>
            <w:tcBorders>
              <w:bottom w:val="single" w:sz="4" w:space="0" w:color="auto"/>
            </w:tcBorders>
            <w:shd w:val="clear" w:color="auto" w:fill="D9D9D9"/>
          </w:tcPr>
          <w:p w:rsidR="00E573CB" w:rsidRPr="002A3D1C" w:rsidRDefault="00E573CB" w:rsidP="00D1035F">
            <w:pPr>
              <w:jc w:val="center"/>
              <w:rPr>
                <w:rFonts w:ascii="Arial" w:eastAsia="Calibri" w:hAnsi="Arial" w:cs="Arial"/>
                <w:b/>
                <w:sz w:val="22"/>
                <w:szCs w:val="22"/>
              </w:rPr>
            </w:pPr>
            <w:r w:rsidRPr="002A3D1C">
              <w:rPr>
                <w:rFonts w:ascii="Arial" w:eastAsia="Calibri" w:hAnsi="Arial" w:cs="Arial"/>
                <w:b/>
                <w:sz w:val="22"/>
                <w:szCs w:val="22"/>
              </w:rPr>
              <w:t>BA</w:t>
            </w:r>
          </w:p>
        </w:tc>
        <w:tc>
          <w:tcPr>
            <w:tcW w:w="567" w:type="dxa"/>
            <w:tcBorders>
              <w:bottom w:val="single" w:sz="4" w:space="0" w:color="auto"/>
            </w:tcBorders>
            <w:shd w:val="clear" w:color="auto" w:fill="D9D9D9"/>
          </w:tcPr>
          <w:p w:rsidR="00E573CB" w:rsidRPr="002A3D1C" w:rsidRDefault="00E573CB" w:rsidP="00D1035F">
            <w:pPr>
              <w:jc w:val="center"/>
              <w:rPr>
                <w:rFonts w:ascii="Arial" w:eastAsia="Calibri" w:hAnsi="Arial" w:cs="Arial"/>
                <w:b/>
                <w:sz w:val="22"/>
                <w:szCs w:val="22"/>
              </w:rPr>
            </w:pPr>
            <w:r w:rsidRPr="002A3D1C">
              <w:rPr>
                <w:rFonts w:ascii="Arial" w:eastAsia="Calibri" w:hAnsi="Arial" w:cs="Arial"/>
                <w:b/>
                <w:sz w:val="22"/>
                <w:szCs w:val="22"/>
              </w:rPr>
              <w:t>CH</w:t>
            </w:r>
          </w:p>
        </w:tc>
        <w:tc>
          <w:tcPr>
            <w:tcW w:w="680" w:type="dxa"/>
            <w:tcBorders>
              <w:bottom w:val="single" w:sz="4" w:space="0" w:color="auto"/>
            </w:tcBorders>
            <w:shd w:val="clear" w:color="auto" w:fill="D9D9D9"/>
          </w:tcPr>
          <w:p w:rsidR="00E573CB" w:rsidRPr="002A3D1C" w:rsidRDefault="00E573CB" w:rsidP="00D1035F">
            <w:pPr>
              <w:jc w:val="center"/>
              <w:rPr>
                <w:rFonts w:ascii="Arial" w:eastAsia="Calibri" w:hAnsi="Arial" w:cs="Arial"/>
                <w:b/>
                <w:sz w:val="22"/>
                <w:szCs w:val="22"/>
              </w:rPr>
            </w:pPr>
            <w:r w:rsidRPr="002A3D1C">
              <w:rPr>
                <w:rFonts w:ascii="Arial" w:eastAsia="Calibri" w:hAnsi="Arial" w:cs="Arial"/>
                <w:b/>
                <w:sz w:val="22"/>
                <w:szCs w:val="22"/>
              </w:rPr>
              <w:t>DPRK</w:t>
            </w:r>
          </w:p>
        </w:tc>
        <w:tc>
          <w:tcPr>
            <w:tcW w:w="578" w:type="dxa"/>
            <w:tcBorders>
              <w:bottom w:val="single" w:sz="4" w:space="0" w:color="auto"/>
            </w:tcBorders>
            <w:shd w:val="clear" w:color="auto" w:fill="D9D9D9"/>
          </w:tcPr>
          <w:p w:rsidR="00E573CB" w:rsidRPr="002A3D1C" w:rsidRDefault="00E573CB" w:rsidP="00D1035F">
            <w:pPr>
              <w:jc w:val="center"/>
              <w:rPr>
                <w:rFonts w:ascii="Arial" w:eastAsia="Calibri" w:hAnsi="Arial" w:cs="Arial"/>
                <w:b/>
                <w:sz w:val="22"/>
                <w:szCs w:val="22"/>
              </w:rPr>
            </w:pPr>
            <w:r w:rsidRPr="002A3D1C">
              <w:rPr>
                <w:rFonts w:ascii="Arial" w:eastAsia="Calibri" w:hAnsi="Arial" w:cs="Arial"/>
                <w:b/>
                <w:sz w:val="22"/>
                <w:szCs w:val="22"/>
              </w:rPr>
              <w:t>IN</w:t>
            </w:r>
          </w:p>
        </w:tc>
        <w:tc>
          <w:tcPr>
            <w:tcW w:w="698" w:type="dxa"/>
            <w:tcBorders>
              <w:bottom w:val="single" w:sz="4" w:space="0" w:color="auto"/>
            </w:tcBorders>
            <w:shd w:val="clear" w:color="auto" w:fill="D9D9D9"/>
          </w:tcPr>
          <w:p w:rsidR="00E573CB" w:rsidRPr="002A3D1C" w:rsidRDefault="00E573CB" w:rsidP="00D1035F">
            <w:pPr>
              <w:jc w:val="center"/>
              <w:rPr>
                <w:rFonts w:ascii="Arial" w:eastAsia="Calibri" w:hAnsi="Arial" w:cs="Arial"/>
                <w:b/>
                <w:sz w:val="22"/>
                <w:szCs w:val="22"/>
              </w:rPr>
            </w:pPr>
            <w:r w:rsidRPr="002A3D1C">
              <w:rPr>
                <w:rFonts w:ascii="Arial" w:eastAsia="Calibri" w:hAnsi="Arial" w:cs="Arial"/>
                <w:b/>
                <w:sz w:val="22"/>
                <w:szCs w:val="22"/>
              </w:rPr>
              <w:t>MY</w:t>
            </w:r>
          </w:p>
        </w:tc>
        <w:tc>
          <w:tcPr>
            <w:tcW w:w="737" w:type="dxa"/>
            <w:tcBorders>
              <w:bottom w:val="single" w:sz="4" w:space="0" w:color="auto"/>
            </w:tcBorders>
            <w:shd w:val="clear" w:color="auto" w:fill="D9D9D9"/>
          </w:tcPr>
          <w:p w:rsidR="00E573CB" w:rsidRPr="002A3D1C" w:rsidRDefault="00E573CB" w:rsidP="00D1035F">
            <w:pPr>
              <w:jc w:val="center"/>
              <w:rPr>
                <w:rFonts w:ascii="Arial" w:eastAsia="Calibri" w:hAnsi="Arial" w:cs="Arial"/>
                <w:b/>
                <w:sz w:val="22"/>
                <w:szCs w:val="22"/>
              </w:rPr>
            </w:pPr>
            <w:r w:rsidRPr="002A3D1C">
              <w:rPr>
                <w:rFonts w:ascii="Arial" w:eastAsia="Calibri" w:hAnsi="Arial" w:cs="Arial"/>
                <w:b/>
                <w:sz w:val="22"/>
                <w:szCs w:val="22"/>
              </w:rPr>
              <w:t>ROK</w:t>
            </w:r>
          </w:p>
        </w:tc>
        <w:tc>
          <w:tcPr>
            <w:tcW w:w="610" w:type="dxa"/>
            <w:tcBorders>
              <w:bottom w:val="single" w:sz="4" w:space="0" w:color="auto"/>
            </w:tcBorders>
            <w:shd w:val="clear" w:color="auto" w:fill="D9D9D9"/>
          </w:tcPr>
          <w:p w:rsidR="00E573CB" w:rsidRPr="002A3D1C" w:rsidRDefault="00E573CB" w:rsidP="00D1035F">
            <w:pPr>
              <w:jc w:val="center"/>
              <w:rPr>
                <w:rFonts w:ascii="Arial" w:eastAsia="Calibri" w:hAnsi="Arial" w:cs="Arial"/>
                <w:b/>
                <w:sz w:val="22"/>
                <w:szCs w:val="22"/>
              </w:rPr>
            </w:pPr>
            <w:r w:rsidRPr="002A3D1C">
              <w:rPr>
                <w:rFonts w:ascii="Arial" w:eastAsia="Calibri" w:hAnsi="Arial" w:cs="Arial"/>
                <w:b/>
                <w:sz w:val="22"/>
                <w:szCs w:val="22"/>
              </w:rPr>
              <w:t>TA</w:t>
            </w:r>
          </w:p>
        </w:tc>
        <w:tc>
          <w:tcPr>
            <w:tcW w:w="537" w:type="dxa"/>
            <w:tcBorders>
              <w:bottom w:val="single" w:sz="4" w:space="0" w:color="auto"/>
            </w:tcBorders>
            <w:shd w:val="clear" w:color="auto" w:fill="D9D9D9"/>
          </w:tcPr>
          <w:p w:rsidR="00E573CB" w:rsidRPr="002A3D1C" w:rsidRDefault="00E573CB" w:rsidP="00D1035F">
            <w:pPr>
              <w:jc w:val="center"/>
              <w:rPr>
                <w:rFonts w:ascii="Arial" w:eastAsia="Calibri" w:hAnsi="Arial" w:cs="Arial"/>
                <w:b/>
                <w:sz w:val="22"/>
                <w:szCs w:val="22"/>
              </w:rPr>
            </w:pPr>
            <w:r w:rsidRPr="002A3D1C">
              <w:rPr>
                <w:rFonts w:ascii="Arial" w:eastAsia="Calibri" w:hAnsi="Arial" w:cs="Arial"/>
                <w:b/>
                <w:sz w:val="22"/>
                <w:szCs w:val="22"/>
              </w:rPr>
              <w:t>TH</w:t>
            </w:r>
          </w:p>
        </w:tc>
        <w:tc>
          <w:tcPr>
            <w:tcW w:w="537" w:type="dxa"/>
            <w:tcBorders>
              <w:bottom w:val="single" w:sz="4" w:space="0" w:color="auto"/>
            </w:tcBorders>
            <w:shd w:val="clear" w:color="auto" w:fill="D9D9D9"/>
          </w:tcPr>
          <w:p w:rsidR="00E573CB" w:rsidRPr="002A3D1C" w:rsidRDefault="00E573CB" w:rsidP="00D1035F">
            <w:pPr>
              <w:jc w:val="center"/>
              <w:rPr>
                <w:rFonts w:ascii="Arial" w:eastAsia="Calibri" w:hAnsi="Arial" w:cs="Arial"/>
                <w:b/>
                <w:sz w:val="22"/>
                <w:szCs w:val="22"/>
              </w:rPr>
            </w:pPr>
            <w:r w:rsidRPr="002A3D1C">
              <w:rPr>
                <w:rFonts w:ascii="Arial" w:eastAsia="Calibri" w:hAnsi="Arial" w:cs="Arial"/>
                <w:b/>
                <w:sz w:val="22"/>
                <w:szCs w:val="22"/>
              </w:rPr>
              <w:t>VI</w:t>
            </w:r>
          </w:p>
        </w:tc>
      </w:tr>
      <w:tr w:rsidR="00E573CB" w:rsidRPr="002A3D1C" w:rsidTr="00226FE9">
        <w:tc>
          <w:tcPr>
            <w:tcW w:w="2376" w:type="dxa"/>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Critical threats</w:t>
            </w:r>
          </w:p>
        </w:tc>
        <w:tc>
          <w:tcPr>
            <w:tcW w:w="738" w:type="dxa"/>
            <w:shd w:val="clear" w:color="auto" w:fill="F2F2F2"/>
          </w:tcPr>
          <w:p w:rsidR="00E573CB" w:rsidRPr="002A3D1C" w:rsidRDefault="00E573CB" w:rsidP="00D1035F">
            <w:pPr>
              <w:jc w:val="center"/>
              <w:rPr>
                <w:rFonts w:ascii="Arial" w:eastAsia="Calibri" w:hAnsi="Arial" w:cs="Arial"/>
                <w:sz w:val="22"/>
                <w:szCs w:val="22"/>
              </w:rPr>
            </w:pPr>
          </w:p>
        </w:tc>
        <w:tc>
          <w:tcPr>
            <w:tcW w:w="567" w:type="dxa"/>
            <w:shd w:val="clear" w:color="auto" w:fill="F2F2F2"/>
          </w:tcPr>
          <w:p w:rsidR="00E573CB" w:rsidRPr="002A3D1C" w:rsidRDefault="00E573CB" w:rsidP="00D1035F">
            <w:pPr>
              <w:jc w:val="center"/>
              <w:rPr>
                <w:rFonts w:ascii="Arial" w:eastAsia="Calibri" w:hAnsi="Arial" w:cs="Arial"/>
                <w:sz w:val="22"/>
                <w:szCs w:val="22"/>
              </w:rPr>
            </w:pPr>
          </w:p>
        </w:tc>
        <w:tc>
          <w:tcPr>
            <w:tcW w:w="567" w:type="dxa"/>
            <w:shd w:val="clear" w:color="auto" w:fill="F2F2F2"/>
          </w:tcPr>
          <w:p w:rsidR="00E573CB" w:rsidRPr="002A3D1C" w:rsidRDefault="00E573CB" w:rsidP="00D1035F">
            <w:pPr>
              <w:jc w:val="center"/>
              <w:rPr>
                <w:rFonts w:ascii="Arial" w:eastAsia="Calibri" w:hAnsi="Arial" w:cs="Arial"/>
                <w:sz w:val="22"/>
                <w:szCs w:val="22"/>
              </w:rPr>
            </w:pPr>
          </w:p>
        </w:tc>
        <w:tc>
          <w:tcPr>
            <w:tcW w:w="567" w:type="dxa"/>
            <w:shd w:val="clear" w:color="auto" w:fill="F2F2F2"/>
          </w:tcPr>
          <w:p w:rsidR="00E573CB" w:rsidRPr="002A3D1C" w:rsidRDefault="00E573CB" w:rsidP="00D1035F">
            <w:pPr>
              <w:jc w:val="center"/>
              <w:rPr>
                <w:rFonts w:ascii="Arial" w:eastAsia="Calibri" w:hAnsi="Arial" w:cs="Arial"/>
                <w:sz w:val="22"/>
                <w:szCs w:val="22"/>
              </w:rPr>
            </w:pPr>
          </w:p>
        </w:tc>
        <w:tc>
          <w:tcPr>
            <w:tcW w:w="680" w:type="dxa"/>
            <w:shd w:val="clear" w:color="auto" w:fill="F2F2F2"/>
          </w:tcPr>
          <w:p w:rsidR="00E573CB" w:rsidRPr="002A3D1C" w:rsidRDefault="00E573CB" w:rsidP="00D1035F">
            <w:pPr>
              <w:jc w:val="center"/>
              <w:rPr>
                <w:rFonts w:ascii="Arial" w:eastAsia="Calibri" w:hAnsi="Arial" w:cs="Arial"/>
                <w:sz w:val="22"/>
                <w:szCs w:val="22"/>
              </w:rPr>
            </w:pPr>
          </w:p>
        </w:tc>
        <w:tc>
          <w:tcPr>
            <w:tcW w:w="578" w:type="dxa"/>
            <w:shd w:val="clear" w:color="auto" w:fill="F2F2F2"/>
          </w:tcPr>
          <w:p w:rsidR="00E573CB" w:rsidRPr="002A3D1C" w:rsidRDefault="00E573CB" w:rsidP="00D1035F">
            <w:pPr>
              <w:jc w:val="center"/>
              <w:rPr>
                <w:rFonts w:ascii="Arial" w:eastAsia="Calibri" w:hAnsi="Arial" w:cs="Arial"/>
                <w:sz w:val="22"/>
                <w:szCs w:val="22"/>
              </w:rPr>
            </w:pPr>
          </w:p>
        </w:tc>
        <w:tc>
          <w:tcPr>
            <w:tcW w:w="698" w:type="dxa"/>
            <w:shd w:val="clear" w:color="auto" w:fill="F2F2F2"/>
          </w:tcPr>
          <w:p w:rsidR="00E573CB" w:rsidRPr="002A3D1C" w:rsidRDefault="00E573CB" w:rsidP="00D1035F">
            <w:pPr>
              <w:jc w:val="center"/>
              <w:rPr>
                <w:rFonts w:ascii="Arial" w:eastAsia="Calibri" w:hAnsi="Arial" w:cs="Arial"/>
                <w:sz w:val="22"/>
                <w:szCs w:val="22"/>
              </w:rPr>
            </w:pPr>
          </w:p>
        </w:tc>
        <w:tc>
          <w:tcPr>
            <w:tcW w:w="737" w:type="dxa"/>
            <w:shd w:val="clear" w:color="auto" w:fill="F2F2F2"/>
          </w:tcPr>
          <w:p w:rsidR="00E573CB" w:rsidRPr="002A3D1C" w:rsidRDefault="00E573CB" w:rsidP="00D1035F">
            <w:pPr>
              <w:jc w:val="center"/>
              <w:rPr>
                <w:rFonts w:ascii="Arial" w:eastAsia="Calibri" w:hAnsi="Arial" w:cs="Arial"/>
                <w:sz w:val="22"/>
                <w:szCs w:val="22"/>
              </w:rPr>
            </w:pPr>
          </w:p>
        </w:tc>
        <w:tc>
          <w:tcPr>
            <w:tcW w:w="610" w:type="dxa"/>
            <w:shd w:val="clear" w:color="auto" w:fill="F2F2F2"/>
          </w:tcPr>
          <w:p w:rsidR="00E573CB" w:rsidRPr="002A3D1C" w:rsidRDefault="00E573CB" w:rsidP="00D1035F">
            <w:pPr>
              <w:jc w:val="center"/>
              <w:rPr>
                <w:rFonts w:ascii="Arial" w:eastAsia="Calibri" w:hAnsi="Arial" w:cs="Arial"/>
                <w:sz w:val="22"/>
                <w:szCs w:val="22"/>
              </w:rPr>
            </w:pPr>
          </w:p>
        </w:tc>
        <w:tc>
          <w:tcPr>
            <w:tcW w:w="537" w:type="dxa"/>
            <w:shd w:val="clear" w:color="auto" w:fill="F2F2F2"/>
          </w:tcPr>
          <w:p w:rsidR="00E573CB" w:rsidRPr="002A3D1C" w:rsidRDefault="00E573CB" w:rsidP="00D1035F">
            <w:pPr>
              <w:jc w:val="center"/>
              <w:rPr>
                <w:rFonts w:ascii="Arial" w:eastAsia="Calibri" w:hAnsi="Arial" w:cs="Arial"/>
                <w:sz w:val="22"/>
                <w:szCs w:val="22"/>
              </w:rPr>
            </w:pPr>
          </w:p>
        </w:tc>
        <w:tc>
          <w:tcPr>
            <w:tcW w:w="537" w:type="dxa"/>
            <w:shd w:val="clear" w:color="auto" w:fill="F2F2F2"/>
          </w:tcPr>
          <w:p w:rsidR="00E573CB" w:rsidRPr="002A3D1C" w:rsidRDefault="00E573CB" w:rsidP="00D1035F">
            <w:pPr>
              <w:jc w:val="center"/>
              <w:rPr>
                <w:rFonts w:ascii="Arial" w:eastAsia="Calibri" w:hAnsi="Arial" w:cs="Arial"/>
                <w:sz w:val="22"/>
                <w:szCs w:val="22"/>
              </w:rPr>
            </w:pPr>
          </w:p>
        </w:tc>
      </w:tr>
      <w:tr w:rsidR="00E573CB" w:rsidRPr="002A3D1C" w:rsidTr="00226FE9">
        <w:tc>
          <w:tcPr>
            <w:tcW w:w="2376"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Habitat loss and degradation</w:t>
            </w:r>
          </w:p>
        </w:tc>
        <w:tc>
          <w:tcPr>
            <w:tcW w:w="738"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56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6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6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680"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78"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698"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73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610"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3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3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r>
      <w:tr w:rsidR="00E573CB" w:rsidRPr="002A3D1C" w:rsidTr="00226FE9">
        <w:tc>
          <w:tcPr>
            <w:tcW w:w="2376"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Unsustainable harvesting</w:t>
            </w:r>
          </w:p>
        </w:tc>
        <w:tc>
          <w:tcPr>
            <w:tcW w:w="738"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567"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L</w:t>
            </w:r>
          </w:p>
        </w:tc>
        <w:tc>
          <w:tcPr>
            <w:tcW w:w="567"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L</w:t>
            </w:r>
          </w:p>
        </w:tc>
        <w:tc>
          <w:tcPr>
            <w:tcW w:w="567"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680"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U</w:t>
            </w:r>
          </w:p>
        </w:tc>
        <w:tc>
          <w:tcPr>
            <w:tcW w:w="578"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L</w:t>
            </w:r>
          </w:p>
        </w:tc>
        <w:tc>
          <w:tcPr>
            <w:tcW w:w="698"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737"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L</w:t>
            </w:r>
          </w:p>
        </w:tc>
        <w:tc>
          <w:tcPr>
            <w:tcW w:w="610"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L</w:t>
            </w:r>
          </w:p>
        </w:tc>
        <w:tc>
          <w:tcPr>
            <w:tcW w:w="537"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L</w:t>
            </w:r>
          </w:p>
        </w:tc>
        <w:tc>
          <w:tcPr>
            <w:tcW w:w="537"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U</w:t>
            </w:r>
          </w:p>
        </w:tc>
      </w:tr>
      <w:tr w:rsidR="00E573CB" w:rsidRPr="002A3D1C" w:rsidTr="00226FE9">
        <w:tc>
          <w:tcPr>
            <w:tcW w:w="2376" w:type="dxa"/>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Additional threats</w:t>
            </w:r>
          </w:p>
        </w:tc>
        <w:tc>
          <w:tcPr>
            <w:tcW w:w="738" w:type="dxa"/>
            <w:shd w:val="clear" w:color="auto" w:fill="F2F2F2"/>
          </w:tcPr>
          <w:p w:rsidR="00E573CB" w:rsidRPr="002A3D1C" w:rsidRDefault="00E573CB" w:rsidP="00D1035F">
            <w:pPr>
              <w:jc w:val="center"/>
              <w:rPr>
                <w:rFonts w:ascii="Arial" w:eastAsia="Calibri" w:hAnsi="Arial" w:cs="Arial"/>
                <w:sz w:val="22"/>
                <w:szCs w:val="22"/>
              </w:rPr>
            </w:pPr>
          </w:p>
        </w:tc>
        <w:tc>
          <w:tcPr>
            <w:tcW w:w="567" w:type="dxa"/>
            <w:shd w:val="clear" w:color="auto" w:fill="F2F2F2"/>
          </w:tcPr>
          <w:p w:rsidR="00E573CB" w:rsidRPr="002A3D1C" w:rsidRDefault="00E573CB" w:rsidP="00D1035F">
            <w:pPr>
              <w:jc w:val="center"/>
              <w:rPr>
                <w:rFonts w:ascii="Arial" w:eastAsia="Calibri" w:hAnsi="Arial" w:cs="Arial"/>
                <w:sz w:val="22"/>
                <w:szCs w:val="22"/>
              </w:rPr>
            </w:pPr>
          </w:p>
        </w:tc>
        <w:tc>
          <w:tcPr>
            <w:tcW w:w="567" w:type="dxa"/>
            <w:shd w:val="clear" w:color="auto" w:fill="F2F2F2"/>
          </w:tcPr>
          <w:p w:rsidR="00E573CB" w:rsidRPr="002A3D1C" w:rsidRDefault="00E573CB" w:rsidP="00D1035F">
            <w:pPr>
              <w:jc w:val="center"/>
              <w:rPr>
                <w:rFonts w:ascii="Arial" w:eastAsia="Calibri" w:hAnsi="Arial" w:cs="Arial"/>
                <w:sz w:val="22"/>
                <w:szCs w:val="22"/>
              </w:rPr>
            </w:pPr>
          </w:p>
        </w:tc>
        <w:tc>
          <w:tcPr>
            <w:tcW w:w="567" w:type="dxa"/>
            <w:shd w:val="clear" w:color="auto" w:fill="F2F2F2"/>
          </w:tcPr>
          <w:p w:rsidR="00E573CB" w:rsidRPr="002A3D1C" w:rsidRDefault="00E573CB" w:rsidP="00D1035F">
            <w:pPr>
              <w:jc w:val="center"/>
              <w:rPr>
                <w:rFonts w:ascii="Arial" w:eastAsia="Calibri" w:hAnsi="Arial" w:cs="Arial"/>
                <w:sz w:val="22"/>
                <w:szCs w:val="22"/>
              </w:rPr>
            </w:pPr>
          </w:p>
        </w:tc>
        <w:tc>
          <w:tcPr>
            <w:tcW w:w="680" w:type="dxa"/>
            <w:shd w:val="clear" w:color="auto" w:fill="F2F2F2"/>
          </w:tcPr>
          <w:p w:rsidR="00E573CB" w:rsidRPr="002A3D1C" w:rsidRDefault="00E573CB" w:rsidP="00D1035F">
            <w:pPr>
              <w:jc w:val="center"/>
              <w:rPr>
                <w:rFonts w:ascii="Arial" w:eastAsia="Calibri" w:hAnsi="Arial" w:cs="Arial"/>
                <w:sz w:val="22"/>
                <w:szCs w:val="22"/>
              </w:rPr>
            </w:pPr>
          </w:p>
        </w:tc>
        <w:tc>
          <w:tcPr>
            <w:tcW w:w="578" w:type="dxa"/>
            <w:shd w:val="clear" w:color="auto" w:fill="F2F2F2"/>
          </w:tcPr>
          <w:p w:rsidR="00E573CB" w:rsidRPr="002A3D1C" w:rsidRDefault="00E573CB" w:rsidP="00D1035F">
            <w:pPr>
              <w:jc w:val="center"/>
              <w:rPr>
                <w:rFonts w:ascii="Arial" w:eastAsia="Calibri" w:hAnsi="Arial" w:cs="Arial"/>
                <w:sz w:val="22"/>
                <w:szCs w:val="22"/>
              </w:rPr>
            </w:pPr>
          </w:p>
        </w:tc>
        <w:tc>
          <w:tcPr>
            <w:tcW w:w="698" w:type="dxa"/>
            <w:shd w:val="clear" w:color="auto" w:fill="F2F2F2"/>
          </w:tcPr>
          <w:p w:rsidR="00E573CB" w:rsidRPr="002A3D1C" w:rsidRDefault="00E573CB" w:rsidP="00D1035F">
            <w:pPr>
              <w:jc w:val="center"/>
              <w:rPr>
                <w:rFonts w:ascii="Arial" w:eastAsia="Calibri" w:hAnsi="Arial" w:cs="Arial"/>
                <w:sz w:val="22"/>
                <w:szCs w:val="22"/>
              </w:rPr>
            </w:pPr>
          </w:p>
        </w:tc>
        <w:tc>
          <w:tcPr>
            <w:tcW w:w="737" w:type="dxa"/>
            <w:shd w:val="clear" w:color="auto" w:fill="F2F2F2"/>
          </w:tcPr>
          <w:p w:rsidR="00E573CB" w:rsidRPr="002A3D1C" w:rsidRDefault="00E573CB" w:rsidP="00D1035F">
            <w:pPr>
              <w:jc w:val="center"/>
              <w:rPr>
                <w:rFonts w:ascii="Arial" w:eastAsia="Calibri" w:hAnsi="Arial" w:cs="Arial"/>
                <w:sz w:val="22"/>
                <w:szCs w:val="22"/>
              </w:rPr>
            </w:pPr>
          </w:p>
        </w:tc>
        <w:tc>
          <w:tcPr>
            <w:tcW w:w="610" w:type="dxa"/>
            <w:shd w:val="clear" w:color="auto" w:fill="F2F2F2"/>
          </w:tcPr>
          <w:p w:rsidR="00E573CB" w:rsidRPr="002A3D1C" w:rsidRDefault="00E573CB" w:rsidP="00D1035F">
            <w:pPr>
              <w:jc w:val="center"/>
              <w:rPr>
                <w:rFonts w:ascii="Arial" w:eastAsia="Calibri" w:hAnsi="Arial" w:cs="Arial"/>
                <w:sz w:val="22"/>
                <w:szCs w:val="22"/>
              </w:rPr>
            </w:pPr>
          </w:p>
        </w:tc>
        <w:tc>
          <w:tcPr>
            <w:tcW w:w="537" w:type="dxa"/>
            <w:shd w:val="clear" w:color="auto" w:fill="F2F2F2"/>
          </w:tcPr>
          <w:p w:rsidR="00E573CB" w:rsidRPr="002A3D1C" w:rsidRDefault="00E573CB" w:rsidP="00D1035F">
            <w:pPr>
              <w:jc w:val="center"/>
              <w:rPr>
                <w:rFonts w:ascii="Arial" w:eastAsia="Calibri" w:hAnsi="Arial" w:cs="Arial"/>
                <w:sz w:val="22"/>
                <w:szCs w:val="22"/>
              </w:rPr>
            </w:pPr>
          </w:p>
        </w:tc>
        <w:tc>
          <w:tcPr>
            <w:tcW w:w="537" w:type="dxa"/>
            <w:shd w:val="clear" w:color="auto" w:fill="F2F2F2"/>
          </w:tcPr>
          <w:p w:rsidR="00E573CB" w:rsidRPr="002A3D1C" w:rsidRDefault="00E573CB" w:rsidP="00D1035F">
            <w:pPr>
              <w:jc w:val="center"/>
              <w:rPr>
                <w:rFonts w:ascii="Arial" w:eastAsia="Calibri" w:hAnsi="Arial" w:cs="Arial"/>
                <w:sz w:val="22"/>
                <w:szCs w:val="22"/>
              </w:rPr>
            </w:pPr>
          </w:p>
        </w:tc>
      </w:tr>
      <w:tr w:rsidR="00E573CB" w:rsidRPr="002A3D1C" w:rsidTr="00226FE9">
        <w:tc>
          <w:tcPr>
            <w:tcW w:w="2376"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Inadequate site protection and management</w:t>
            </w:r>
          </w:p>
        </w:tc>
        <w:tc>
          <w:tcPr>
            <w:tcW w:w="738"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56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6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6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680"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78"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698"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73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610"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3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3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r>
      <w:tr w:rsidR="00E573CB" w:rsidRPr="002A3D1C" w:rsidTr="00226FE9">
        <w:tc>
          <w:tcPr>
            <w:tcW w:w="2376"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Disturbance and recreation</w:t>
            </w:r>
          </w:p>
        </w:tc>
        <w:tc>
          <w:tcPr>
            <w:tcW w:w="738"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6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L</w:t>
            </w:r>
          </w:p>
        </w:tc>
        <w:tc>
          <w:tcPr>
            <w:tcW w:w="56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6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680"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78"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698"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73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610"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3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3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r>
      <w:tr w:rsidR="00E573CB" w:rsidRPr="002A3D1C" w:rsidTr="00226FE9">
        <w:tc>
          <w:tcPr>
            <w:tcW w:w="2376"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Lack of awareness</w:t>
            </w:r>
          </w:p>
        </w:tc>
        <w:tc>
          <w:tcPr>
            <w:tcW w:w="738"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56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56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56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680"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578"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698"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73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610"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53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53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r>
      <w:tr w:rsidR="00E573CB" w:rsidRPr="002A3D1C" w:rsidTr="00226FE9">
        <w:tc>
          <w:tcPr>
            <w:tcW w:w="2376"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Policy obstacles</w:t>
            </w:r>
          </w:p>
        </w:tc>
        <w:tc>
          <w:tcPr>
            <w:tcW w:w="738"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567"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67"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67"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680"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78"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698"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737"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610"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37"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537"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r>
      <w:tr w:rsidR="00E573CB" w:rsidRPr="002A3D1C" w:rsidTr="00226FE9">
        <w:tc>
          <w:tcPr>
            <w:tcW w:w="2376" w:type="dxa"/>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Potential threats</w:t>
            </w:r>
          </w:p>
        </w:tc>
        <w:tc>
          <w:tcPr>
            <w:tcW w:w="738" w:type="dxa"/>
            <w:shd w:val="clear" w:color="auto" w:fill="F2F2F2"/>
          </w:tcPr>
          <w:p w:rsidR="00E573CB" w:rsidRPr="002A3D1C" w:rsidRDefault="00E573CB" w:rsidP="00D1035F">
            <w:pPr>
              <w:jc w:val="center"/>
              <w:rPr>
                <w:rFonts w:ascii="Arial" w:eastAsia="Calibri" w:hAnsi="Arial" w:cs="Arial"/>
                <w:sz w:val="22"/>
                <w:szCs w:val="22"/>
              </w:rPr>
            </w:pPr>
          </w:p>
        </w:tc>
        <w:tc>
          <w:tcPr>
            <w:tcW w:w="567" w:type="dxa"/>
            <w:shd w:val="clear" w:color="auto" w:fill="F2F2F2"/>
          </w:tcPr>
          <w:p w:rsidR="00E573CB" w:rsidRPr="002A3D1C" w:rsidRDefault="00E573CB" w:rsidP="00D1035F">
            <w:pPr>
              <w:jc w:val="center"/>
              <w:rPr>
                <w:rFonts w:ascii="Arial" w:eastAsia="Calibri" w:hAnsi="Arial" w:cs="Arial"/>
                <w:sz w:val="22"/>
                <w:szCs w:val="22"/>
              </w:rPr>
            </w:pPr>
          </w:p>
        </w:tc>
        <w:tc>
          <w:tcPr>
            <w:tcW w:w="567" w:type="dxa"/>
            <w:shd w:val="clear" w:color="auto" w:fill="F2F2F2"/>
          </w:tcPr>
          <w:p w:rsidR="00E573CB" w:rsidRPr="002A3D1C" w:rsidRDefault="00E573CB" w:rsidP="00D1035F">
            <w:pPr>
              <w:jc w:val="center"/>
              <w:rPr>
                <w:rFonts w:ascii="Arial" w:eastAsia="Calibri" w:hAnsi="Arial" w:cs="Arial"/>
                <w:sz w:val="22"/>
                <w:szCs w:val="22"/>
              </w:rPr>
            </w:pPr>
          </w:p>
        </w:tc>
        <w:tc>
          <w:tcPr>
            <w:tcW w:w="567" w:type="dxa"/>
            <w:shd w:val="clear" w:color="auto" w:fill="F2F2F2"/>
          </w:tcPr>
          <w:p w:rsidR="00E573CB" w:rsidRPr="002A3D1C" w:rsidRDefault="00E573CB" w:rsidP="00D1035F">
            <w:pPr>
              <w:jc w:val="center"/>
              <w:rPr>
                <w:rFonts w:ascii="Arial" w:eastAsia="Calibri" w:hAnsi="Arial" w:cs="Arial"/>
                <w:sz w:val="22"/>
                <w:szCs w:val="22"/>
              </w:rPr>
            </w:pPr>
          </w:p>
        </w:tc>
        <w:tc>
          <w:tcPr>
            <w:tcW w:w="680" w:type="dxa"/>
            <w:shd w:val="clear" w:color="auto" w:fill="F2F2F2"/>
          </w:tcPr>
          <w:p w:rsidR="00E573CB" w:rsidRPr="002A3D1C" w:rsidRDefault="00E573CB" w:rsidP="00D1035F">
            <w:pPr>
              <w:jc w:val="center"/>
              <w:rPr>
                <w:rFonts w:ascii="Arial" w:eastAsia="Calibri" w:hAnsi="Arial" w:cs="Arial"/>
                <w:sz w:val="22"/>
                <w:szCs w:val="22"/>
              </w:rPr>
            </w:pPr>
          </w:p>
        </w:tc>
        <w:tc>
          <w:tcPr>
            <w:tcW w:w="578" w:type="dxa"/>
            <w:shd w:val="clear" w:color="auto" w:fill="F2F2F2"/>
          </w:tcPr>
          <w:p w:rsidR="00E573CB" w:rsidRPr="002A3D1C" w:rsidRDefault="00E573CB" w:rsidP="00D1035F">
            <w:pPr>
              <w:jc w:val="center"/>
              <w:rPr>
                <w:rFonts w:ascii="Arial" w:eastAsia="Calibri" w:hAnsi="Arial" w:cs="Arial"/>
                <w:sz w:val="22"/>
                <w:szCs w:val="22"/>
              </w:rPr>
            </w:pPr>
          </w:p>
        </w:tc>
        <w:tc>
          <w:tcPr>
            <w:tcW w:w="698" w:type="dxa"/>
            <w:shd w:val="clear" w:color="auto" w:fill="F2F2F2"/>
          </w:tcPr>
          <w:p w:rsidR="00E573CB" w:rsidRPr="002A3D1C" w:rsidRDefault="00E573CB" w:rsidP="00D1035F">
            <w:pPr>
              <w:jc w:val="center"/>
              <w:rPr>
                <w:rFonts w:ascii="Arial" w:eastAsia="Calibri" w:hAnsi="Arial" w:cs="Arial"/>
                <w:sz w:val="22"/>
                <w:szCs w:val="22"/>
              </w:rPr>
            </w:pPr>
          </w:p>
        </w:tc>
        <w:tc>
          <w:tcPr>
            <w:tcW w:w="737" w:type="dxa"/>
            <w:shd w:val="clear" w:color="auto" w:fill="F2F2F2"/>
          </w:tcPr>
          <w:p w:rsidR="00E573CB" w:rsidRPr="002A3D1C" w:rsidRDefault="00E573CB" w:rsidP="00D1035F">
            <w:pPr>
              <w:jc w:val="center"/>
              <w:rPr>
                <w:rFonts w:ascii="Arial" w:eastAsia="Calibri" w:hAnsi="Arial" w:cs="Arial"/>
                <w:sz w:val="22"/>
                <w:szCs w:val="22"/>
              </w:rPr>
            </w:pPr>
          </w:p>
        </w:tc>
        <w:tc>
          <w:tcPr>
            <w:tcW w:w="610" w:type="dxa"/>
            <w:shd w:val="clear" w:color="auto" w:fill="F2F2F2"/>
          </w:tcPr>
          <w:p w:rsidR="00E573CB" w:rsidRPr="002A3D1C" w:rsidRDefault="00E573CB" w:rsidP="00D1035F">
            <w:pPr>
              <w:jc w:val="center"/>
              <w:rPr>
                <w:rFonts w:ascii="Arial" w:eastAsia="Calibri" w:hAnsi="Arial" w:cs="Arial"/>
                <w:sz w:val="22"/>
                <w:szCs w:val="22"/>
              </w:rPr>
            </w:pPr>
          </w:p>
        </w:tc>
        <w:tc>
          <w:tcPr>
            <w:tcW w:w="537" w:type="dxa"/>
            <w:shd w:val="clear" w:color="auto" w:fill="F2F2F2"/>
          </w:tcPr>
          <w:p w:rsidR="00E573CB" w:rsidRPr="002A3D1C" w:rsidRDefault="00E573CB" w:rsidP="00D1035F">
            <w:pPr>
              <w:jc w:val="center"/>
              <w:rPr>
                <w:rFonts w:ascii="Arial" w:eastAsia="Calibri" w:hAnsi="Arial" w:cs="Arial"/>
                <w:sz w:val="22"/>
                <w:szCs w:val="22"/>
              </w:rPr>
            </w:pPr>
          </w:p>
        </w:tc>
        <w:tc>
          <w:tcPr>
            <w:tcW w:w="537" w:type="dxa"/>
            <w:shd w:val="clear" w:color="auto" w:fill="F2F2F2"/>
          </w:tcPr>
          <w:p w:rsidR="00E573CB" w:rsidRPr="002A3D1C" w:rsidRDefault="00E573CB" w:rsidP="00D1035F">
            <w:pPr>
              <w:jc w:val="center"/>
              <w:rPr>
                <w:rFonts w:ascii="Arial" w:eastAsia="Calibri" w:hAnsi="Arial" w:cs="Arial"/>
                <w:sz w:val="22"/>
                <w:szCs w:val="22"/>
              </w:rPr>
            </w:pPr>
          </w:p>
        </w:tc>
      </w:tr>
      <w:tr w:rsidR="00E573CB" w:rsidRPr="002A3D1C" w:rsidTr="00226FE9">
        <w:tc>
          <w:tcPr>
            <w:tcW w:w="2376"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Hybridization</w:t>
            </w:r>
          </w:p>
        </w:tc>
        <w:tc>
          <w:tcPr>
            <w:tcW w:w="738"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U</w:t>
            </w:r>
          </w:p>
        </w:tc>
        <w:tc>
          <w:tcPr>
            <w:tcW w:w="56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L</w:t>
            </w:r>
          </w:p>
        </w:tc>
        <w:tc>
          <w:tcPr>
            <w:tcW w:w="56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n/a</w:t>
            </w:r>
          </w:p>
        </w:tc>
        <w:tc>
          <w:tcPr>
            <w:tcW w:w="56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n/a</w:t>
            </w:r>
          </w:p>
        </w:tc>
        <w:tc>
          <w:tcPr>
            <w:tcW w:w="680"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n/a</w:t>
            </w:r>
          </w:p>
        </w:tc>
        <w:tc>
          <w:tcPr>
            <w:tcW w:w="578"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n/a</w:t>
            </w:r>
          </w:p>
        </w:tc>
        <w:tc>
          <w:tcPr>
            <w:tcW w:w="698"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n/a</w:t>
            </w:r>
          </w:p>
        </w:tc>
        <w:tc>
          <w:tcPr>
            <w:tcW w:w="73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n/a</w:t>
            </w:r>
          </w:p>
        </w:tc>
        <w:tc>
          <w:tcPr>
            <w:tcW w:w="610"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n/a</w:t>
            </w:r>
          </w:p>
        </w:tc>
        <w:tc>
          <w:tcPr>
            <w:tcW w:w="53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n/a</w:t>
            </w:r>
          </w:p>
        </w:tc>
        <w:tc>
          <w:tcPr>
            <w:tcW w:w="53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n/a</w:t>
            </w:r>
          </w:p>
        </w:tc>
      </w:tr>
      <w:tr w:rsidR="00E573CB" w:rsidRPr="002A3D1C" w:rsidTr="00226FE9">
        <w:tc>
          <w:tcPr>
            <w:tcW w:w="2376"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Pesticides and fertilizers</w:t>
            </w:r>
          </w:p>
        </w:tc>
        <w:tc>
          <w:tcPr>
            <w:tcW w:w="738"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56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L</w:t>
            </w:r>
          </w:p>
        </w:tc>
        <w:tc>
          <w:tcPr>
            <w:tcW w:w="56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U</w:t>
            </w:r>
          </w:p>
        </w:tc>
        <w:tc>
          <w:tcPr>
            <w:tcW w:w="56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H</w:t>
            </w:r>
          </w:p>
        </w:tc>
        <w:tc>
          <w:tcPr>
            <w:tcW w:w="680"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U</w:t>
            </w:r>
          </w:p>
        </w:tc>
        <w:tc>
          <w:tcPr>
            <w:tcW w:w="578"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U</w:t>
            </w:r>
          </w:p>
        </w:tc>
        <w:tc>
          <w:tcPr>
            <w:tcW w:w="698"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M</w:t>
            </w:r>
          </w:p>
        </w:tc>
        <w:tc>
          <w:tcPr>
            <w:tcW w:w="73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U</w:t>
            </w:r>
          </w:p>
        </w:tc>
        <w:tc>
          <w:tcPr>
            <w:tcW w:w="610"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U</w:t>
            </w:r>
          </w:p>
        </w:tc>
        <w:tc>
          <w:tcPr>
            <w:tcW w:w="53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U</w:t>
            </w:r>
          </w:p>
        </w:tc>
        <w:tc>
          <w:tcPr>
            <w:tcW w:w="537"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U</w:t>
            </w:r>
          </w:p>
        </w:tc>
      </w:tr>
    </w:tbl>
    <w:p w:rsidR="00E573CB" w:rsidRPr="006D2870" w:rsidRDefault="00E573CB" w:rsidP="00E573CB">
      <w:pPr>
        <w:rPr>
          <w:rFonts w:ascii="Arial" w:hAnsi="Arial" w:cs="Arial"/>
          <w:sz w:val="22"/>
          <w:szCs w:val="22"/>
        </w:rPr>
      </w:pPr>
    </w:p>
    <w:p w:rsidR="00E573CB" w:rsidRPr="006D2870" w:rsidRDefault="00E573CB" w:rsidP="00E573CB">
      <w:pPr>
        <w:spacing w:after="200" w:line="276" w:lineRule="auto"/>
        <w:rPr>
          <w:rFonts w:ascii="Arial" w:hAnsi="Arial" w:cs="Arial"/>
          <w:sz w:val="18"/>
          <w:szCs w:val="22"/>
        </w:rPr>
      </w:pPr>
      <w:r w:rsidRPr="006D2870">
        <w:rPr>
          <w:rFonts w:ascii="Arial" w:hAnsi="Arial" w:cs="Arial"/>
          <w:sz w:val="18"/>
          <w:szCs w:val="22"/>
        </w:rPr>
        <w:t>BA: Bangladesh, CH: China, DPRK: Democratic People’s Republic of Korea, IN: India, MY: Myanmar, ROK: Republic of Korea, RU: Russia, TA: Taiwan, Province of China, TH: Thailand, VI: Vietnam.</w:t>
      </w:r>
    </w:p>
    <w:p w:rsidR="00E573CB" w:rsidRPr="006D2870" w:rsidRDefault="00E573CB" w:rsidP="00E573CB">
      <w:pPr>
        <w:spacing w:after="200" w:line="276" w:lineRule="auto"/>
        <w:rPr>
          <w:rFonts w:ascii="Arial" w:hAnsi="Arial" w:cs="Arial"/>
          <w:sz w:val="18"/>
          <w:szCs w:val="22"/>
        </w:rPr>
        <w:sectPr w:rsidR="00E573CB" w:rsidRPr="006D2870" w:rsidSect="0055358A">
          <w:headerReference w:type="default" r:id="rId22"/>
          <w:footerReference w:type="default" r:id="rId23"/>
          <w:pgSz w:w="11906" w:h="16838"/>
          <w:pgMar w:top="1009" w:right="1412" w:bottom="1151" w:left="1412" w:header="708" w:footer="708" w:gutter="0"/>
          <w:pgNumType w:start="7"/>
          <w:cols w:space="708"/>
          <w:docGrid w:linePitch="360"/>
        </w:sectPr>
      </w:pPr>
      <w:r w:rsidRPr="006D2870">
        <w:rPr>
          <w:rFonts w:ascii="Arial" w:hAnsi="Arial" w:cs="Arial"/>
          <w:sz w:val="18"/>
          <w:szCs w:val="22"/>
        </w:rPr>
        <w:t>H: High, M: Medium, L: Low, U: Unknown.</w:t>
      </w:r>
    </w:p>
    <w:p w:rsidR="00E573CB" w:rsidRPr="006D2870" w:rsidRDefault="00E573CB" w:rsidP="00E573CB">
      <w:pPr>
        <w:spacing w:after="200" w:line="276" w:lineRule="auto"/>
        <w:rPr>
          <w:rFonts w:ascii="Arial" w:hAnsi="Arial" w:cs="Arial"/>
          <w:sz w:val="22"/>
          <w:szCs w:val="22"/>
        </w:rPr>
      </w:pPr>
      <w:r w:rsidRPr="006D2870">
        <w:rPr>
          <w:rFonts w:ascii="Arial" w:hAnsi="Arial" w:cs="Arial"/>
          <w:b/>
          <w:sz w:val="22"/>
          <w:szCs w:val="22"/>
        </w:rPr>
        <w:lastRenderedPageBreak/>
        <w:t>Annex 2.</w:t>
      </w:r>
      <w:r w:rsidRPr="006D2870">
        <w:rPr>
          <w:rFonts w:ascii="Arial" w:hAnsi="Arial" w:cs="Arial"/>
          <w:sz w:val="22"/>
          <w:szCs w:val="22"/>
        </w:rPr>
        <w:t xml:space="preserve"> Historical estimates of population size of Baer’s Pochard.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171"/>
        <w:gridCol w:w="3890"/>
      </w:tblGrid>
      <w:tr w:rsidR="00E573CB" w:rsidRPr="006D2870" w:rsidTr="00226FE9">
        <w:tc>
          <w:tcPr>
            <w:tcW w:w="955" w:type="dxa"/>
            <w:shd w:val="clear" w:color="auto" w:fill="D9D9D9"/>
          </w:tcPr>
          <w:p w:rsidR="00E573CB" w:rsidRPr="006D2870" w:rsidRDefault="00E573CB" w:rsidP="00D1035F">
            <w:pPr>
              <w:rPr>
                <w:rFonts w:ascii="Arial" w:eastAsia="Calibri" w:hAnsi="Arial" w:cs="Arial"/>
                <w:b/>
                <w:sz w:val="22"/>
                <w:szCs w:val="22"/>
              </w:rPr>
            </w:pPr>
            <w:r w:rsidRPr="006D2870">
              <w:rPr>
                <w:rFonts w:ascii="Arial" w:eastAsia="Calibri" w:hAnsi="Arial" w:cs="Arial"/>
                <w:b/>
                <w:sz w:val="22"/>
                <w:szCs w:val="22"/>
              </w:rPr>
              <w:t>Year</w:t>
            </w:r>
          </w:p>
        </w:tc>
        <w:tc>
          <w:tcPr>
            <w:tcW w:w="4171" w:type="dxa"/>
            <w:shd w:val="clear" w:color="auto" w:fill="D9D9D9"/>
          </w:tcPr>
          <w:p w:rsidR="00E573CB" w:rsidRPr="006D2870" w:rsidRDefault="00E573CB" w:rsidP="00D1035F">
            <w:pPr>
              <w:rPr>
                <w:rFonts w:ascii="Arial" w:eastAsia="Calibri" w:hAnsi="Arial" w:cs="Arial"/>
                <w:b/>
                <w:sz w:val="22"/>
                <w:szCs w:val="22"/>
              </w:rPr>
            </w:pPr>
            <w:r w:rsidRPr="006D2870">
              <w:rPr>
                <w:rFonts w:ascii="Arial" w:eastAsia="Calibri" w:hAnsi="Arial" w:cs="Arial"/>
                <w:b/>
                <w:sz w:val="22"/>
                <w:szCs w:val="22"/>
              </w:rPr>
              <w:t>Source</w:t>
            </w:r>
          </w:p>
        </w:tc>
        <w:tc>
          <w:tcPr>
            <w:tcW w:w="3890" w:type="dxa"/>
            <w:shd w:val="clear" w:color="auto" w:fill="D9D9D9"/>
          </w:tcPr>
          <w:p w:rsidR="00E573CB" w:rsidRPr="006D2870" w:rsidRDefault="00E573CB" w:rsidP="00D1035F">
            <w:pPr>
              <w:rPr>
                <w:rFonts w:ascii="Arial" w:eastAsia="Calibri" w:hAnsi="Arial" w:cs="Arial"/>
                <w:b/>
                <w:sz w:val="22"/>
                <w:szCs w:val="22"/>
              </w:rPr>
            </w:pPr>
            <w:r w:rsidRPr="006D2870">
              <w:rPr>
                <w:rFonts w:ascii="Arial" w:eastAsia="Calibri" w:hAnsi="Arial" w:cs="Arial"/>
                <w:b/>
                <w:sz w:val="22"/>
                <w:szCs w:val="22"/>
              </w:rPr>
              <w:t>Estimate</w:t>
            </w:r>
          </w:p>
        </w:tc>
      </w:tr>
      <w:tr w:rsidR="00E573CB" w:rsidRPr="006D2870" w:rsidTr="00226FE9">
        <w:tc>
          <w:tcPr>
            <w:tcW w:w="955" w:type="dxa"/>
            <w:shd w:val="clear" w:color="auto" w:fill="auto"/>
          </w:tcPr>
          <w:p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1910s</w:t>
            </w:r>
          </w:p>
        </w:tc>
        <w:tc>
          <w:tcPr>
            <w:tcW w:w="4171" w:type="dxa"/>
            <w:shd w:val="clear" w:color="auto" w:fill="auto"/>
          </w:tcPr>
          <w:p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La Touche</w:t>
            </w:r>
          </w:p>
        </w:tc>
        <w:tc>
          <w:tcPr>
            <w:tcW w:w="3890" w:type="dxa"/>
            <w:shd w:val="clear" w:color="auto" w:fill="auto"/>
          </w:tcPr>
          <w:p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“extremely abundant on migration on the coast of Hebei”</w:t>
            </w:r>
          </w:p>
        </w:tc>
      </w:tr>
      <w:tr w:rsidR="00E573CB" w:rsidRPr="006D2870" w:rsidTr="00226FE9">
        <w:tc>
          <w:tcPr>
            <w:tcW w:w="955" w:type="dxa"/>
            <w:shd w:val="clear" w:color="auto" w:fill="auto"/>
          </w:tcPr>
          <w:p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1910s</w:t>
            </w:r>
          </w:p>
        </w:tc>
        <w:tc>
          <w:tcPr>
            <w:tcW w:w="4171" w:type="dxa"/>
            <w:shd w:val="clear" w:color="auto" w:fill="auto"/>
          </w:tcPr>
          <w:p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George Lanning “Wild life in China, or Chats on Chinese birds and beasts” (published in Shanghai, 1911)</w:t>
            </w:r>
          </w:p>
        </w:tc>
        <w:tc>
          <w:tcPr>
            <w:tcW w:w="3890" w:type="dxa"/>
            <w:shd w:val="clear" w:color="auto" w:fill="auto"/>
          </w:tcPr>
          <w:p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“said to be numerous at times, though scarce as a rule”</w:t>
            </w:r>
          </w:p>
        </w:tc>
      </w:tr>
      <w:tr w:rsidR="00E573CB" w:rsidRPr="006D2870" w:rsidTr="00226FE9">
        <w:tc>
          <w:tcPr>
            <w:tcW w:w="955" w:type="dxa"/>
            <w:shd w:val="clear" w:color="auto" w:fill="auto"/>
          </w:tcPr>
          <w:p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1938</w:t>
            </w:r>
          </w:p>
        </w:tc>
        <w:tc>
          <w:tcPr>
            <w:tcW w:w="4171" w:type="dxa"/>
            <w:shd w:val="clear" w:color="auto" w:fill="auto"/>
          </w:tcPr>
          <w:p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Wilder &amp; Hubbard</w:t>
            </w:r>
          </w:p>
        </w:tc>
        <w:tc>
          <w:tcPr>
            <w:tcW w:w="3890" w:type="dxa"/>
            <w:shd w:val="clear" w:color="auto" w:fill="auto"/>
          </w:tcPr>
          <w:p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“a common migrant in northeast Hopei [Hebei]”</w:t>
            </w:r>
          </w:p>
        </w:tc>
      </w:tr>
      <w:tr w:rsidR="00E573CB" w:rsidRPr="006D2870" w:rsidTr="00226FE9">
        <w:tc>
          <w:tcPr>
            <w:tcW w:w="955" w:type="dxa"/>
            <w:shd w:val="clear" w:color="auto" w:fill="auto"/>
          </w:tcPr>
          <w:p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1993</w:t>
            </w:r>
          </w:p>
        </w:tc>
        <w:tc>
          <w:tcPr>
            <w:tcW w:w="4171" w:type="dxa"/>
            <w:shd w:val="clear" w:color="auto" w:fill="auto"/>
          </w:tcPr>
          <w:p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Callaghan &amp; Green (1993)</w:t>
            </w:r>
          </w:p>
        </w:tc>
        <w:tc>
          <w:tcPr>
            <w:tcW w:w="3890" w:type="dxa"/>
            <w:shd w:val="clear" w:color="auto" w:fill="auto"/>
          </w:tcPr>
          <w:p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&gt;10,000</w:t>
            </w:r>
          </w:p>
        </w:tc>
      </w:tr>
      <w:tr w:rsidR="00E573CB" w:rsidRPr="006D2870" w:rsidTr="00226FE9">
        <w:tc>
          <w:tcPr>
            <w:tcW w:w="955" w:type="dxa"/>
            <w:shd w:val="clear" w:color="auto" w:fill="auto"/>
          </w:tcPr>
          <w:p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1994</w:t>
            </w:r>
          </w:p>
        </w:tc>
        <w:tc>
          <w:tcPr>
            <w:tcW w:w="4171" w:type="dxa"/>
            <w:shd w:val="clear" w:color="auto" w:fill="auto"/>
          </w:tcPr>
          <w:p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WPE1</w:t>
            </w:r>
            <w:r w:rsidRPr="006D2870">
              <w:rPr>
                <w:rFonts w:ascii="Arial" w:eastAsia="Calibri" w:hAnsi="Arial" w:cs="Arial"/>
                <w:sz w:val="22"/>
                <w:szCs w:val="22"/>
                <w:vertAlign w:val="superscript"/>
              </w:rPr>
              <w:footnoteReference w:id="5"/>
            </w:r>
            <w:r w:rsidRPr="006D2870">
              <w:rPr>
                <w:rFonts w:ascii="Arial" w:eastAsia="Calibri" w:hAnsi="Arial" w:cs="Arial"/>
                <w:sz w:val="22"/>
                <w:szCs w:val="22"/>
              </w:rPr>
              <w:t xml:space="preserve"> / Rose &amp; Scott (1994)</w:t>
            </w:r>
          </w:p>
        </w:tc>
        <w:tc>
          <w:tcPr>
            <w:tcW w:w="3890" w:type="dxa"/>
            <w:shd w:val="clear" w:color="auto" w:fill="auto"/>
          </w:tcPr>
          <w:p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1-25,000</w:t>
            </w:r>
          </w:p>
        </w:tc>
      </w:tr>
      <w:tr w:rsidR="00E573CB" w:rsidRPr="006D2870" w:rsidTr="00226FE9">
        <w:tc>
          <w:tcPr>
            <w:tcW w:w="955" w:type="dxa"/>
            <w:shd w:val="clear" w:color="auto" w:fill="auto"/>
          </w:tcPr>
          <w:p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1997</w:t>
            </w:r>
          </w:p>
        </w:tc>
        <w:tc>
          <w:tcPr>
            <w:tcW w:w="4171" w:type="dxa"/>
            <w:shd w:val="clear" w:color="auto" w:fill="auto"/>
          </w:tcPr>
          <w:p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WPE2 / Rose &amp; Scott (1997)</w:t>
            </w:r>
          </w:p>
        </w:tc>
        <w:tc>
          <w:tcPr>
            <w:tcW w:w="3890" w:type="dxa"/>
            <w:shd w:val="clear" w:color="auto" w:fill="auto"/>
          </w:tcPr>
          <w:p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&lt;25,000 and possibly &lt;10,000</w:t>
            </w:r>
          </w:p>
        </w:tc>
      </w:tr>
      <w:tr w:rsidR="00E573CB" w:rsidRPr="006D2870" w:rsidTr="00226FE9">
        <w:tc>
          <w:tcPr>
            <w:tcW w:w="955" w:type="dxa"/>
            <w:shd w:val="clear" w:color="auto" w:fill="auto"/>
          </w:tcPr>
          <w:p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1999</w:t>
            </w:r>
          </w:p>
        </w:tc>
        <w:tc>
          <w:tcPr>
            <w:tcW w:w="4171" w:type="dxa"/>
            <w:shd w:val="clear" w:color="auto" w:fill="auto"/>
          </w:tcPr>
          <w:p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Miyabayashi &amp; Mundkur (1999)</w:t>
            </w:r>
          </w:p>
        </w:tc>
        <w:tc>
          <w:tcPr>
            <w:tcW w:w="3890" w:type="dxa"/>
            <w:shd w:val="clear" w:color="auto" w:fill="auto"/>
          </w:tcPr>
          <w:p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10,000–20,000</w:t>
            </w:r>
          </w:p>
        </w:tc>
      </w:tr>
      <w:tr w:rsidR="00E573CB" w:rsidRPr="006D2870" w:rsidTr="00226FE9">
        <w:tc>
          <w:tcPr>
            <w:tcW w:w="955" w:type="dxa"/>
            <w:shd w:val="clear" w:color="auto" w:fill="auto"/>
          </w:tcPr>
          <w:p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2002</w:t>
            </w:r>
          </w:p>
        </w:tc>
        <w:tc>
          <w:tcPr>
            <w:tcW w:w="4171" w:type="dxa"/>
            <w:shd w:val="clear" w:color="auto" w:fill="auto"/>
          </w:tcPr>
          <w:p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WPE3</w:t>
            </w:r>
          </w:p>
        </w:tc>
        <w:tc>
          <w:tcPr>
            <w:tcW w:w="3890" w:type="dxa"/>
            <w:shd w:val="clear" w:color="auto" w:fill="auto"/>
          </w:tcPr>
          <w:p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10,000-20,000</w:t>
            </w:r>
          </w:p>
        </w:tc>
      </w:tr>
      <w:tr w:rsidR="00E573CB" w:rsidRPr="006D2870" w:rsidTr="00226FE9">
        <w:tc>
          <w:tcPr>
            <w:tcW w:w="955" w:type="dxa"/>
            <w:shd w:val="clear" w:color="auto" w:fill="auto"/>
          </w:tcPr>
          <w:p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2005</w:t>
            </w:r>
          </w:p>
        </w:tc>
        <w:tc>
          <w:tcPr>
            <w:tcW w:w="4171" w:type="dxa"/>
            <w:shd w:val="clear" w:color="auto" w:fill="auto"/>
          </w:tcPr>
          <w:p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Callaghan (2005)</w:t>
            </w:r>
          </w:p>
        </w:tc>
        <w:tc>
          <w:tcPr>
            <w:tcW w:w="3890" w:type="dxa"/>
            <w:shd w:val="clear" w:color="auto" w:fill="auto"/>
          </w:tcPr>
          <w:p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10,000-20,000</w:t>
            </w:r>
          </w:p>
        </w:tc>
      </w:tr>
      <w:tr w:rsidR="00E573CB" w:rsidRPr="006D2870" w:rsidTr="00226FE9">
        <w:tc>
          <w:tcPr>
            <w:tcW w:w="955" w:type="dxa"/>
            <w:shd w:val="clear" w:color="auto" w:fill="auto"/>
          </w:tcPr>
          <w:p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2006</w:t>
            </w:r>
          </w:p>
        </w:tc>
        <w:tc>
          <w:tcPr>
            <w:tcW w:w="4171" w:type="dxa"/>
            <w:shd w:val="clear" w:color="auto" w:fill="auto"/>
          </w:tcPr>
          <w:p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WPE4</w:t>
            </w:r>
          </w:p>
        </w:tc>
        <w:tc>
          <w:tcPr>
            <w:tcW w:w="3890" w:type="dxa"/>
            <w:shd w:val="clear" w:color="auto" w:fill="auto"/>
          </w:tcPr>
          <w:p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10,000-20,000</w:t>
            </w:r>
          </w:p>
        </w:tc>
      </w:tr>
      <w:tr w:rsidR="00E573CB" w:rsidRPr="006D2870" w:rsidTr="00226FE9">
        <w:tc>
          <w:tcPr>
            <w:tcW w:w="955" w:type="dxa"/>
            <w:shd w:val="clear" w:color="auto" w:fill="auto"/>
          </w:tcPr>
          <w:p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2012</w:t>
            </w:r>
          </w:p>
        </w:tc>
        <w:tc>
          <w:tcPr>
            <w:tcW w:w="4171" w:type="dxa"/>
            <w:shd w:val="clear" w:color="auto" w:fill="auto"/>
          </w:tcPr>
          <w:p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 xml:space="preserve">WPE5 / Wang </w:t>
            </w:r>
            <w:r w:rsidRPr="006D2870">
              <w:rPr>
                <w:rFonts w:ascii="Arial" w:eastAsia="Calibri" w:hAnsi="Arial" w:cs="Arial"/>
                <w:i/>
                <w:sz w:val="22"/>
                <w:szCs w:val="22"/>
              </w:rPr>
              <w:t>et al</w:t>
            </w:r>
            <w:r w:rsidRPr="006D2870">
              <w:rPr>
                <w:rFonts w:ascii="Arial" w:eastAsia="Calibri" w:hAnsi="Arial" w:cs="Arial"/>
                <w:sz w:val="22"/>
                <w:szCs w:val="22"/>
              </w:rPr>
              <w:t>. (2012)</w:t>
            </w:r>
          </w:p>
        </w:tc>
        <w:tc>
          <w:tcPr>
            <w:tcW w:w="3890" w:type="dxa"/>
            <w:shd w:val="clear" w:color="auto" w:fill="auto"/>
          </w:tcPr>
          <w:p w:rsidR="00E573CB" w:rsidRPr="006D2870" w:rsidRDefault="00E573CB" w:rsidP="00D1035F">
            <w:pPr>
              <w:rPr>
                <w:rFonts w:ascii="Arial" w:eastAsia="Calibri" w:hAnsi="Arial" w:cs="Arial"/>
                <w:sz w:val="22"/>
                <w:szCs w:val="22"/>
              </w:rPr>
            </w:pPr>
            <w:r w:rsidRPr="006D2870">
              <w:rPr>
                <w:rFonts w:ascii="Arial" w:eastAsia="Calibri" w:hAnsi="Arial" w:cs="Arial"/>
                <w:sz w:val="22"/>
                <w:szCs w:val="22"/>
              </w:rPr>
              <w:t>250-1,000</w:t>
            </w:r>
          </w:p>
        </w:tc>
      </w:tr>
    </w:tbl>
    <w:p w:rsidR="00E573CB" w:rsidRPr="006D2870" w:rsidRDefault="00E573CB" w:rsidP="00E573CB">
      <w:pPr>
        <w:rPr>
          <w:rFonts w:ascii="Arial" w:hAnsi="Arial" w:cs="Arial"/>
          <w:sz w:val="22"/>
          <w:szCs w:val="22"/>
        </w:rPr>
      </w:pPr>
    </w:p>
    <w:p w:rsidR="00E573CB" w:rsidRPr="006D2870" w:rsidRDefault="00E573CB" w:rsidP="00E573CB">
      <w:pPr>
        <w:rPr>
          <w:rFonts w:ascii="Arial" w:hAnsi="Arial" w:cs="Arial"/>
          <w:sz w:val="22"/>
          <w:szCs w:val="22"/>
        </w:rPr>
        <w:sectPr w:rsidR="00E573CB" w:rsidRPr="006D2870" w:rsidSect="00651577">
          <w:headerReference w:type="default" r:id="rId24"/>
          <w:footerReference w:type="default" r:id="rId25"/>
          <w:pgSz w:w="11906" w:h="16838"/>
          <w:pgMar w:top="1009" w:right="1412" w:bottom="1151" w:left="1412" w:header="708" w:footer="708" w:gutter="0"/>
          <w:pgNumType w:start="32"/>
          <w:cols w:space="708"/>
          <w:docGrid w:linePitch="360"/>
        </w:sectPr>
      </w:pPr>
    </w:p>
    <w:p w:rsidR="00E573CB" w:rsidRPr="006D2870" w:rsidRDefault="00E573CB" w:rsidP="00E573CB">
      <w:pPr>
        <w:rPr>
          <w:rFonts w:ascii="Arial" w:hAnsi="Arial" w:cs="Arial"/>
          <w:sz w:val="22"/>
          <w:szCs w:val="22"/>
        </w:rPr>
      </w:pPr>
      <w:r w:rsidRPr="006D2870">
        <w:rPr>
          <w:rFonts w:ascii="Arial" w:hAnsi="Arial" w:cs="Arial"/>
          <w:b/>
          <w:sz w:val="22"/>
          <w:szCs w:val="22"/>
        </w:rPr>
        <w:lastRenderedPageBreak/>
        <w:t xml:space="preserve">Annex 3: </w:t>
      </w:r>
      <w:r w:rsidRPr="006D2870">
        <w:rPr>
          <w:rFonts w:ascii="Arial" w:hAnsi="Arial" w:cs="Arial"/>
          <w:sz w:val="22"/>
          <w:szCs w:val="22"/>
        </w:rPr>
        <w:t>Key sites for Baer’s Pochard.</w:t>
      </w:r>
    </w:p>
    <w:p w:rsidR="00E573CB" w:rsidRPr="006D2870" w:rsidRDefault="00E573CB" w:rsidP="00E573CB">
      <w:pPr>
        <w:rPr>
          <w:rFonts w:ascii="Arial" w:hAnsi="Arial" w:cs="Arial"/>
          <w:sz w:val="22"/>
          <w:szCs w:val="22"/>
        </w:rPr>
      </w:pPr>
    </w:p>
    <w:p w:rsidR="00E573CB" w:rsidRPr="006D2870" w:rsidRDefault="00E573CB" w:rsidP="00E573CB">
      <w:pPr>
        <w:jc w:val="both"/>
        <w:rPr>
          <w:rFonts w:ascii="Arial" w:hAnsi="Arial" w:cs="Arial"/>
          <w:sz w:val="22"/>
          <w:szCs w:val="22"/>
        </w:rPr>
      </w:pPr>
      <w:r w:rsidRPr="006D2870">
        <w:rPr>
          <w:rFonts w:ascii="Arial" w:hAnsi="Arial" w:cs="Arial"/>
          <w:sz w:val="22"/>
          <w:szCs w:val="22"/>
        </w:rPr>
        <w:t>This list of key sites is based on the current IBA list for Baer’s Pochard</w:t>
      </w:r>
      <w:r w:rsidRPr="006D2870">
        <w:rPr>
          <w:rFonts w:ascii="Arial" w:hAnsi="Arial" w:cs="Arial"/>
          <w:sz w:val="22"/>
          <w:szCs w:val="22"/>
          <w:vertAlign w:val="superscript"/>
        </w:rPr>
        <w:footnoteReference w:id="6"/>
      </w:r>
      <w:r w:rsidRPr="006D2870">
        <w:rPr>
          <w:rFonts w:ascii="Arial" w:hAnsi="Arial" w:cs="Arial"/>
          <w:sz w:val="22"/>
          <w:szCs w:val="22"/>
        </w:rPr>
        <w:t xml:space="preserve">, supplemented with information from other sites not currently </w:t>
      </w:r>
      <w:r w:rsidR="008E6EF8" w:rsidRPr="006D2870">
        <w:rPr>
          <w:rFonts w:ascii="Arial" w:hAnsi="Arial" w:cs="Arial"/>
          <w:sz w:val="22"/>
          <w:szCs w:val="22"/>
        </w:rPr>
        <w:t>recognized</w:t>
      </w:r>
      <w:r w:rsidRPr="006D2870">
        <w:rPr>
          <w:rFonts w:ascii="Arial" w:hAnsi="Arial" w:cs="Arial"/>
          <w:sz w:val="22"/>
          <w:szCs w:val="22"/>
        </w:rPr>
        <w:t xml:space="preserve"> as IBAs for the species. The 1</w:t>
      </w:r>
      <w:r w:rsidR="008E6EF8" w:rsidRPr="006D2870">
        <w:rPr>
          <w:rFonts w:ascii="Arial" w:hAnsi="Arial" w:cs="Arial"/>
          <w:sz w:val="22"/>
          <w:szCs w:val="22"/>
        </w:rPr>
        <w:t xml:space="preserve"> per cent</w:t>
      </w:r>
      <w:r w:rsidRPr="006D2870">
        <w:rPr>
          <w:rFonts w:ascii="Arial" w:hAnsi="Arial" w:cs="Arial"/>
          <w:sz w:val="22"/>
          <w:szCs w:val="22"/>
        </w:rPr>
        <w:t xml:space="preserve"> threshold for Baer’s Pochard, a means of identifying sites of international importance, is five birds (Wetlands International 2012).</w:t>
      </w:r>
    </w:p>
    <w:p w:rsidR="00E573CB" w:rsidRPr="006D2870" w:rsidRDefault="00E573CB" w:rsidP="00E573CB">
      <w:pPr>
        <w:rPr>
          <w:rFonts w:ascii="Arial" w:hAnsi="Arial" w:cs="Arial"/>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992"/>
        <w:gridCol w:w="709"/>
        <w:gridCol w:w="1701"/>
        <w:gridCol w:w="3402"/>
        <w:gridCol w:w="1134"/>
        <w:gridCol w:w="1985"/>
      </w:tblGrid>
      <w:tr w:rsidR="00E573CB" w:rsidRPr="002A3D1C" w:rsidTr="00D1035F">
        <w:trPr>
          <w:tblHeader/>
        </w:trPr>
        <w:tc>
          <w:tcPr>
            <w:tcW w:w="4219" w:type="dxa"/>
            <w:tcBorders>
              <w:bottom w:val="single" w:sz="4" w:space="0" w:color="auto"/>
            </w:tcBorders>
            <w:shd w:val="clear" w:color="auto" w:fill="D9D9D9"/>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Country / site name</w:t>
            </w:r>
          </w:p>
        </w:tc>
        <w:tc>
          <w:tcPr>
            <w:tcW w:w="992" w:type="dxa"/>
            <w:tcBorders>
              <w:bottom w:val="single" w:sz="4" w:space="0" w:color="auto"/>
            </w:tcBorders>
            <w:shd w:val="clear" w:color="auto" w:fill="D9D9D9"/>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EAAFP FNS</w:t>
            </w:r>
            <w:r w:rsidRPr="002A3D1C">
              <w:rPr>
                <w:rFonts w:ascii="Arial" w:eastAsia="Calibri" w:hAnsi="Arial" w:cs="Arial"/>
                <w:b/>
                <w:sz w:val="22"/>
                <w:szCs w:val="22"/>
                <w:vertAlign w:val="superscript"/>
              </w:rPr>
              <w:footnoteReference w:id="7"/>
            </w:r>
          </w:p>
        </w:tc>
        <w:tc>
          <w:tcPr>
            <w:tcW w:w="709" w:type="dxa"/>
            <w:tcBorders>
              <w:bottom w:val="single" w:sz="4" w:space="0" w:color="auto"/>
            </w:tcBorders>
            <w:shd w:val="clear" w:color="auto" w:fill="D9D9D9"/>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IBA</w:t>
            </w:r>
          </w:p>
        </w:tc>
        <w:tc>
          <w:tcPr>
            <w:tcW w:w="1701" w:type="dxa"/>
            <w:tcBorders>
              <w:bottom w:val="single" w:sz="4" w:space="0" w:color="auto"/>
            </w:tcBorders>
            <w:shd w:val="clear" w:color="auto" w:fill="D9D9D9"/>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Ramsar</w:t>
            </w:r>
          </w:p>
        </w:tc>
        <w:tc>
          <w:tcPr>
            <w:tcW w:w="3402" w:type="dxa"/>
            <w:tcBorders>
              <w:bottom w:val="single" w:sz="4" w:space="0" w:color="auto"/>
            </w:tcBorders>
            <w:shd w:val="clear" w:color="auto" w:fill="D9D9D9"/>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National designations</w:t>
            </w:r>
          </w:p>
        </w:tc>
        <w:tc>
          <w:tcPr>
            <w:tcW w:w="1134" w:type="dxa"/>
            <w:tcBorders>
              <w:bottom w:val="single" w:sz="4" w:space="0" w:color="auto"/>
            </w:tcBorders>
            <w:shd w:val="clear" w:color="auto" w:fill="D9D9D9"/>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Season</w:t>
            </w:r>
            <w:r w:rsidRPr="002A3D1C">
              <w:rPr>
                <w:rFonts w:ascii="Arial" w:eastAsia="Calibri" w:hAnsi="Arial" w:cs="Arial"/>
                <w:b/>
                <w:sz w:val="22"/>
                <w:szCs w:val="22"/>
                <w:vertAlign w:val="superscript"/>
              </w:rPr>
              <w:footnoteReference w:id="8"/>
            </w:r>
          </w:p>
        </w:tc>
        <w:tc>
          <w:tcPr>
            <w:tcW w:w="1985" w:type="dxa"/>
            <w:tcBorders>
              <w:bottom w:val="single" w:sz="4" w:space="0" w:color="auto"/>
            </w:tcBorders>
            <w:shd w:val="clear" w:color="auto" w:fill="D9D9D9"/>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Current population</w:t>
            </w:r>
            <w:r w:rsidRPr="002A3D1C">
              <w:rPr>
                <w:rFonts w:ascii="Arial" w:eastAsia="Calibri" w:hAnsi="Arial" w:cs="Arial"/>
                <w:b/>
                <w:sz w:val="22"/>
                <w:szCs w:val="22"/>
                <w:vertAlign w:val="superscript"/>
              </w:rPr>
              <w:footnoteReference w:id="9"/>
            </w:r>
          </w:p>
        </w:tc>
      </w:tr>
      <w:tr w:rsidR="00E573CB" w:rsidRPr="002A3D1C" w:rsidTr="00D1035F">
        <w:tc>
          <w:tcPr>
            <w:tcW w:w="4219" w:type="dxa"/>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 xml:space="preserve">Bangladesh </w:t>
            </w:r>
          </w:p>
        </w:tc>
        <w:tc>
          <w:tcPr>
            <w:tcW w:w="992" w:type="dxa"/>
            <w:shd w:val="clear" w:color="auto" w:fill="F2F2F2"/>
          </w:tcPr>
          <w:p w:rsidR="00E573CB" w:rsidRPr="002A3D1C" w:rsidRDefault="00E573CB" w:rsidP="00D1035F">
            <w:pPr>
              <w:rPr>
                <w:rFonts w:ascii="Arial" w:eastAsia="Calibri" w:hAnsi="Arial" w:cs="Arial"/>
                <w:sz w:val="22"/>
                <w:szCs w:val="22"/>
              </w:rPr>
            </w:pPr>
          </w:p>
        </w:tc>
        <w:tc>
          <w:tcPr>
            <w:tcW w:w="709" w:type="dxa"/>
            <w:shd w:val="clear" w:color="auto" w:fill="F2F2F2"/>
          </w:tcPr>
          <w:p w:rsidR="00E573CB" w:rsidRPr="002A3D1C" w:rsidRDefault="00E573CB" w:rsidP="00D1035F">
            <w:pPr>
              <w:rPr>
                <w:rFonts w:ascii="Arial" w:eastAsia="Calibri" w:hAnsi="Arial" w:cs="Arial"/>
                <w:sz w:val="22"/>
                <w:szCs w:val="22"/>
              </w:rPr>
            </w:pPr>
          </w:p>
        </w:tc>
        <w:tc>
          <w:tcPr>
            <w:tcW w:w="1701" w:type="dxa"/>
            <w:shd w:val="clear" w:color="auto" w:fill="F2F2F2"/>
          </w:tcPr>
          <w:p w:rsidR="00E573CB" w:rsidRPr="002A3D1C" w:rsidRDefault="00E573CB" w:rsidP="00D1035F">
            <w:pPr>
              <w:rPr>
                <w:rFonts w:ascii="Arial" w:eastAsia="Calibri" w:hAnsi="Arial" w:cs="Arial"/>
                <w:sz w:val="22"/>
                <w:szCs w:val="22"/>
              </w:rPr>
            </w:pPr>
          </w:p>
        </w:tc>
        <w:tc>
          <w:tcPr>
            <w:tcW w:w="3402" w:type="dxa"/>
            <w:shd w:val="clear" w:color="auto" w:fill="F2F2F2"/>
          </w:tcPr>
          <w:p w:rsidR="00E573CB" w:rsidRPr="002A3D1C" w:rsidRDefault="00E573CB" w:rsidP="00D1035F">
            <w:pPr>
              <w:rPr>
                <w:rFonts w:ascii="Arial" w:eastAsia="Calibri" w:hAnsi="Arial" w:cs="Arial"/>
                <w:sz w:val="22"/>
                <w:szCs w:val="22"/>
              </w:rPr>
            </w:pPr>
          </w:p>
        </w:tc>
        <w:tc>
          <w:tcPr>
            <w:tcW w:w="1134" w:type="dxa"/>
            <w:shd w:val="clear" w:color="auto" w:fill="F2F2F2"/>
          </w:tcPr>
          <w:p w:rsidR="00E573CB" w:rsidRPr="002A3D1C" w:rsidRDefault="00E573CB" w:rsidP="00D1035F">
            <w:pPr>
              <w:rPr>
                <w:rFonts w:ascii="Arial" w:eastAsia="Calibri" w:hAnsi="Arial" w:cs="Arial"/>
                <w:sz w:val="22"/>
                <w:szCs w:val="22"/>
              </w:rPr>
            </w:pPr>
          </w:p>
        </w:tc>
        <w:tc>
          <w:tcPr>
            <w:tcW w:w="1985" w:type="dxa"/>
            <w:shd w:val="clear" w:color="auto" w:fill="F2F2F2"/>
          </w:tcPr>
          <w:p w:rsidR="00E573CB" w:rsidRPr="002A3D1C" w:rsidRDefault="00E573CB" w:rsidP="00D1035F">
            <w:pPr>
              <w:rPr>
                <w:rFonts w:ascii="Arial" w:eastAsia="Calibri" w:hAnsi="Arial" w:cs="Arial"/>
                <w:sz w:val="22"/>
                <w:szCs w:val="22"/>
              </w:rPr>
            </w:pP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Aila Beel</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Hail Haor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Hakaluki Haor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8 birds (2010/11)</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Pashua Beel</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4 birds (2010/11)</w:t>
            </w:r>
          </w:p>
        </w:tc>
      </w:tr>
      <w:tr w:rsidR="00E573CB" w:rsidRPr="002A3D1C" w:rsidTr="00D1035F">
        <w:tc>
          <w:tcPr>
            <w:tcW w:w="4219"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Tanguar Haor and Panabeel </w:t>
            </w:r>
          </w:p>
        </w:tc>
        <w:tc>
          <w:tcPr>
            <w:tcW w:w="992"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w:t>
            </w:r>
          </w:p>
        </w:tc>
        <w:tc>
          <w:tcPr>
            <w:tcW w:w="3402"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 (2012/13)</w:t>
            </w:r>
          </w:p>
        </w:tc>
      </w:tr>
      <w:tr w:rsidR="00E573CB" w:rsidRPr="002A3D1C" w:rsidTr="00D1035F">
        <w:tc>
          <w:tcPr>
            <w:tcW w:w="4219" w:type="dxa"/>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China</w:t>
            </w:r>
          </w:p>
        </w:tc>
        <w:tc>
          <w:tcPr>
            <w:tcW w:w="992" w:type="dxa"/>
            <w:shd w:val="clear" w:color="auto" w:fill="F2F2F2"/>
          </w:tcPr>
          <w:p w:rsidR="00E573CB" w:rsidRPr="002A3D1C" w:rsidRDefault="00E573CB" w:rsidP="00D1035F">
            <w:pPr>
              <w:rPr>
                <w:rFonts w:ascii="Arial" w:eastAsia="Calibri" w:hAnsi="Arial" w:cs="Arial"/>
                <w:sz w:val="22"/>
                <w:szCs w:val="22"/>
              </w:rPr>
            </w:pPr>
          </w:p>
        </w:tc>
        <w:tc>
          <w:tcPr>
            <w:tcW w:w="709" w:type="dxa"/>
            <w:shd w:val="clear" w:color="auto" w:fill="F2F2F2"/>
          </w:tcPr>
          <w:p w:rsidR="00E573CB" w:rsidRPr="002A3D1C" w:rsidRDefault="00E573CB" w:rsidP="00D1035F">
            <w:pPr>
              <w:rPr>
                <w:rFonts w:ascii="Arial" w:eastAsia="Calibri" w:hAnsi="Arial" w:cs="Arial"/>
                <w:sz w:val="22"/>
                <w:szCs w:val="22"/>
              </w:rPr>
            </w:pPr>
          </w:p>
        </w:tc>
        <w:tc>
          <w:tcPr>
            <w:tcW w:w="1701" w:type="dxa"/>
            <w:shd w:val="clear" w:color="auto" w:fill="F2F2F2"/>
          </w:tcPr>
          <w:p w:rsidR="00E573CB" w:rsidRPr="002A3D1C" w:rsidRDefault="00E573CB" w:rsidP="00D1035F">
            <w:pPr>
              <w:rPr>
                <w:rFonts w:ascii="Arial" w:eastAsia="Calibri" w:hAnsi="Arial" w:cs="Arial"/>
                <w:sz w:val="22"/>
                <w:szCs w:val="22"/>
              </w:rPr>
            </w:pPr>
          </w:p>
        </w:tc>
        <w:tc>
          <w:tcPr>
            <w:tcW w:w="3402" w:type="dxa"/>
            <w:shd w:val="clear" w:color="auto" w:fill="F2F2F2"/>
          </w:tcPr>
          <w:p w:rsidR="00E573CB" w:rsidRPr="002A3D1C" w:rsidRDefault="00E573CB" w:rsidP="00D1035F">
            <w:pPr>
              <w:rPr>
                <w:rFonts w:ascii="Arial" w:eastAsia="Calibri" w:hAnsi="Arial" w:cs="Arial"/>
                <w:sz w:val="22"/>
                <w:szCs w:val="22"/>
              </w:rPr>
            </w:pPr>
          </w:p>
        </w:tc>
        <w:tc>
          <w:tcPr>
            <w:tcW w:w="1134" w:type="dxa"/>
            <w:shd w:val="clear" w:color="auto" w:fill="F2F2F2"/>
          </w:tcPr>
          <w:p w:rsidR="00E573CB" w:rsidRPr="002A3D1C" w:rsidRDefault="00E573CB" w:rsidP="00D1035F">
            <w:pPr>
              <w:rPr>
                <w:rFonts w:ascii="Arial" w:eastAsia="Calibri" w:hAnsi="Arial" w:cs="Arial"/>
                <w:sz w:val="22"/>
                <w:szCs w:val="22"/>
              </w:rPr>
            </w:pPr>
          </w:p>
        </w:tc>
        <w:tc>
          <w:tcPr>
            <w:tcW w:w="1985" w:type="dxa"/>
            <w:shd w:val="clear" w:color="auto" w:fill="F2F2F2"/>
          </w:tcPr>
          <w:p w:rsidR="00E573CB" w:rsidRPr="002A3D1C" w:rsidRDefault="00E573CB" w:rsidP="00D1035F">
            <w:pPr>
              <w:rPr>
                <w:rFonts w:ascii="Arial" w:eastAsia="Calibri" w:hAnsi="Arial" w:cs="Arial"/>
                <w:sz w:val="22"/>
                <w:szCs w:val="22"/>
              </w:rPr>
            </w:pP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Altay forest and steppe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Bacha Dao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Baihe-Wanbao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Beilun Estuary, Guangxi</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1728</w:t>
            </w:r>
          </w:p>
        </w:tc>
        <w:tc>
          <w:tcPr>
            <w:tcW w:w="340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w:t>
            </w: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Burgen River Valley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Cao Hai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Chagan Hu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Changshou Hu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lang w:val="de-DE"/>
              </w:rPr>
            </w:pPr>
            <w:r w:rsidRPr="002A3D1C">
              <w:rPr>
                <w:rFonts w:ascii="Arial" w:eastAsia="Calibri" w:hAnsi="Arial" w:cs="Arial"/>
                <w:sz w:val="22"/>
                <w:szCs w:val="22"/>
                <w:lang w:val="de-DE"/>
              </w:rPr>
              <w:t xml:space="preserve">Chen Hu Wetland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2184</w:t>
            </w: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Chenyao Hu, Anhui</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40 in February 2014</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Chi Hu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Chongming Dongtan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1144</w:t>
            </w:r>
          </w:p>
        </w:tc>
        <w:tc>
          <w:tcPr>
            <w:tcW w:w="340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w:t>
            </w: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lastRenderedPageBreak/>
              <w:t xml:space="preserve">Dashanzuizi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Dongfanghong Wetland, Heilongjiang</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2185</w:t>
            </w: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974F55">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Dongping Hu, Tai’an, Shandong</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340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Dongpinghu National Water Park; Daotunwa National Urban Wetland Park; Dongpinghu National Aquatic Germplasm Resources Conservation Area</w:t>
            </w: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2-4 birds</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Dongting Hu wetlands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East Dongting, site no. 551; South Dongting site no. 1151; West Dongting, site no. 1154</w:t>
            </w:r>
          </w:p>
        </w:tc>
        <w:tc>
          <w:tcPr>
            <w:tcW w:w="340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East Dongting and West Dongting National Nature Reserve</w:t>
            </w: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Dunhuang Nature Reserve and Western Qilian Shan mountains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Fang Hu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Fenglin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Feng Sha Hu, Anhui</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Gaoyou Hu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Hala Hai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Hangzhou Wan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Hasuhai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Heiyupao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Hengshui Hu, Hebei</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340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 Hengshuihu Scenic Area; Hengshuihu National Aquatic Germplasm Resources Conservation Area</w:t>
            </w: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c.10-15 pairs; </w:t>
            </w:r>
            <w:r w:rsidRPr="002A3D1C">
              <w:rPr>
                <w:rFonts w:ascii="Arial" w:eastAsia="Calibri" w:hAnsi="Arial" w:cs="Arial"/>
                <w:i/>
                <w:sz w:val="22"/>
                <w:szCs w:val="22"/>
              </w:rPr>
              <w:t>c</w:t>
            </w:r>
            <w:r w:rsidRPr="002A3D1C">
              <w:rPr>
                <w:rFonts w:ascii="Arial" w:eastAsia="Calibri" w:hAnsi="Arial" w:cs="Arial"/>
                <w:sz w:val="22"/>
                <w:szCs w:val="22"/>
              </w:rPr>
              <w:t>.60 birds late summer</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Honghe Nature Reserve, Heilongjiang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1149</w:t>
            </w:r>
          </w:p>
        </w:tc>
        <w:tc>
          <w:tcPr>
            <w:tcW w:w="340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w:t>
            </w: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Honghu Wetlands, Hubei</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1729</w:t>
            </w: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Huairou Reservoir, Beijing</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2-5 birds</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lastRenderedPageBreak/>
              <w:t xml:space="preserve">Hukou Wetland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Huma He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Huzhong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Ili River basin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Jingpo Hu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Kaifeng Liuyuankou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Karze Reservoir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Keluo He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Laodengshan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Laotieshan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Lashihai Wetland, Yunnan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1437</w:t>
            </w:r>
          </w:p>
        </w:tc>
        <w:tc>
          <w:tcPr>
            <w:tcW w:w="340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Provincial Nature Reserve</w:t>
            </w: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Liangzi Hu, Hubei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131 in January 2011; 3 in April to July 2014</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Lianhuanhu Waterbird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Liupan Shan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Loess Plateau in western Gansu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Longgan Hu Wetland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w:t>
            </w: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34 in October 2014</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Longtan Reservoir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Maoshan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Melmeg (Momege)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Mengjin Huanghe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Miyun Reservoir, Beijing</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2-6 birds</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Nansihu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Nanweng He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Naoli He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Nuomin-Bila He-Dayangshu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Poyang Hu wetlands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(NNR and Nanjishan)</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550</w:t>
            </w:r>
          </w:p>
        </w:tc>
        <w:tc>
          <w:tcPr>
            <w:tcW w:w="340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w:t>
            </w: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25-50 birds</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lastRenderedPageBreak/>
              <w:t xml:space="preserve">Qapqal grassland and wetland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Qihulin He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Qindeli Sturgeon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Qingtongxia reservoir and Yellow River wetlands in Zhongning and Zhongwei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Qixing He Wetland Nature Reserve, Heilongjiang</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1977</w:t>
            </w:r>
          </w:p>
        </w:tc>
        <w:tc>
          <w:tcPr>
            <w:tcW w:w="340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w:t>
            </w: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Qixing Lazi Siberian Tiger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Rong Jiang Estuary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Sanjiang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Sanmenxia Dam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Shaobo Hu Lake Area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Shengjin Hu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w:t>
            </w: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Shishankou Reservoir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Shuangtai (Shuangtaizi) Estuary and Inner Gulf of Liaodong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Shuifeng Reservoir and middle reaches of Yalu Jiang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Songhua Hu, Baishan Hu and Hongshi Hu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lang w:val="fr-FR"/>
              </w:rPr>
            </w:pPr>
            <w:r w:rsidRPr="002A3D1C">
              <w:rPr>
                <w:rFonts w:ascii="Arial" w:eastAsia="Calibri" w:hAnsi="Arial" w:cs="Arial"/>
                <w:sz w:val="22"/>
                <w:szCs w:val="22"/>
                <w:lang w:val="fr-FR"/>
              </w:rPr>
              <w:t xml:space="preserve">Taihang Shan Macaque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Tai Hu, Jiangsu</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2-3 Jan-Feb 2014; was regular wintering site until at least 1970s</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Tailai Dongfanghong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Taipo Hu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Taizhou Wan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Tuanbowa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Tumen River at Jingxin-Fangchuan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Tumuji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w:t>
            </w: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Ulansuhai Nur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lang w:val="de-DE"/>
              </w:rPr>
            </w:pPr>
            <w:r w:rsidRPr="002A3D1C">
              <w:rPr>
                <w:rFonts w:ascii="Arial" w:eastAsia="Calibri" w:hAnsi="Arial" w:cs="Arial"/>
                <w:sz w:val="22"/>
                <w:szCs w:val="22"/>
                <w:lang w:val="de-DE"/>
              </w:rPr>
              <w:t xml:space="preserve">Ulungur Hu and Jili Hu (Fu Hai)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lastRenderedPageBreak/>
              <w:t>Wang Hu, Hubei</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i/>
                <w:sz w:val="22"/>
                <w:szCs w:val="22"/>
              </w:rPr>
              <w:t>c</w:t>
            </w:r>
            <w:r w:rsidRPr="002A3D1C">
              <w:rPr>
                <w:rFonts w:ascii="Arial" w:eastAsia="Calibri" w:hAnsi="Arial" w:cs="Arial"/>
                <w:sz w:val="22"/>
                <w:szCs w:val="22"/>
              </w:rPr>
              <w:t>.5 birds</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Wolong Hu (Xi Paozi)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Wuchang Hu, Anhui</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Wuda Lianchi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Xianghai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548</w:t>
            </w: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P/B</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i/>
                <w:sz w:val="22"/>
                <w:szCs w:val="22"/>
              </w:rPr>
              <w:t>c</w:t>
            </w:r>
            <w:r w:rsidRPr="002A3D1C">
              <w:rPr>
                <w:rFonts w:ascii="Arial" w:eastAsia="Calibri" w:hAnsi="Arial" w:cs="Arial"/>
                <w:sz w:val="22"/>
                <w:szCs w:val="22"/>
              </w:rPr>
              <w:t>.5 birds</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Xingkai Hu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i/>
                <w:sz w:val="22"/>
                <w:szCs w:val="22"/>
              </w:rPr>
              <w:t>c</w:t>
            </w:r>
            <w:r w:rsidRPr="002A3D1C">
              <w:rPr>
                <w:rFonts w:ascii="Arial" w:eastAsia="Calibri" w:hAnsi="Arial" w:cs="Arial"/>
                <w:sz w:val="22"/>
                <w:szCs w:val="22"/>
              </w:rPr>
              <w:t>.50 birds</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Xinxiang Yellow River Wetland Birds Reserve, Henan</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(BP not listed as feature)</w:t>
            </w:r>
          </w:p>
        </w:tc>
        <w:tc>
          <w:tcPr>
            <w:tcW w:w="340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w:t>
            </w: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i/>
                <w:sz w:val="22"/>
                <w:szCs w:val="22"/>
              </w:rPr>
              <w:t>c</w:t>
            </w:r>
            <w:r w:rsidRPr="002A3D1C">
              <w:rPr>
                <w:rFonts w:ascii="Arial" w:eastAsia="Calibri" w:hAnsi="Arial" w:cs="Arial"/>
                <w:sz w:val="22"/>
                <w:szCs w:val="22"/>
              </w:rPr>
              <w:t>.5 birds</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Xunbiela He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Yancheng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1156</w:t>
            </w:r>
          </w:p>
        </w:tc>
        <w:tc>
          <w:tcPr>
            <w:tcW w:w="340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w:t>
            </w: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2-5 birds</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Yangdali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Yanming Wetland</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3 in Jan 2014</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Yinchuan plain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Yubei Huanghe Gudao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Yeya Hu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5-10 birds</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Yunfeng Reservoir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Zhalong Nature Reserve </w:t>
            </w:r>
          </w:p>
        </w:tc>
        <w:tc>
          <w:tcPr>
            <w:tcW w:w="992"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549</w:t>
            </w:r>
          </w:p>
        </w:tc>
        <w:tc>
          <w:tcPr>
            <w:tcW w:w="3402"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National Nature Reserve</w:t>
            </w:r>
          </w:p>
        </w:tc>
        <w:tc>
          <w:tcPr>
            <w:tcW w:w="1134"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p>
        </w:tc>
        <w:tc>
          <w:tcPr>
            <w:tcW w:w="1985"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tcBorders>
              <w:bottom w:val="single" w:sz="4" w:space="0" w:color="auto"/>
            </w:tcBorders>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DPRK</w:t>
            </w:r>
          </w:p>
        </w:tc>
        <w:tc>
          <w:tcPr>
            <w:tcW w:w="992" w:type="dxa"/>
            <w:tcBorders>
              <w:bottom w:val="single" w:sz="4" w:space="0" w:color="auto"/>
            </w:tcBorders>
            <w:shd w:val="clear" w:color="auto" w:fill="F2F2F2"/>
          </w:tcPr>
          <w:p w:rsidR="00E573CB" w:rsidRPr="002A3D1C" w:rsidRDefault="00E573CB" w:rsidP="00D1035F">
            <w:pPr>
              <w:rPr>
                <w:rFonts w:ascii="Arial" w:eastAsia="Calibri" w:hAnsi="Arial" w:cs="Arial"/>
                <w:sz w:val="22"/>
                <w:szCs w:val="22"/>
              </w:rPr>
            </w:pPr>
          </w:p>
        </w:tc>
        <w:tc>
          <w:tcPr>
            <w:tcW w:w="709" w:type="dxa"/>
            <w:tcBorders>
              <w:bottom w:val="single" w:sz="4" w:space="0" w:color="auto"/>
            </w:tcBorders>
            <w:shd w:val="clear" w:color="auto" w:fill="F2F2F2"/>
          </w:tcPr>
          <w:p w:rsidR="00E573CB" w:rsidRPr="002A3D1C" w:rsidRDefault="00E573CB" w:rsidP="00D1035F">
            <w:pPr>
              <w:rPr>
                <w:rFonts w:ascii="Arial" w:eastAsia="Calibri" w:hAnsi="Arial" w:cs="Arial"/>
                <w:sz w:val="22"/>
                <w:szCs w:val="22"/>
              </w:rPr>
            </w:pPr>
          </w:p>
        </w:tc>
        <w:tc>
          <w:tcPr>
            <w:tcW w:w="1701" w:type="dxa"/>
            <w:tcBorders>
              <w:bottom w:val="single" w:sz="4" w:space="0" w:color="auto"/>
            </w:tcBorders>
            <w:shd w:val="clear" w:color="auto" w:fill="F2F2F2"/>
          </w:tcPr>
          <w:p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F2F2F2"/>
          </w:tcPr>
          <w:p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F2F2F2"/>
          </w:tcPr>
          <w:p w:rsidR="00E573CB" w:rsidRPr="002A3D1C" w:rsidRDefault="00E573CB" w:rsidP="00D1035F">
            <w:pPr>
              <w:rPr>
                <w:rFonts w:ascii="Arial" w:eastAsia="Calibri" w:hAnsi="Arial" w:cs="Arial"/>
                <w:sz w:val="22"/>
                <w:szCs w:val="22"/>
              </w:rPr>
            </w:pPr>
          </w:p>
        </w:tc>
        <w:tc>
          <w:tcPr>
            <w:tcW w:w="1985" w:type="dxa"/>
            <w:tcBorders>
              <w:bottom w:val="single" w:sz="4" w:space="0" w:color="auto"/>
            </w:tcBorders>
            <w:shd w:val="clear" w:color="auto" w:fill="F2F2F2"/>
          </w:tcPr>
          <w:p w:rsidR="00E573CB" w:rsidRPr="002A3D1C" w:rsidRDefault="00E573CB" w:rsidP="00D1035F">
            <w:pPr>
              <w:rPr>
                <w:rFonts w:ascii="Arial" w:eastAsia="Calibri" w:hAnsi="Arial" w:cs="Arial"/>
                <w:sz w:val="22"/>
                <w:szCs w:val="22"/>
              </w:rPr>
            </w:pPr>
          </w:p>
        </w:tc>
      </w:tr>
      <w:tr w:rsidR="00E573CB" w:rsidRPr="002A3D1C" w:rsidTr="00D1035F">
        <w:tc>
          <w:tcPr>
            <w:tcW w:w="4219"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Mount Chilbo </w:t>
            </w:r>
          </w:p>
        </w:tc>
        <w:tc>
          <w:tcPr>
            <w:tcW w:w="992"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p>
        </w:tc>
        <w:tc>
          <w:tcPr>
            <w:tcW w:w="1985"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p>
        </w:tc>
      </w:tr>
      <w:tr w:rsidR="00E573CB" w:rsidRPr="002A3D1C" w:rsidTr="00D1035F">
        <w:tc>
          <w:tcPr>
            <w:tcW w:w="4219" w:type="dxa"/>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India</w:t>
            </w:r>
          </w:p>
        </w:tc>
        <w:tc>
          <w:tcPr>
            <w:tcW w:w="992" w:type="dxa"/>
            <w:shd w:val="clear" w:color="auto" w:fill="F2F2F2"/>
          </w:tcPr>
          <w:p w:rsidR="00E573CB" w:rsidRPr="002A3D1C" w:rsidRDefault="00E573CB" w:rsidP="00D1035F">
            <w:pPr>
              <w:rPr>
                <w:rFonts w:ascii="Arial" w:eastAsia="Calibri" w:hAnsi="Arial" w:cs="Arial"/>
                <w:sz w:val="22"/>
                <w:szCs w:val="22"/>
              </w:rPr>
            </w:pPr>
          </w:p>
        </w:tc>
        <w:tc>
          <w:tcPr>
            <w:tcW w:w="709" w:type="dxa"/>
            <w:shd w:val="clear" w:color="auto" w:fill="F2F2F2"/>
          </w:tcPr>
          <w:p w:rsidR="00E573CB" w:rsidRPr="002A3D1C" w:rsidRDefault="00E573CB" w:rsidP="00D1035F">
            <w:pPr>
              <w:rPr>
                <w:rFonts w:ascii="Arial" w:eastAsia="Calibri" w:hAnsi="Arial" w:cs="Arial"/>
                <w:sz w:val="22"/>
                <w:szCs w:val="22"/>
              </w:rPr>
            </w:pPr>
          </w:p>
        </w:tc>
        <w:tc>
          <w:tcPr>
            <w:tcW w:w="1701" w:type="dxa"/>
            <w:shd w:val="clear" w:color="auto" w:fill="F2F2F2"/>
          </w:tcPr>
          <w:p w:rsidR="00E573CB" w:rsidRPr="002A3D1C" w:rsidRDefault="00E573CB" w:rsidP="00D1035F">
            <w:pPr>
              <w:rPr>
                <w:rFonts w:ascii="Arial" w:eastAsia="Calibri" w:hAnsi="Arial" w:cs="Arial"/>
                <w:sz w:val="22"/>
                <w:szCs w:val="22"/>
              </w:rPr>
            </w:pPr>
          </w:p>
        </w:tc>
        <w:tc>
          <w:tcPr>
            <w:tcW w:w="3402" w:type="dxa"/>
            <w:shd w:val="clear" w:color="auto" w:fill="F2F2F2"/>
          </w:tcPr>
          <w:p w:rsidR="00E573CB" w:rsidRPr="002A3D1C" w:rsidRDefault="00E573CB" w:rsidP="00D1035F">
            <w:pPr>
              <w:rPr>
                <w:rFonts w:ascii="Arial" w:eastAsia="Calibri" w:hAnsi="Arial" w:cs="Arial"/>
                <w:sz w:val="22"/>
                <w:szCs w:val="22"/>
              </w:rPr>
            </w:pPr>
          </w:p>
        </w:tc>
        <w:tc>
          <w:tcPr>
            <w:tcW w:w="1134" w:type="dxa"/>
            <w:shd w:val="clear" w:color="auto" w:fill="F2F2F2"/>
          </w:tcPr>
          <w:p w:rsidR="00E573CB" w:rsidRPr="002A3D1C" w:rsidRDefault="00E573CB" w:rsidP="00D1035F">
            <w:pPr>
              <w:rPr>
                <w:rFonts w:ascii="Arial" w:eastAsia="Calibri" w:hAnsi="Arial" w:cs="Arial"/>
                <w:sz w:val="22"/>
                <w:szCs w:val="22"/>
              </w:rPr>
            </w:pPr>
          </w:p>
        </w:tc>
        <w:tc>
          <w:tcPr>
            <w:tcW w:w="1985" w:type="dxa"/>
            <w:shd w:val="clear" w:color="auto" w:fill="F2F2F2"/>
          </w:tcPr>
          <w:p w:rsidR="00E573CB" w:rsidRPr="002A3D1C" w:rsidRDefault="00E573CB" w:rsidP="00D1035F">
            <w:pPr>
              <w:rPr>
                <w:rFonts w:ascii="Arial" w:eastAsia="Calibri" w:hAnsi="Arial" w:cs="Arial"/>
                <w:sz w:val="22"/>
                <w:szCs w:val="22"/>
              </w:rPr>
            </w:pP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Asan Barrage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Bhindawas Wildlife Sanctuary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Bhitarkanika Wildlife Sanctuary and National Park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Chakrashila Complex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Deepor Beel Bird Sanctuary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Dibru - Saikhowa Complex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Farakka Barrage and adjoining area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Gir National Park and Wildlife Sanctuary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Jhanjimukh - Kokilamukh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lastRenderedPageBreak/>
              <w:t xml:space="preserve">Kaziranga National Park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Keoladeo National Park and Ajan Bande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Khangchendzonga National Park and Biosphere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Khijadiya Lake and Bird Sanctuary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Laokhowa and Burhachapori Sanctuaries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Majuli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Nalabana Bird Sanctuary (Chilika Lake)</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Naya Bandh Wetland Complex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Okhla Bird Sanctuary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Orang National Park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Pani-Dihing Bird Sanctuary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Sibsagar Tanks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Sundarbans Biosphere Reserve (National Park)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Tamaranga - Dalani - Bhairab Complex</w:t>
            </w:r>
          </w:p>
        </w:tc>
        <w:tc>
          <w:tcPr>
            <w:tcW w:w="992"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w:t>
            </w:r>
          </w:p>
        </w:tc>
        <w:tc>
          <w:tcPr>
            <w:tcW w:w="709"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Mongolia</w:t>
            </w:r>
          </w:p>
        </w:tc>
        <w:tc>
          <w:tcPr>
            <w:tcW w:w="992" w:type="dxa"/>
            <w:shd w:val="clear" w:color="auto" w:fill="F2F2F2"/>
          </w:tcPr>
          <w:p w:rsidR="00E573CB" w:rsidRPr="002A3D1C" w:rsidRDefault="00E573CB" w:rsidP="00D1035F">
            <w:pPr>
              <w:rPr>
                <w:rFonts w:ascii="Arial" w:eastAsia="Calibri" w:hAnsi="Arial" w:cs="Arial"/>
                <w:sz w:val="22"/>
                <w:szCs w:val="22"/>
              </w:rPr>
            </w:pPr>
          </w:p>
        </w:tc>
        <w:tc>
          <w:tcPr>
            <w:tcW w:w="709" w:type="dxa"/>
            <w:shd w:val="clear" w:color="auto" w:fill="F2F2F2"/>
          </w:tcPr>
          <w:p w:rsidR="00E573CB" w:rsidRPr="002A3D1C" w:rsidRDefault="00E573CB" w:rsidP="00D1035F">
            <w:pPr>
              <w:rPr>
                <w:rFonts w:ascii="Arial" w:eastAsia="Calibri" w:hAnsi="Arial" w:cs="Arial"/>
                <w:sz w:val="22"/>
                <w:szCs w:val="22"/>
              </w:rPr>
            </w:pPr>
          </w:p>
        </w:tc>
        <w:tc>
          <w:tcPr>
            <w:tcW w:w="1701" w:type="dxa"/>
            <w:shd w:val="clear" w:color="auto" w:fill="F2F2F2"/>
          </w:tcPr>
          <w:p w:rsidR="00E573CB" w:rsidRPr="002A3D1C" w:rsidRDefault="00E573CB" w:rsidP="00D1035F">
            <w:pPr>
              <w:rPr>
                <w:rFonts w:ascii="Arial" w:eastAsia="Calibri" w:hAnsi="Arial" w:cs="Arial"/>
                <w:sz w:val="22"/>
                <w:szCs w:val="22"/>
              </w:rPr>
            </w:pPr>
          </w:p>
        </w:tc>
        <w:tc>
          <w:tcPr>
            <w:tcW w:w="3402" w:type="dxa"/>
            <w:shd w:val="clear" w:color="auto" w:fill="F2F2F2"/>
          </w:tcPr>
          <w:p w:rsidR="00E573CB" w:rsidRPr="002A3D1C" w:rsidRDefault="00E573CB" w:rsidP="00D1035F">
            <w:pPr>
              <w:rPr>
                <w:rFonts w:ascii="Arial" w:eastAsia="Calibri" w:hAnsi="Arial" w:cs="Arial"/>
                <w:sz w:val="22"/>
                <w:szCs w:val="22"/>
              </w:rPr>
            </w:pPr>
          </w:p>
        </w:tc>
        <w:tc>
          <w:tcPr>
            <w:tcW w:w="1134" w:type="dxa"/>
            <w:shd w:val="clear" w:color="auto" w:fill="F2F2F2"/>
          </w:tcPr>
          <w:p w:rsidR="00E573CB" w:rsidRPr="002A3D1C" w:rsidRDefault="00E573CB" w:rsidP="00D1035F">
            <w:pPr>
              <w:rPr>
                <w:rFonts w:ascii="Arial" w:eastAsia="Calibri" w:hAnsi="Arial" w:cs="Arial"/>
                <w:sz w:val="22"/>
                <w:szCs w:val="22"/>
              </w:rPr>
            </w:pPr>
          </w:p>
        </w:tc>
        <w:tc>
          <w:tcPr>
            <w:tcW w:w="1985" w:type="dxa"/>
            <w:shd w:val="clear" w:color="auto" w:fill="F2F2F2"/>
          </w:tcPr>
          <w:p w:rsidR="00E573CB" w:rsidRPr="002A3D1C" w:rsidRDefault="00E573CB" w:rsidP="00D1035F">
            <w:pPr>
              <w:rPr>
                <w:rFonts w:ascii="Arial" w:eastAsia="Calibri" w:hAnsi="Arial" w:cs="Arial"/>
                <w:sz w:val="22"/>
                <w:szCs w:val="22"/>
              </w:rPr>
            </w:pPr>
          </w:p>
        </w:tc>
      </w:tr>
      <w:tr w:rsidR="00E573CB" w:rsidRPr="002A3D1C" w:rsidTr="00D1035F">
        <w:tc>
          <w:tcPr>
            <w:tcW w:w="4219"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Tashgain Tavan Lakes </w:t>
            </w:r>
          </w:p>
        </w:tc>
        <w:tc>
          <w:tcPr>
            <w:tcW w:w="992"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B/P?</w:t>
            </w:r>
          </w:p>
        </w:tc>
        <w:tc>
          <w:tcPr>
            <w:tcW w:w="1985"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Myanmar</w:t>
            </w:r>
          </w:p>
        </w:tc>
        <w:tc>
          <w:tcPr>
            <w:tcW w:w="992" w:type="dxa"/>
            <w:shd w:val="clear" w:color="auto" w:fill="F2F2F2"/>
          </w:tcPr>
          <w:p w:rsidR="00E573CB" w:rsidRPr="002A3D1C" w:rsidRDefault="00E573CB" w:rsidP="00D1035F">
            <w:pPr>
              <w:rPr>
                <w:rFonts w:ascii="Arial" w:eastAsia="Calibri" w:hAnsi="Arial" w:cs="Arial"/>
                <w:sz w:val="22"/>
                <w:szCs w:val="22"/>
              </w:rPr>
            </w:pPr>
          </w:p>
        </w:tc>
        <w:tc>
          <w:tcPr>
            <w:tcW w:w="709" w:type="dxa"/>
            <w:shd w:val="clear" w:color="auto" w:fill="F2F2F2"/>
          </w:tcPr>
          <w:p w:rsidR="00E573CB" w:rsidRPr="002A3D1C" w:rsidRDefault="00E573CB" w:rsidP="00D1035F">
            <w:pPr>
              <w:rPr>
                <w:rFonts w:ascii="Arial" w:eastAsia="Calibri" w:hAnsi="Arial" w:cs="Arial"/>
                <w:sz w:val="22"/>
                <w:szCs w:val="22"/>
              </w:rPr>
            </w:pPr>
          </w:p>
        </w:tc>
        <w:tc>
          <w:tcPr>
            <w:tcW w:w="1701" w:type="dxa"/>
            <w:shd w:val="clear" w:color="auto" w:fill="F2F2F2"/>
          </w:tcPr>
          <w:p w:rsidR="00E573CB" w:rsidRPr="002A3D1C" w:rsidRDefault="00E573CB" w:rsidP="00D1035F">
            <w:pPr>
              <w:rPr>
                <w:rFonts w:ascii="Arial" w:eastAsia="Calibri" w:hAnsi="Arial" w:cs="Arial"/>
                <w:sz w:val="22"/>
                <w:szCs w:val="22"/>
              </w:rPr>
            </w:pPr>
          </w:p>
        </w:tc>
        <w:tc>
          <w:tcPr>
            <w:tcW w:w="3402" w:type="dxa"/>
            <w:shd w:val="clear" w:color="auto" w:fill="F2F2F2"/>
          </w:tcPr>
          <w:p w:rsidR="00E573CB" w:rsidRPr="002A3D1C" w:rsidRDefault="00E573CB" w:rsidP="00D1035F">
            <w:pPr>
              <w:rPr>
                <w:rFonts w:ascii="Arial" w:eastAsia="Calibri" w:hAnsi="Arial" w:cs="Arial"/>
                <w:sz w:val="22"/>
                <w:szCs w:val="22"/>
              </w:rPr>
            </w:pPr>
          </w:p>
        </w:tc>
        <w:tc>
          <w:tcPr>
            <w:tcW w:w="1134" w:type="dxa"/>
            <w:shd w:val="clear" w:color="auto" w:fill="F2F2F2"/>
          </w:tcPr>
          <w:p w:rsidR="00E573CB" w:rsidRPr="002A3D1C" w:rsidRDefault="00E573CB" w:rsidP="00D1035F">
            <w:pPr>
              <w:rPr>
                <w:rFonts w:ascii="Arial" w:eastAsia="Calibri" w:hAnsi="Arial" w:cs="Arial"/>
                <w:sz w:val="22"/>
                <w:szCs w:val="22"/>
              </w:rPr>
            </w:pPr>
          </w:p>
        </w:tc>
        <w:tc>
          <w:tcPr>
            <w:tcW w:w="1985" w:type="dxa"/>
            <w:shd w:val="clear" w:color="auto" w:fill="F2F2F2"/>
          </w:tcPr>
          <w:p w:rsidR="00E573CB" w:rsidRPr="002A3D1C" w:rsidRDefault="00E573CB" w:rsidP="00D1035F">
            <w:pPr>
              <w:rPr>
                <w:rFonts w:ascii="Arial" w:eastAsia="Calibri" w:hAnsi="Arial" w:cs="Arial"/>
                <w:sz w:val="22"/>
                <w:szCs w:val="22"/>
              </w:rPr>
            </w:pP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Indawgyi Lake Wildlife Sanctuary and surroundings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ASEAN Heritage Park</w:t>
            </w: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 bird</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Inle (Inlay) Lake Wildlife Sanctuary</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ASEAN Heritage Park</w:t>
            </w: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 bird</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Kaladan River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Kyee-ni Inn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Moeyungyi (Moyingyi) Wetland Wildlife Sanctuary</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 site no. 1431</w:t>
            </w: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Myittha Lakes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Taung Kan at Sedawgyi </w:t>
            </w:r>
          </w:p>
        </w:tc>
        <w:tc>
          <w:tcPr>
            <w:tcW w:w="992"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Nepal</w:t>
            </w:r>
          </w:p>
        </w:tc>
        <w:tc>
          <w:tcPr>
            <w:tcW w:w="992" w:type="dxa"/>
            <w:shd w:val="clear" w:color="auto" w:fill="F2F2F2"/>
          </w:tcPr>
          <w:p w:rsidR="00E573CB" w:rsidRPr="002A3D1C" w:rsidRDefault="00E573CB" w:rsidP="00D1035F">
            <w:pPr>
              <w:rPr>
                <w:rFonts w:ascii="Arial" w:eastAsia="Calibri" w:hAnsi="Arial" w:cs="Arial"/>
                <w:sz w:val="22"/>
                <w:szCs w:val="22"/>
              </w:rPr>
            </w:pPr>
          </w:p>
        </w:tc>
        <w:tc>
          <w:tcPr>
            <w:tcW w:w="709" w:type="dxa"/>
            <w:shd w:val="clear" w:color="auto" w:fill="F2F2F2"/>
          </w:tcPr>
          <w:p w:rsidR="00E573CB" w:rsidRPr="002A3D1C" w:rsidRDefault="00E573CB" w:rsidP="00D1035F">
            <w:pPr>
              <w:rPr>
                <w:rFonts w:ascii="Arial" w:eastAsia="Calibri" w:hAnsi="Arial" w:cs="Arial"/>
                <w:sz w:val="22"/>
                <w:szCs w:val="22"/>
              </w:rPr>
            </w:pPr>
          </w:p>
        </w:tc>
        <w:tc>
          <w:tcPr>
            <w:tcW w:w="1701" w:type="dxa"/>
            <w:shd w:val="clear" w:color="auto" w:fill="F2F2F2"/>
          </w:tcPr>
          <w:p w:rsidR="00E573CB" w:rsidRPr="002A3D1C" w:rsidRDefault="00E573CB" w:rsidP="00D1035F">
            <w:pPr>
              <w:rPr>
                <w:rFonts w:ascii="Arial" w:eastAsia="Calibri" w:hAnsi="Arial" w:cs="Arial"/>
                <w:sz w:val="22"/>
                <w:szCs w:val="22"/>
              </w:rPr>
            </w:pPr>
          </w:p>
        </w:tc>
        <w:tc>
          <w:tcPr>
            <w:tcW w:w="3402" w:type="dxa"/>
            <w:shd w:val="clear" w:color="auto" w:fill="F2F2F2"/>
          </w:tcPr>
          <w:p w:rsidR="00E573CB" w:rsidRPr="002A3D1C" w:rsidRDefault="00E573CB" w:rsidP="00D1035F">
            <w:pPr>
              <w:rPr>
                <w:rFonts w:ascii="Arial" w:eastAsia="Calibri" w:hAnsi="Arial" w:cs="Arial"/>
                <w:sz w:val="22"/>
                <w:szCs w:val="22"/>
              </w:rPr>
            </w:pPr>
          </w:p>
        </w:tc>
        <w:tc>
          <w:tcPr>
            <w:tcW w:w="1134" w:type="dxa"/>
            <w:shd w:val="clear" w:color="auto" w:fill="F2F2F2"/>
          </w:tcPr>
          <w:p w:rsidR="00E573CB" w:rsidRPr="002A3D1C" w:rsidRDefault="00E573CB" w:rsidP="00D1035F">
            <w:pPr>
              <w:rPr>
                <w:rFonts w:ascii="Arial" w:eastAsia="Calibri" w:hAnsi="Arial" w:cs="Arial"/>
                <w:sz w:val="22"/>
                <w:szCs w:val="22"/>
              </w:rPr>
            </w:pPr>
          </w:p>
        </w:tc>
        <w:tc>
          <w:tcPr>
            <w:tcW w:w="1985" w:type="dxa"/>
            <w:shd w:val="clear" w:color="auto" w:fill="F2F2F2"/>
          </w:tcPr>
          <w:p w:rsidR="00E573CB" w:rsidRPr="002A3D1C" w:rsidRDefault="00E573CB" w:rsidP="00D1035F">
            <w:pPr>
              <w:rPr>
                <w:rFonts w:ascii="Arial" w:eastAsia="Calibri" w:hAnsi="Arial" w:cs="Arial"/>
                <w:sz w:val="22"/>
                <w:szCs w:val="22"/>
              </w:rPr>
            </w:pPr>
          </w:p>
        </w:tc>
      </w:tr>
      <w:tr w:rsidR="00E573CB" w:rsidRPr="002A3D1C" w:rsidTr="00D1035F">
        <w:tc>
          <w:tcPr>
            <w:tcW w:w="4219"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Koshi Tappu Wildlife Reserve and Koshi Barrage </w:t>
            </w:r>
          </w:p>
        </w:tc>
        <w:tc>
          <w:tcPr>
            <w:tcW w:w="992"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5C5FCA">
              <w:rPr>
                <w:rFonts w:ascii="Arial" w:eastAsia="Calibri" w:hAnsi="Arial" w:cs="Arial"/>
                <w:sz w:val="22"/>
                <w:szCs w:val="22"/>
              </w:rPr>
              <w:t xml:space="preserve"> </w:t>
            </w:r>
          </w:p>
        </w:tc>
      </w:tr>
      <w:tr w:rsidR="00E573CB" w:rsidRPr="002A3D1C" w:rsidTr="00D1035F">
        <w:tc>
          <w:tcPr>
            <w:tcW w:w="4219" w:type="dxa"/>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 xml:space="preserve">Philippines </w:t>
            </w:r>
          </w:p>
        </w:tc>
        <w:tc>
          <w:tcPr>
            <w:tcW w:w="992" w:type="dxa"/>
            <w:shd w:val="clear" w:color="auto" w:fill="F2F2F2"/>
          </w:tcPr>
          <w:p w:rsidR="00E573CB" w:rsidRPr="002A3D1C" w:rsidRDefault="00E573CB" w:rsidP="00D1035F">
            <w:pPr>
              <w:rPr>
                <w:rFonts w:ascii="Arial" w:eastAsia="Calibri" w:hAnsi="Arial" w:cs="Arial"/>
                <w:sz w:val="22"/>
                <w:szCs w:val="22"/>
              </w:rPr>
            </w:pPr>
          </w:p>
        </w:tc>
        <w:tc>
          <w:tcPr>
            <w:tcW w:w="709" w:type="dxa"/>
            <w:shd w:val="clear" w:color="auto" w:fill="F2F2F2"/>
          </w:tcPr>
          <w:p w:rsidR="00E573CB" w:rsidRPr="002A3D1C" w:rsidRDefault="00E573CB" w:rsidP="00D1035F">
            <w:pPr>
              <w:rPr>
                <w:rFonts w:ascii="Arial" w:eastAsia="Calibri" w:hAnsi="Arial" w:cs="Arial"/>
                <w:sz w:val="22"/>
                <w:szCs w:val="22"/>
              </w:rPr>
            </w:pPr>
          </w:p>
        </w:tc>
        <w:tc>
          <w:tcPr>
            <w:tcW w:w="1701" w:type="dxa"/>
            <w:shd w:val="clear" w:color="auto" w:fill="F2F2F2"/>
          </w:tcPr>
          <w:p w:rsidR="00E573CB" w:rsidRPr="002A3D1C" w:rsidRDefault="00E573CB" w:rsidP="00D1035F">
            <w:pPr>
              <w:rPr>
                <w:rFonts w:ascii="Arial" w:eastAsia="Calibri" w:hAnsi="Arial" w:cs="Arial"/>
                <w:sz w:val="22"/>
                <w:szCs w:val="22"/>
              </w:rPr>
            </w:pPr>
          </w:p>
        </w:tc>
        <w:tc>
          <w:tcPr>
            <w:tcW w:w="3402" w:type="dxa"/>
            <w:shd w:val="clear" w:color="auto" w:fill="F2F2F2"/>
          </w:tcPr>
          <w:p w:rsidR="00E573CB" w:rsidRPr="002A3D1C" w:rsidRDefault="00E573CB" w:rsidP="00D1035F">
            <w:pPr>
              <w:rPr>
                <w:rFonts w:ascii="Arial" w:eastAsia="Calibri" w:hAnsi="Arial" w:cs="Arial"/>
                <w:sz w:val="22"/>
                <w:szCs w:val="22"/>
              </w:rPr>
            </w:pPr>
          </w:p>
        </w:tc>
        <w:tc>
          <w:tcPr>
            <w:tcW w:w="1134" w:type="dxa"/>
            <w:shd w:val="clear" w:color="auto" w:fill="F2F2F2"/>
          </w:tcPr>
          <w:p w:rsidR="00E573CB" w:rsidRPr="002A3D1C" w:rsidRDefault="00E573CB" w:rsidP="00D1035F">
            <w:pPr>
              <w:rPr>
                <w:rFonts w:ascii="Arial" w:eastAsia="Calibri" w:hAnsi="Arial" w:cs="Arial"/>
                <w:sz w:val="22"/>
                <w:szCs w:val="22"/>
              </w:rPr>
            </w:pPr>
          </w:p>
        </w:tc>
        <w:tc>
          <w:tcPr>
            <w:tcW w:w="1985" w:type="dxa"/>
            <w:shd w:val="clear" w:color="auto" w:fill="F2F2F2"/>
          </w:tcPr>
          <w:p w:rsidR="00E573CB" w:rsidRPr="002A3D1C" w:rsidRDefault="00E573CB" w:rsidP="00D1035F">
            <w:pPr>
              <w:rPr>
                <w:rFonts w:ascii="Arial" w:eastAsia="Calibri" w:hAnsi="Arial" w:cs="Arial"/>
                <w:sz w:val="22"/>
                <w:szCs w:val="22"/>
              </w:rPr>
            </w:pPr>
          </w:p>
        </w:tc>
      </w:tr>
      <w:tr w:rsidR="00E573CB" w:rsidRPr="002A3D1C" w:rsidTr="00D1035F">
        <w:tc>
          <w:tcPr>
            <w:tcW w:w="4219"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Candaba swamp</w:t>
            </w:r>
          </w:p>
        </w:tc>
        <w:tc>
          <w:tcPr>
            <w:tcW w:w="992"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p>
        </w:tc>
      </w:tr>
      <w:tr w:rsidR="00E573CB" w:rsidRPr="002A3D1C" w:rsidTr="00D1035F">
        <w:tc>
          <w:tcPr>
            <w:tcW w:w="4219" w:type="dxa"/>
            <w:tcBorders>
              <w:bottom w:val="single" w:sz="4" w:space="0" w:color="auto"/>
            </w:tcBorders>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lastRenderedPageBreak/>
              <w:t>ROK</w:t>
            </w:r>
          </w:p>
        </w:tc>
        <w:tc>
          <w:tcPr>
            <w:tcW w:w="992" w:type="dxa"/>
            <w:tcBorders>
              <w:bottom w:val="single" w:sz="4" w:space="0" w:color="auto"/>
            </w:tcBorders>
            <w:shd w:val="clear" w:color="auto" w:fill="F2F2F2"/>
          </w:tcPr>
          <w:p w:rsidR="00E573CB" w:rsidRPr="002A3D1C" w:rsidRDefault="00E573CB" w:rsidP="00D1035F">
            <w:pPr>
              <w:rPr>
                <w:rFonts w:ascii="Arial" w:eastAsia="Calibri" w:hAnsi="Arial" w:cs="Arial"/>
                <w:sz w:val="22"/>
                <w:szCs w:val="22"/>
              </w:rPr>
            </w:pPr>
          </w:p>
        </w:tc>
        <w:tc>
          <w:tcPr>
            <w:tcW w:w="709" w:type="dxa"/>
            <w:tcBorders>
              <w:bottom w:val="single" w:sz="4" w:space="0" w:color="auto"/>
            </w:tcBorders>
            <w:shd w:val="clear" w:color="auto" w:fill="F2F2F2"/>
          </w:tcPr>
          <w:p w:rsidR="00E573CB" w:rsidRPr="002A3D1C" w:rsidRDefault="00E573CB" w:rsidP="00D1035F">
            <w:pPr>
              <w:rPr>
                <w:rFonts w:ascii="Arial" w:eastAsia="Calibri" w:hAnsi="Arial" w:cs="Arial"/>
                <w:sz w:val="22"/>
                <w:szCs w:val="22"/>
              </w:rPr>
            </w:pPr>
          </w:p>
        </w:tc>
        <w:tc>
          <w:tcPr>
            <w:tcW w:w="1701" w:type="dxa"/>
            <w:tcBorders>
              <w:bottom w:val="single" w:sz="4" w:space="0" w:color="auto"/>
            </w:tcBorders>
            <w:shd w:val="clear" w:color="auto" w:fill="F2F2F2"/>
          </w:tcPr>
          <w:p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F2F2F2"/>
          </w:tcPr>
          <w:p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F2F2F2"/>
          </w:tcPr>
          <w:p w:rsidR="00E573CB" w:rsidRPr="002A3D1C" w:rsidRDefault="00E573CB" w:rsidP="00D1035F">
            <w:pPr>
              <w:rPr>
                <w:rFonts w:ascii="Arial" w:eastAsia="Calibri" w:hAnsi="Arial" w:cs="Arial"/>
                <w:sz w:val="22"/>
                <w:szCs w:val="22"/>
              </w:rPr>
            </w:pPr>
          </w:p>
        </w:tc>
        <w:tc>
          <w:tcPr>
            <w:tcW w:w="1985" w:type="dxa"/>
            <w:tcBorders>
              <w:bottom w:val="single" w:sz="4" w:space="0" w:color="auto"/>
            </w:tcBorders>
            <w:shd w:val="clear" w:color="auto" w:fill="F2F2F2"/>
          </w:tcPr>
          <w:p w:rsidR="00E573CB" w:rsidRPr="002A3D1C" w:rsidRDefault="00E573CB" w:rsidP="00D1035F">
            <w:pPr>
              <w:rPr>
                <w:rFonts w:ascii="Arial" w:eastAsia="Calibri" w:hAnsi="Arial" w:cs="Arial"/>
                <w:sz w:val="22"/>
                <w:szCs w:val="22"/>
              </w:rPr>
            </w:pPr>
          </w:p>
        </w:tc>
      </w:tr>
      <w:tr w:rsidR="00E573CB" w:rsidRPr="002A3D1C" w:rsidTr="00D1035F">
        <w:tc>
          <w:tcPr>
            <w:tcW w:w="4219"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Han-gang river </w:t>
            </w:r>
          </w:p>
        </w:tc>
        <w:tc>
          <w:tcPr>
            <w:tcW w:w="992"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w:t>
            </w:r>
          </w:p>
        </w:tc>
        <w:tc>
          <w:tcPr>
            <w:tcW w:w="1985"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w:t>
            </w:r>
          </w:p>
        </w:tc>
      </w:tr>
      <w:tr w:rsidR="00E573CB" w:rsidRPr="002A3D1C" w:rsidTr="00D251B6">
        <w:trPr>
          <w:trHeight w:val="365"/>
        </w:trPr>
        <w:tc>
          <w:tcPr>
            <w:tcW w:w="4219"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Junam Reservoir </w:t>
            </w:r>
          </w:p>
        </w:tc>
        <w:tc>
          <w:tcPr>
            <w:tcW w:w="992"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w:t>
            </w:r>
          </w:p>
        </w:tc>
        <w:tc>
          <w:tcPr>
            <w:tcW w:w="1985"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w:t>
            </w:r>
          </w:p>
        </w:tc>
      </w:tr>
      <w:tr w:rsidR="00E573CB" w:rsidRPr="002A3D1C" w:rsidTr="00D1035F">
        <w:tc>
          <w:tcPr>
            <w:tcW w:w="4219" w:type="dxa"/>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Russia</w:t>
            </w:r>
            <w:r w:rsidR="008E6EF8" w:rsidRPr="002A3D1C">
              <w:rPr>
                <w:rFonts w:ascii="Arial" w:eastAsia="Calibri" w:hAnsi="Arial" w:cs="Arial"/>
                <w:b/>
                <w:sz w:val="22"/>
                <w:szCs w:val="22"/>
              </w:rPr>
              <w:t>n Federation</w:t>
            </w:r>
          </w:p>
        </w:tc>
        <w:tc>
          <w:tcPr>
            <w:tcW w:w="992" w:type="dxa"/>
            <w:shd w:val="clear" w:color="auto" w:fill="F2F2F2"/>
          </w:tcPr>
          <w:p w:rsidR="00E573CB" w:rsidRPr="002A3D1C" w:rsidRDefault="00E573CB" w:rsidP="00D1035F">
            <w:pPr>
              <w:rPr>
                <w:rFonts w:ascii="Arial" w:eastAsia="Calibri" w:hAnsi="Arial" w:cs="Arial"/>
                <w:sz w:val="22"/>
                <w:szCs w:val="22"/>
              </w:rPr>
            </w:pPr>
          </w:p>
        </w:tc>
        <w:tc>
          <w:tcPr>
            <w:tcW w:w="709" w:type="dxa"/>
            <w:shd w:val="clear" w:color="auto" w:fill="F2F2F2"/>
          </w:tcPr>
          <w:p w:rsidR="00E573CB" w:rsidRPr="002A3D1C" w:rsidRDefault="00E573CB" w:rsidP="00D1035F">
            <w:pPr>
              <w:rPr>
                <w:rFonts w:ascii="Arial" w:eastAsia="Calibri" w:hAnsi="Arial" w:cs="Arial"/>
                <w:sz w:val="22"/>
                <w:szCs w:val="22"/>
              </w:rPr>
            </w:pPr>
          </w:p>
        </w:tc>
        <w:tc>
          <w:tcPr>
            <w:tcW w:w="1701" w:type="dxa"/>
            <w:shd w:val="clear" w:color="auto" w:fill="F2F2F2"/>
          </w:tcPr>
          <w:p w:rsidR="00E573CB" w:rsidRPr="002A3D1C" w:rsidRDefault="00E573CB" w:rsidP="00D1035F">
            <w:pPr>
              <w:rPr>
                <w:rFonts w:ascii="Arial" w:eastAsia="Calibri" w:hAnsi="Arial" w:cs="Arial"/>
                <w:sz w:val="22"/>
                <w:szCs w:val="22"/>
              </w:rPr>
            </w:pPr>
          </w:p>
        </w:tc>
        <w:tc>
          <w:tcPr>
            <w:tcW w:w="3402" w:type="dxa"/>
            <w:shd w:val="clear" w:color="auto" w:fill="F2F2F2"/>
          </w:tcPr>
          <w:p w:rsidR="00E573CB" w:rsidRPr="002A3D1C" w:rsidRDefault="00E573CB" w:rsidP="00D1035F">
            <w:pPr>
              <w:rPr>
                <w:rFonts w:ascii="Arial" w:eastAsia="Calibri" w:hAnsi="Arial" w:cs="Arial"/>
                <w:sz w:val="22"/>
                <w:szCs w:val="22"/>
              </w:rPr>
            </w:pPr>
          </w:p>
        </w:tc>
        <w:tc>
          <w:tcPr>
            <w:tcW w:w="1134" w:type="dxa"/>
            <w:shd w:val="clear" w:color="auto" w:fill="F2F2F2"/>
          </w:tcPr>
          <w:p w:rsidR="00E573CB" w:rsidRPr="002A3D1C" w:rsidRDefault="00E573CB" w:rsidP="00D1035F">
            <w:pPr>
              <w:rPr>
                <w:rFonts w:ascii="Arial" w:eastAsia="Calibri" w:hAnsi="Arial" w:cs="Arial"/>
                <w:sz w:val="22"/>
                <w:szCs w:val="22"/>
              </w:rPr>
            </w:pPr>
          </w:p>
        </w:tc>
        <w:tc>
          <w:tcPr>
            <w:tcW w:w="1985" w:type="dxa"/>
            <w:shd w:val="clear" w:color="auto" w:fill="F2F2F2"/>
          </w:tcPr>
          <w:p w:rsidR="00E573CB" w:rsidRPr="002A3D1C" w:rsidRDefault="00E573CB" w:rsidP="00D1035F">
            <w:pPr>
              <w:rPr>
                <w:rFonts w:ascii="Arial" w:eastAsia="Calibri" w:hAnsi="Arial" w:cs="Arial"/>
                <w:sz w:val="22"/>
                <w:szCs w:val="22"/>
              </w:rPr>
            </w:pPr>
          </w:p>
        </w:tc>
      </w:tr>
      <w:tr w:rsidR="00E573CB" w:rsidRPr="002A3D1C" w:rsidTr="00D251B6">
        <w:trPr>
          <w:trHeight w:val="273"/>
        </w:trPr>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Arakhleyskie Lakes</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340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None</w:t>
            </w: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 pairs</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Argun' river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F95F87">
              <w:rPr>
                <w:rFonts w:ascii="Arial" w:eastAsia="Calibri" w:hAnsi="Arial" w:cs="Arial"/>
                <w:sz w:val="22"/>
                <w:szCs w:val="22"/>
              </w:rPr>
              <w:t xml:space="preserve"> </w:t>
            </w:r>
            <w:r w:rsidRPr="002A3D1C">
              <w:rPr>
                <w:rFonts w:ascii="Arial" w:eastAsia="Calibri" w:hAnsi="Arial" w:cs="Arial"/>
                <w:sz w:val="22"/>
                <w:szCs w:val="22"/>
              </w:rPr>
              <w:t>(bred in 1950s)</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Arkhara lowlands (including Khinganskiy Nature Reserve)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Possible record of 2 birds in Aug14</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Bolon' lake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F95F87">
              <w:rPr>
                <w:rFonts w:ascii="Arial" w:eastAsia="Calibri" w:hAnsi="Arial" w:cs="Arial"/>
                <w:sz w:val="22"/>
                <w:szCs w:val="22"/>
              </w:rPr>
              <w:t xml:space="preserve"> </w:t>
            </w:r>
          </w:p>
        </w:tc>
      </w:tr>
      <w:tr w:rsidR="00E573CB" w:rsidRPr="002A3D1C" w:rsidTr="00D251B6">
        <w:trPr>
          <w:trHeight w:val="550"/>
        </w:trPr>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Daursky Nature Reserve</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 (bred in 1980s)</w:t>
            </w:r>
          </w:p>
        </w:tc>
      </w:tr>
      <w:tr w:rsidR="00E573CB" w:rsidRPr="002A3D1C" w:rsidTr="00D251B6">
        <w:trPr>
          <w:trHeight w:val="274"/>
        </w:trPr>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Khanka plain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F95F87">
              <w:rPr>
                <w:rFonts w:ascii="Arial" w:eastAsia="Calibri" w:hAnsi="Arial" w:cs="Arial"/>
                <w:sz w:val="22"/>
                <w:szCs w:val="22"/>
              </w:rPr>
              <w:t xml:space="preserve"> </w:t>
            </w:r>
          </w:p>
        </w:tc>
      </w:tr>
      <w:tr w:rsidR="00E573CB" w:rsidRPr="002A3D1C" w:rsidTr="00D251B6">
        <w:trPr>
          <w:trHeight w:val="279"/>
        </w:trPr>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Khasan wetlands</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340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None</w:t>
            </w: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3-5 birds</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Kievka and Chernaya river basins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F95F87">
              <w:rPr>
                <w:rFonts w:ascii="Arial" w:eastAsia="Calibri" w:hAnsi="Arial" w:cs="Arial"/>
                <w:sz w:val="22"/>
                <w:szCs w:val="22"/>
              </w:rPr>
              <w:t xml:space="preserve"> </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Lower Tumen river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F95F87">
              <w:rPr>
                <w:rFonts w:ascii="Arial" w:eastAsia="Calibri" w:hAnsi="Arial" w:cs="Arial"/>
                <w:sz w:val="22"/>
                <w:szCs w:val="22"/>
              </w:rPr>
              <w:t xml:space="preserve"> </w:t>
            </w:r>
          </w:p>
        </w:tc>
      </w:tr>
      <w:tr w:rsidR="00E573CB" w:rsidRPr="002A3D1C" w:rsidTr="00D251B6">
        <w:trPr>
          <w:trHeight w:val="275"/>
        </w:trPr>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Muraviovka Park</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1701"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340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Zakaznik</w:t>
            </w: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 birds</w:t>
            </w:r>
          </w:p>
        </w:tc>
      </w:tr>
      <w:tr w:rsidR="00E573CB" w:rsidRPr="002A3D1C" w:rsidTr="00D1035F">
        <w:tc>
          <w:tcPr>
            <w:tcW w:w="4219"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Torey lakes </w:t>
            </w:r>
          </w:p>
        </w:tc>
        <w:tc>
          <w:tcPr>
            <w:tcW w:w="992"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709"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p>
        </w:tc>
        <w:tc>
          <w:tcPr>
            <w:tcW w:w="1985"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w:t>
            </w:r>
          </w:p>
        </w:tc>
      </w:tr>
      <w:tr w:rsidR="00E573CB" w:rsidRPr="002A3D1C" w:rsidTr="00D1035F">
        <w:tc>
          <w:tcPr>
            <w:tcW w:w="4219" w:type="dxa"/>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Taiwan</w:t>
            </w:r>
            <w:r w:rsidR="008E6EF8" w:rsidRPr="002A3D1C">
              <w:rPr>
                <w:rFonts w:ascii="Arial" w:eastAsia="Calibri" w:hAnsi="Arial" w:cs="Arial"/>
                <w:b/>
                <w:sz w:val="22"/>
                <w:szCs w:val="22"/>
              </w:rPr>
              <w:t>, Province of China</w:t>
            </w:r>
          </w:p>
        </w:tc>
        <w:tc>
          <w:tcPr>
            <w:tcW w:w="992" w:type="dxa"/>
            <w:shd w:val="clear" w:color="auto" w:fill="F2F2F2"/>
          </w:tcPr>
          <w:p w:rsidR="00E573CB" w:rsidRPr="002A3D1C" w:rsidRDefault="00E573CB" w:rsidP="00D1035F">
            <w:pPr>
              <w:rPr>
                <w:rFonts w:ascii="Arial" w:eastAsia="Calibri" w:hAnsi="Arial" w:cs="Arial"/>
                <w:sz w:val="22"/>
                <w:szCs w:val="22"/>
              </w:rPr>
            </w:pPr>
          </w:p>
        </w:tc>
        <w:tc>
          <w:tcPr>
            <w:tcW w:w="709" w:type="dxa"/>
            <w:shd w:val="clear" w:color="auto" w:fill="F2F2F2"/>
          </w:tcPr>
          <w:p w:rsidR="00E573CB" w:rsidRPr="002A3D1C" w:rsidRDefault="00E573CB" w:rsidP="00D1035F">
            <w:pPr>
              <w:rPr>
                <w:rFonts w:ascii="Arial" w:eastAsia="Calibri" w:hAnsi="Arial" w:cs="Arial"/>
                <w:sz w:val="22"/>
                <w:szCs w:val="22"/>
              </w:rPr>
            </w:pPr>
          </w:p>
        </w:tc>
        <w:tc>
          <w:tcPr>
            <w:tcW w:w="1701" w:type="dxa"/>
            <w:shd w:val="clear" w:color="auto" w:fill="F2F2F2"/>
          </w:tcPr>
          <w:p w:rsidR="00E573CB" w:rsidRPr="002A3D1C" w:rsidRDefault="00E573CB" w:rsidP="00D1035F">
            <w:pPr>
              <w:rPr>
                <w:rFonts w:ascii="Arial" w:eastAsia="Calibri" w:hAnsi="Arial" w:cs="Arial"/>
                <w:sz w:val="22"/>
                <w:szCs w:val="22"/>
              </w:rPr>
            </w:pPr>
          </w:p>
        </w:tc>
        <w:tc>
          <w:tcPr>
            <w:tcW w:w="3402" w:type="dxa"/>
            <w:shd w:val="clear" w:color="auto" w:fill="F2F2F2"/>
          </w:tcPr>
          <w:p w:rsidR="00E573CB" w:rsidRPr="002A3D1C" w:rsidRDefault="00E573CB" w:rsidP="00D1035F">
            <w:pPr>
              <w:rPr>
                <w:rFonts w:ascii="Arial" w:eastAsia="Calibri" w:hAnsi="Arial" w:cs="Arial"/>
                <w:sz w:val="22"/>
                <w:szCs w:val="22"/>
              </w:rPr>
            </w:pPr>
          </w:p>
        </w:tc>
        <w:tc>
          <w:tcPr>
            <w:tcW w:w="1134" w:type="dxa"/>
            <w:shd w:val="clear" w:color="auto" w:fill="F2F2F2"/>
          </w:tcPr>
          <w:p w:rsidR="00E573CB" w:rsidRPr="002A3D1C" w:rsidRDefault="00E573CB" w:rsidP="00D1035F">
            <w:pPr>
              <w:rPr>
                <w:rFonts w:ascii="Arial" w:eastAsia="Calibri" w:hAnsi="Arial" w:cs="Arial"/>
                <w:sz w:val="22"/>
                <w:szCs w:val="22"/>
              </w:rPr>
            </w:pPr>
          </w:p>
        </w:tc>
        <w:tc>
          <w:tcPr>
            <w:tcW w:w="1985" w:type="dxa"/>
            <w:shd w:val="clear" w:color="auto" w:fill="F2F2F2"/>
          </w:tcPr>
          <w:p w:rsidR="00E573CB" w:rsidRPr="002A3D1C" w:rsidRDefault="00E573CB" w:rsidP="00D1035F">
            <w:pPr>
              <w:rPr>
                <w:rFonts w:ascii="Arial" w:eastAsia="Calibri" w:hAnsi="Arial" w:cs="Arial"/>
                <w:sz w:val="22"/>
                <w:szCs w:val="22"/>
              </w:rPr>
            </w:pPr>
          </w:p>
        </w:tc>
      </w:tr>
      <w:tr w:rsidR="00E573CB" w:rsidRPr="002A3D1C" w:rsidTr="00D1035F">
        <w:tc>
          <w:tcPr>
            <w:tcW w:w="4219"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Chu'an </w:t>
            </w:r>
          </w:p>
        </w:tc>
        <w:tc>
          <w:tcPr>
            <w:tcW w:w="992"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p>
        </w:tc>
        <w:tc>
          <w:tcPr>
            <w:tcW w:w="3402"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p>
        </w:tc>
        <w:tc>
          <w:tcPr>
            <w:tcW w:w="1985"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r w:rsidRPr="002A3D1C" w:rsidDel="00F95F87">
              <w:rPr>
                <w:rFonts w:ascii="Arial" w:eastAsia="Calibri" w:hAnsi="Arial" w:cs="Arial"/>
                <w:sz w:val="22"/>
                <w:szCs w:val="22"/>
              </w:rPr>
              <w:t xml:space="preserve"> </w:t>
            </w:r>
          </w:p>
        </w:tc>
      </w:tr>
      <w:tr w:rsidR="00E573CB" w:rsidRPr="002A3D1C" w:rsidTr="00D1035F">
        <w:tc>
          <w:tcPr>
            <w:tcW w:w="4219" w:type="dxa"/>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Thailand</w:t>
            </w:r>
          </w:p>
        </w:tc>
        <w:tc>
          <w:tcPr>
            <w:tcW w:w="992" w:type="dxa"/>
            <w:shd w:val="clear" w:color="auto" w:fill="F2F2F2"/>
          </w:tcPr>
          <w:p w:rsidR="00E573CB" w:rsidRPr="002A3D1C" w:rsidRDefault="00E573CB" w:rsidP="00D1035F">
            <w:pPr>
              <w:rPr>
                <w:rFonts w:ascii="Arial" w:eastAsia="Calibri" w:hAnsi="Arial" w:cs="Arial"/>
                <w:sz w:val="22"/>
                <w:szCs w:val="22"/>
              </w:rPr>
            </w:pPr>
          </w:p>
        </w:tc>
        <w:tc>
          <w:tcPr>
            <w:tcW w:w="709" w:type="dxa"/>
            <w:shd w:val="clear" w:color="auto" w:fill="F2F2F2"/>
          </w:tcPr>
          <w:p w:rsidR="00E573CB" w:rsidRPr="002A3D1C" w:rsidRDefault="00E573CB" w:rsidP="00D1035F">
            <w:pPr>
              <w:rPr>
                <w:rFonts w:ascii="Arial" w:eastAsia="Calibri" w:hAnsi="Arial" w:cs="Arial"/>
                <w:sz w:val="22"/>
                <w:szCs w:val="22"/>
              </w:rPr>
            </w:pPr>
          </w:p>
        </w:tc>
        <w:tc>
          <w:tcPr>
            <w:tcW w:w="1701" w:type="dxa"/>
            <w:shd w:val="clear" w:color="auto" w:fill="F2F2F2"/>
          </w:tcPr>
          <w:p w:rsidR="00E573CB" w:rsidRPr="002A3D1C" w:rsidRDefault="00E573CB" w:rsidP="00D1035F">
            <w:pPr>
              <w:rPr>
                <w:rFonts w:ascii="Arial" w:eastAsia="Calibri" w:hAnsi="Arial" w:cs="Arial"/>
                <w:sz w:val="22"/>
                <w:szCs w:val="22"/>
              </w:rPr>
            </w:pPr>
          </w:p>
        </w:tc>
        <w:tc>
          <w:tcPr>
            <w:tcW w:w="3402" w:type="dxa"/>
            <w:shd w:val="clear" w:color="auto" w:fill="F2F2F2"/>
          </w:tcPr>
          <w:p w:rsidR="00E573CB" w:rsidRPr="002A3D1C" w:rsidRDefault="00E573CB" w:rsidP="00D1035F">
            <w:pPr>
              <w:rPr>
                <w:rFonts w:ascii="Arial" w:eastAsia="Calibri" w:hAnsi="Arial" w:cs="Arial"/>
                <w:sz w:val="22"/>
                <w:szCs w:val="22"/>
              </w:rPr>
            </w:pPr>
          </w:p>
        </w:tc>
        <w:tc>
          <w:tcPr>
            <w:tcW w:w="1134" w:type="dxa"/>
            <w:shd w:val="clear" w:color="auto" w:fill="F2F2F2"/>
          </w:tcPr>
          <w:p w:rsidR="00E573CB" w:rsidRPr="002A3D1C" w:rsidRDefault="00E573CB" w:rsidP="00D1035F">
            <w:pPr>
              <w:rPr>
                <w:rFonts w:ascii="Arial" w:eastAsia="Calibri" w:hAnsi="Arial" w:cs="Arial"/>
                <w:sz w:val="22"/>
                <w:szCs w:val="22"/>
              </w:rPr>
            </w:pPr>
          </w:p>
        </w:tc>
        <w:tc>
          <w:tcPr>
            <w:tcW w:w="1985" w:type="dxa"/>
            <w:shd w:val="clear" w:color="auto" w:fill="F2F2F2"/>
          </w:tcPr>
          <w:p w:rsidR="00E573CB" w:rsidRPr="002A3D1C" w:rsidRDefault="00E573CB" w:rsidP="00D1035F">
            <w:pPr>
              <w:rPr>
                <w:rFonts w:ascii="Arial" w:eastAsia="Calibri" w:hAnsi="Arial" w:cs="Arial"/>
                <w:sz w:val="22"/>
                <w:szCs w:val="22"/>
              </w:rPr>
            </w:pP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Bung Boraphet, Nakhon Sawan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 birds</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Bung Khong Long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Unknown</w:t>
            </w:r>
          </w:p>
        </w:tc>
      </w:tr>
      <w:tr w:rsidR="00E573CB" w:rsidRPr="002A3D1C" w:rsidTr="00D1035F">
        <w:tc>
          <w:tcPr>
            <w:tcW w:w="421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 xml:space="preserve">Nong Bong Kai, Chiang Rai </w:t>
            </w:r>
          </w:p>
        </w:tc>
        <w:tc>
          <w:tcPr>
            <w:tcW w:w="992"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w:t>
            </w:r>
          </w:p>
        </w:tc>
        <w:tc>
          <w:tcPr>
            <w:tcW w:w="709"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1701"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Yes</w:t>
            </w:r>
          </w:p>
        </w:tc>
        <w:tc>
          <w:tcPr>
            <w:tcW w:w="3402" w:type="dxa"/>
            <w:shd w:val="clear" w:color="auto" w:fill="auto"/>
          </w:tcPr>
          <w:p w:rsidR="00E573CB" w:rsidRPr="002A3D1C" w:rsidRDefault="00E573CB" w:rsidP="00D1035F">
            <w:pPr>
              <w:rPr>
                <w:rFonts w:ascii="Arial" w:eastAsia="Calibri" w:hAnsi="Arial" w:cs="Arial"/>
                <w:sz w:val="22"/>
                <w:szCs w:val="22"/>
              </w:rPr>
            </w:pPr>
          </w:p>
        </w:tc>
        <w:tc>
          <w:tcPr>
            <w:tcW w:w="113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w:t>
            </w:r>
          </w:p>
        </w:tc>
        <w:tc>
          <w:tcPr>
            <w:tcW w:w="1985"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 birds</w:t>
            </w:r>
          </w:p>
        </w:tc>
      </w:tr>
    </w:tbl>
    <w:p w:rsidR="00E573CB" w:rsidRPr="002A3D1C" w:rsidRDefault="00E573CB" w:rsidP="00E573CB">
      <w:pPr>
        <w:rPr>
          <w:rFonts w:ascii="Arial" w:hAnsi="Arial" w:cs="Arial"/>
          <w:sz w:val="22"/>
          <w:szCs w:val="22"/>
        </w:rPr>
      </w:pPr>
    </w:p>
    <w:p w:rsidR="00E573CB" w:rsidRPr="002A3D1C" w:rsidRDefault="00E573CB" w:rsidP="00E573CB">
      <w:pPr>
        <w:rPr>
          <w:rFonts w:ascii="Arial" w:hAnsi="Arial" w:cs="Arial"/>
          <w:sz w:val="22"/>
          <w:szCs w:val="22"/>
        </w:rPr>
        <w:sectPr w:rsidR="00E573CB" w:rsidRPr="002A3D1C" w:rsidSect="0055358A">
          <w:headerReference w:type="even" r:id="rId26"/>
          <w:headerReference w:type="default" r:id="rId27"/>
          <w:footerReference w:type="default" r:id="rId28"/>
          <w:pgSz w:w="16838" w:h="11906" w:orient="landscape"/>
          <w:pgMar w:top="1009" w:right="1412" w:bottom="1151" w:left="1412" w:header="708" w:footer="708" w:gutter="0"/>
          <w:cols w:space="708"/>
          <w:docGrid w:linePitch="360"/>
        </w:sectPr>
      </w:pPr>
    </w:p>
    <w:p w:rsidR="00E573CB" w:rsidRPr="002A3D1C" w:rsidRDefault="00E573CB" w:rsidP="00E573CB">
      <w:pPr>
        <w:rPr>
          <w:rFonts w:ascii="Arial" w:hAnsi="Arial" w:cs="Arial"/>
          <w:sz w:val="22"/>
          <w:szCs w:val="22"/>
        </w:rPr>
      </w:pPr>
      <w:r w:rsidRPr="002A3D1C">
        <w:rPr>
          <w:rFonts w:ascii="Arial" w:hAnsi="Arial" w:cs="Arial"/>
          <w:b/>
          <w:sz w:val="22"/>
          <w:szCs w:val="22"/>
        </w:rPr>
        <w:lastRenderedPageBreak/>
        <w:t>Annex 4.</w:t>
      </w:r>
      <w:r w:rsidRPr="002A3D1C">
        <w:rPr>
          <w:rFonts w:ascii="Arial" w:hAnsi="Arial" w:cs="Arial"/>
          <w:sz w:val="22"/>
          <w:szCs w:val="22"/>
        </w:rPr>
        <w:t xml:space="preserve"> Peak site counts of Baer’s Pochard since winter 2010/11.</w:t>
      </w:r>
    </w:p>
    <w:p w:rsidR="00E573CB" w:rsidRPr="002A3D1C" w:rsidRDefault="00E573CB" w:rsidP="00E573C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984"/>
        <w:gridCol w:w="1560"/>
        <w:gridCol w:w="1275"/>
        <w:gridCol w:w="1134"/>
      </w:tblGrid>
      <w:tr w:rsidR="00E573CB" w:rsidRPr="002A3D1C" w:rsidTr="00D1035F">
        <w:trPr>
          <w:tblHeader/>
        </w:trPr>
        <w:tc>
          <w:tcPr>
            <w:tcW w:w="3227" w:type="dxa"/>
            <w:tcBorders>
              <w:bottom w:val="single" w:sz="4" w:space="0" w:color="auto"/>
            </w:tcBorders>
            <w:shd w:val="clear" w:color="auto" w:fill="D9D9D9"/>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Site</w:t>
            </w:r>
          </w:p>
        </w:tc>
        <w:tc>
          <w:tcPr>
            <w:tcW w:w="1984" w:type="dxa"/>
            <w:tcBorders>
              <w:bottom w:val="single" w:sz="4" w:space="0" w:color="auto"/>
            </w:tcBorders>
            <w:shd w:val="clear" w:color="auto" w:fill="D9D9D9"/>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Province</w:t>
            </w:r>
          </w:p>
        </w:tc>
        <w:tc>
          <w:tcPr>
            <w:tcW w:w="1560" w:type="dxa"/>
            <w:tcBorders>
              <w:bottom w:val="single" w:sz="4" w:space="0" w:color="auto"/>
            </w:tcBorders>
            <w:shd w:val="clear" w:color="auto" w:fill="D9D9D9"/>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Date</w:t>
            </w:r>
          </w:p>
        </w:tc>
        <w:tc>
          <w:tcPr>
            <w:tcW w:w="1275" w:type="dxa"/>
            <w:tcBorders>
              <w:bottom w:val="single" w:sz="4" w:space="0" w:color="auto"/>
            </w:tcBorders>
            <w:shd w:val="clear" w:color="auto" w:fill="D9D9D9"/>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Number</w:t>
            </w:r>
          </w:p>
        </w:tc>
        <w:tc>
          <w:tcPr>
            <w:tcW w:w="1134" w:type="dxa"/>
            <w:tcBorders>
              <w:bottom w:val="single" w:sz="4" w:space="0" w:color="auto"/>
            </w:tcBorders>
            <w:shd w:val="clear" w:color="auto" w:fill="D9D9D9"/>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Season</w:t>
            </w:r>
          </w:p>
        </w:tc>
      </w:tr>
      <w:tr w:rsidR="00E573CB" w:rsidRPr="002A3D1C" w:rsidTr="00D1035F">
        <w:tc>
          <w:tcPr>
            <w:tcW w:w="3227" w:type="dxa"/>
            <w:tcBorders>
              <w:bottom w:val="single" w:sz="4" w:space="0" w:color="auto"/>
            </w:tcBorders>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Bangladesh 2010/11</w:t>
            </w:r>
          </w:p>
        </w:tc>
        <w:tc>
          <w:tcPr>
            <w:tcW w:w="1984" w:type="dxa"/>
            <w:tcBorders>
              <w:bottom w:val="single" w:sz="4" w:space="0" w:color="auto"/>
            </w:tcBorders>
            <w:shd w:val="clear" w:color="auto" w:fill="F2F2F2"/>
          </w:tcPr>
          <w:p w:rsidR="00E573CB" w:rsidRPr="002A3D1C" w:rsidRDefault="00E573CB" w:rsidP="00D1035F">
            <w:pPr>
              <w:rPr>
                <w:rFonts w:ascii="Arial" w:eastAsia="Calibri" w:hAnsi="Arial" w:cs="Arial"/>
                <w:sz w:val="22"/>
                <w:szCs w:val="22"/>
              </w:rPr>
            </w:pPr>
          </w:p>
        </w:tc>
        <w:tc>
          <w:tcPr>
            <w:tcW w:w="1560" w:type="dxa"/>
            <w:tcBorders>
              <w:bottom w:val="single" w:sz="4" w:space="0" w:color="auto"/>
            </w:tcBorders>
            <w:shd w:val="clear" w:color="auto" w:fill="F2F2F2"/>
          </w:tcPr>
          <w:p w:rsidR="00E573CB" w:rsidRPr="002A3D1C" w:rsidRDefault="00E573CB" w:rsidP="00D1035F">
            <w:pPr>
              <w:rPr>
                <w:rFonts w:ascii="Arial" w:eastAsia="Calibri" w:hAnsi="Arial" w:cs="Arial"/>
                <w:sz w:val="22"/>
                <w:szCs w:val="22"/>
              </w:rPr>
            </w:pPr>
          </w:p>
        </w:tc>
        <w:tc>
          <w:tcPr>
            <w:tcW w:w="1275" w:type="dxa"/>
            <w:tcBorders>
              <w:bottom w:val="single" w:sz="4" w:space="0" w:color="auto"/>
            </w:tcBorders>
            <w:shd w:val="clear" w:color="auto" w:fill="F2F2F2"/>
          </w:tcPr>
          <w:p w:rsidR="00E573CB" w:rsidRPr="002A3D1C" w:rsidRDefault="00E573CB" w:rsidP="00D1035F">
            <w:pPr>
              <w:rPr>
                <w:rFonts w:ascii="Arial" w:eastAsia="Calibri" w:hAnsi="Arial" w:cs="Arial"/>
                <w:sz w:val="22"/>
                <w:szCs w:val="22"/>
              </w:rPr>
            </w:pPr>
          </w:p>
        </w:tc>
        <w:tc>
          <w:tcPr>
            <w:tcW w:w="1134" w:type="dxa"/>
            <w:tcBorders>
              <w:bottom w:val="single" w:sz="4" w:space="0" w:color="auto"/>
            </w:tcBorders>
            <w:shd w:val="clear" w:color="auto" w:fill="F2F2F2"/>
          </w:tcPr>
          <w:p w:rsidR="00E573CB" w:rsidRPr="002A3D1C" w:rsidRDefault="00E573CB" w:rsidP="00D1035F">
            <w:pPr>
              <w:rPr>
                <w:rFonts w:ascii="Arial" w:eastAsia="Calibri" w:hAnsi="Arial" w:cs="Arial"/>
                <w:sz w:val="22"/>
                <w:szCs w:val="22"/>
              </w:rPr>
            </w:pPr>
          </w:p>
        </w:tc>
      </w:tr>
      <w:tr w:rsidR="00E573CB" w:rsidRPr="002A3D1C" w:rsidTr="00D1035F">
        <w:tc>
          <w:tcPr>
            <w:tcW w:w="3227"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Hakaluki Haor</w:t>
            </w:r>
          </w:p>
        </w:tc>
        <w:tc>
          <w:tcPr>
            <w:tcW w:w="1984"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Moulvibazar</w:t>
            </w:r>
          </w:p>
        </w:tc>
        <w:tc>
          <w:tcPr>
            <w:tcW w:w="1560"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20/02/2011</w:t>
            </w:r>
          </w:p>
        </w:tc>
        <w:tc>
          <w:tcPr>
            <w:tcW w:w="1275"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8</w:t>
            </w:r>
          </w:p>
        </w:tc>
        <w:tc>
          <w:tcPr>
            <w:tcW w:w="1134"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Pashua Beel</w:t>
            </w:r>
          </w:p>
        </w:tc>
        <w:tc>
          <w:tcPr>
            <w:tcW w:w="1984"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Sunamganj</w:t>
            </w:r>
          </w:p>
        </w:tc>
        <w:tc>
          <w:tcPr>
            <w:tcW w:w="1560"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January 2011</w:t>
            </w:r>
          </w:p>
        </w:tc>
        <w:tc>
          <w:tcPr>
            <w:tcW w:w="1275"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4</w:t>
            </w:r>
          </w:p>
        </w:tc>
        <w:tc>
          <w:tcPr>
            <w:tcW w:w="1134"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Tanguar Haor</w:t>
            </w:r>
          </w:p>
        </w:tc>
        <w:tc>
          <w:tcPr>
            <w:tcW w:w="1984"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Sunamganj</w:t>
            </w:r>
          </w:p>
        </w:tc>
        <w:tc>
          <w:tcPr>
            <w:tcW w:w="1560"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20/02/2011</w:t>
            </w:r>
          </w:p>
        </w:tc>
        <w:tc>
          <w:tcPr>
            <w:tcW w:w="1275"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5</w:t>
            </w:r>
          </w:p>
        </w:tc>
        <w:tc>
          <w:tcPr>
            <w:tcW w:w="1134"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China 2010/11</w:t>
            </w:r>
          </w:p>
        </w:tc>
        <w:tc>
          <w:tcPr>
            <w:tcW w:w="1984" w:type="dxa"/>
            <w:shd w:val="clear" w:color="auto" w:fill="F2F2F2"/>
          </w:tcPr>
          <w:p w:rsidR="00E573CB" w:rsidRPr="002A3D1C" w:rsidRDefault="00E573CB" w:rsidP="00D1035F">
            <w:pPr>
              <w:rPr>
                <w:rFonts w:ascii="Arial" w:eastAsia="Calibri" w:hAnsi="Arial" w:cs="Arial"/>
                <w:sz w:val="22"/>
                <w:szCs w:val="22"/>
              </w:rPr>
            </w:pPr>
          </w:p>
        </w:tc>
        <w:tc>
          <w:tcPr>
            <w:tcW w:w="1560" w:type="dxa"/>
            <w:shd w:val="clear" w:color="auto" w:fill="F2F2F2"/>
          </w:tcPr>
          <w:p w:rsidR="00E573CB" w:rsidRPr="002A3D1C" w:rsidRDefault="00E573CB" w:rsidP="00D1035F">
            <w:pPr>
              <w:rPr>
                <w:rFonts w:ascii="Arial" w:eastAsia="Calibri" w:hAnsi="Arial" w:cs="Arial"/>
                <w:sz w:val="22"/>
                <w:szCs w:val="22"/>
              </w:rPr>
            </w:pPr>
          </w:p>
        </w:tc>
        <w:tc>
          <w:tcPr>
            <w:tcW w:w="1275" w:type="dxa"/>
            <w:shd w:val="clear" w:color="auto" w:fill="F2F2F2"/>
          </w:tcPr>
          <w:p w:rsidR="00E573CB" w:rsidRPr="002A3D1C" w:rsidRDefault="00E573CB" w:rsidP="00D1035F">
            <w:pPr>
              <w:jc w:val="center"/>
              <w:rPr>
                <w:rFonts w:ascii="Arial" w:eastAsia="Calibri" w:hAnsi="Arial" w:cs="Arial"/>
                <w:sz w:val="22"/>
                <w:szCs w:val="22"/>
              </w:rPr>
            </w:pPr>
          </w:p>
        </w:tc>
        <w:tc>
          <w:tcPr>
            <w:tcW w:w="1134" w:type="dxa"/>
            <w:shd w:val="clear" w:color="auto" w:fill="F2F2F2"/>
          </w:tcPr>
          <w:p w:rsidR="00E573CB" w:rsidRPr="002A3D1C" w:rsidRDefault="00E573CB" w:rsidP="00D1035F">
            <w:pPr>
              <w:jc w:val="center"/>
              <w:rPr>
                <w:rFonts w:ascii="Arial" w:eastAsia="Calibri" w:hAnsi="Arial" w:cs="Arial"/>
                <w:sz w:val="22"/>
                <w:szCs w:val="22"/>
              </w:rPr>
            </w:pP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Feng Sha Hu</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Anhui</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10/02/2011</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230</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Huangda Hu</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Anhui</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25/11/2010</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Wuchang Hu</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Anhui</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28/11/2010</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760</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Miyun Reservoir</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Beijing</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06/11/2010</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Yeya Hu</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Beijing</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23/10/2011</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Hengshui Hu</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Hebei</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05/06/2011</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9</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Sanmenxia</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Henan</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17/01/2011</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Dongxi Hu, Wuhan</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Hubei</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16/01/2011</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3</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Hong Hu</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Hubei</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01/11/2010</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90</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Liangzi Hu</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Hubei</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19/01/2011</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131</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Qianjiang</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Hubei</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23/03/2011</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Wang Hu</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Hubei</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10/01/2011</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16</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Poyang Hu</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Jiangxi</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10/11/2010</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Lalian</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Liaoning</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12/03/2011</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Gucheng</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Shaanxi</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17/01/2011</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Dongping Hu</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Shandong</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June 2011</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3</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Heizhugou, Ebian</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Sichuan</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31/10/2010</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5</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Hangzhou Bay</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Zhejiang</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08/11/2010</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China 2011/12</w:t>
            </w:r>
          </w:p>
        </w:tc>
        <w:tc>
          <w:tcPr>
            <w:tcW w:w="1984" w:type="dxa"/>
            <w:shd w:val="clear" w:color="auto" w:fill="F2F2F2"/>
          </w:tcPr>
          <w:p w:rsidR="00E573CB" w:rsidRPr="002A3D1C" w:rsidRDefault="00E573CB" w:rsidP="00D1035F">
            <w:pPr>
              <w:rPr>
                <w:rFonts w:ascii="Arial" w:eastAsia="Calibri" w:hAnsi="Arial" w:cs="Arial"/>
                <w:sz w:val="22"/>
                <w:szCs w:val="22"/>
              </w:rPr>
            </w:pPr>
          </w:p>
        </w:tc>
        <w:tc>
          <w:tcPr>
            <w:tcW w:w="1560" w:type="dxa"/>
            <w:shd w:val="clear" w:color="auto" w:fill="F2F2F2"/>
          </w:tcPr>
          <w:p w:rsidR="00E573CB" w:rsidRPr="002A3D1C" w:rsidRDefault="00E573CB" w:rsidP="00D1035F">
            <w:pPr>
              <w:rPr>
                <w:rFonts w:ascii="Arial" w:eastAsia="Calibri" w:hAnsi="Arial" w:cs="Arial"/>
                <w:sz w:val="22"/>
                <w:szCs w:val="22"/>
              </w:rPr>
            </w:pPr>
          </w:p>
        </w:tc>
        <w:tc>
          <w:tcPr>
            <w:tcW w:w="1275" w:type="dxa"/>
            <w:shd w:val="clear" w:color="auto" w:fill="F2F2F2"/>
          </w:tcPr>
          <w:p w:rsidR="00E573CB" w:rsidRPr="002A3D1C" w:rsidRDefault="00E573CB" w:rsidP="00D1035F">
            <w:pPr>
              <w:jc w:val="center"/>
              <w:rPr>
                <w:rFonts w:ascii="Arial" w:eastAsia="Calibri" w:hAnsi="Arial" w:cs="Arial"/>
                <w:sz w:val="22"/>
                <w:szCs w:val="22"/>
              </w:rPr>
            </w:pPr>
          </w:p>
        </w:tc>
        <w:tc>
          <w:tcPr>
            <w:tcW w:w="1134" w:type="dxa"/>
            <w:shd w:val="clear" w:color="auto" w:fill="F2F2F2"/>
          </w:tcPr>
          <w:p w:rsidR="00E573CB" w:rsidRPr="002A3D1C" w:rsidRDefault="00E573CB" w:rsidP="00D1035F">
            <w:pPr>
              <w:jc w:val="center"/>
              <w:rPr>
                <w:rFonts w:ascii="Arial" w:eastAsia="Calibri" w:hAnsi="Arial" w:cs="Arial"/>
                <w:sz w:val="22"/>
                <w:szCs w:val="22"/>
              </w:rPr>
            </w:pP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Shahe Reservoir</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Beijing</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25/03/2012</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Hengshui Hu</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Hebei</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07/07/2012</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4</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Poyang Hu</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Jiangxi</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04/12/2011</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92</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Dongping Hu</w:t>
            </w:r>
          </w:p>
        </w:tc>
        <w:tc>
          <w:tcPr>
            <w:tcW w:w="1984"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Shandong</w:t>
            </w:r>
          </w:p>
        </w:tc>
        <w:tc>
          <w:tcPr>
            <w:tcW w:w="1560"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April 2012</w:t>
            </w:r>
          </w:p>
        </w:tc>
        <w:tc>
          <w:tcPr>
            <w:tcW w:w="1275"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rsidTr="00D1035F">
        <w:tc>
          <w:tcPr>
            <w:tcW w:w="3227" w:type="dxa"/>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China 2012/13</w:t>
            </w:r>
          </w:p>
        </w:tc>
        <w:tc>
          <w:tcPr>
            <w:tcW w:w="1984" w:type="dxa"/>
            <w:shd w:val="clear" w:color="auto" w:fill="F2F2F2"/>
          </w:tcPr>
          <w:p w:rsidR="00E573CB" w:rsidRPr="002A3D1C" w:rsidRDefault="00E573CB" w:rsidP="00D1035F">
            <w:pPr>
              <w:rPr>
                <w:rFonts w:ascii="Arial" w:eastAsia="Calibri" w:hAnsi="Arial" w:cs="Arial"/>
                <w:sz w:val="22"/>
                <w:szCs w:val="22"/>
              </w:rPr>
            </w:pPr>
          </w:p>
        </w:tc>
        <w:tc>
          <w:tcPr>
            <w:tcW w:w="1560" w:type="dxa"/>
            <w:shd w:val="clear" w:color="auto" w:fill="F2F2F2"/>
          </w:tcPr>
          <w:p w:rsidR="00E573CB" w:rsidRPr="002A3D1C" w:rsidRDefault="00E573CB" w:rsidP="00D1035F">
            <w:pPr>
              <w:rPr>
                <w:rFonts w:ascii="Arial" w:eastAsia="Calibri" w:hAnsi="Arial" w:cs="Arial"/>
                <w:sz w:val="22"/>
                <w:szCs w:val="22"/>
              </w:rPr>
            </w:pPr>
          </w:p>
        </w:tc>
        <w:tc>
          <w:tcPr>
            <w:tcW w:w="1275" w:type="dxa"/>
            <w:shd w:val="clear" w:color="auto" w:fill="F2F2F2"/>
          </w:tcPr>
          <w:p w:rsidR="00E573CB" w:rsidRPr="002A3D1C" w:rsidRDefault="00E573CB" w:rsidP="00D1035F">
            <w:pPr>
              <w:jc w:val="center"/>
              <w:rPr>
                <w:rFonts w:ascii="Arial" w:eastAsia="Calibri" w:hAnsi="Arial" w:cs="Arial"/>
                <w:sz w:val="22"/>
                <w:szCs w:val="22"/>
              </w:rPr>
            </w:pPr>
          </w:p>
        </w:tc>
        <w:tc>
          <w:tcPr>
            <w:tcW w:w="1134" w:type="dxa"/>
            <w:shd w:val="clear" w:color="auto" w:fill="F2F2F2"/>
          </w:tcPr>
          <w:p w:rsidR="00E573CB" w:rsidRPr="002A3D1C" w:rsidRDefault="00E573CB" w:rsidP="00D1035F">
            <w:pPr>
              <w:jc w:val="center"/>
              <w:rPr>
                <w:rFonts w:ascii="Arial" w:eastAsia="Calibri" w:hAnsi="Arial" w:cs="Arial"/>
                <w:sz w:val="22"/>
                <w:szCs w:val="22"/>
              </w:rPr>
            </w:pP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Yi'an Chao</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Anhui</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25/02/2013</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Shanyang</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Beijing</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06/04/2013</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Yeya Hu</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Beijing</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17/10/2012</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4</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Yeya Hu</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Beijing</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12/04/2013</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Hengshui Hu</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Hebei</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16/05/2013</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14</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Xinxiang Yellow River  Wetland Reserve</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Henan</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16/06/2013</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8</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Yanming Hu, Zhongmu</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Henan</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02/02/2013</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Mai Po</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Hong Kong</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11/12/2012</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Liangzi Hu</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Hubei</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01/12/2012</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Wang Hu</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Hubei</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19/01/2013</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6</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Yancheng NNR</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Jiangsu</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09/11/2012</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Poyang Hu</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Jiangxi</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27/11/2012</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26</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Benxi</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Liaoning</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04/04/2013</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Jinshitan</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Liaoning</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27/11/2012</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Dong Hu, Chengdu</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Sichuan</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06/02/2013</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Jin Hu, Deyang</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Sichuan</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25/01/2013</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Qinglong Hu, Chengdu</w:t>
            </w:r>
          </w:p>
        </w:tc>
        <w:tc>
          <w:tcPr>
            <w:tcW w:w="1984"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Sichuan</w:t>
            </w:r>
          </w:p>
        </w:tc>
        <w:tc>
          <w:tcPr>
            <w:tcW w:w="1560"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28/01/2013</w:t>
            </w:r>
          </w:p>
        </w:tc>
        <w:tc>
          <w:tcPr>
            <w:tcW w:w="1275"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F2F2F2"/>
          </w:tcPr>
          <w:p w:rsidR="00E573CB" w:rsidRPr="002A3D1C" w:rsidRDefault="00E573CB" w:rsidP="00D1035F">
            <w:pPr>
              <w:rPr>
                <w:rFonts w:ascii="Arial" w:eastAsia="Calibri" w:hAnsi="Arial" w:cs="Arial"/>
                <w:sz w:val="22"/>
                <w:szCs w:val="22"/>
              </w:rPr>
            </w:pPr>
            <w:r w:rsidRPr="002A3D1C">
              <w:rPr>
                <w:rFonts w:ascii="Arial" w:eastAsia="Calibri" w:hAnsi="Arial" w:cs="Arial"/>
                <w:b/>
                <w:sz w:val="22"/>
                <w:szCs w:val="22"/>
              </w:rPr>
              <w:t>China 2013/14</w:t>
            </w:r>
          </w:p>
        </w:tc>
        <w:tc>
          <w:tcPr>
            <w:tcW w:w="1984" w:type="dxa"/>
            <w:shd w:val="clear" w:color="auto" w:fill="F2F2F2"/>
          </w:tcPr>
          <w:p w:rsidR="00E573CB" w:rsidRPr="002A3D1C" w:rsidRDefault="00E573CB" w:rsidP="00D1035F">
            <w:pPr>
              <w:rPr>
                <w:rFonts w:ascii="Arial" w:eastAsia="Calibri" w:hAnsi="Arial" w:cs="Arial"/>
                <w:sz w:val="22"/>
                <w:szCs w:val="22"/>
              </w:rPr>
            </w:pPr>
          </w:p>
        </w:tc>
        <w:tc>
          <w:tcPr>
            <w:tcW w:w="1560" w:type="dxa"/>
            <w:shd w:val="clear" w:color="auto" w:fill="F2F2F2"/>
          </w:tcPr>
          <w:p w:rsidR="00E573CB" w:rsidRPr="002A3D1C" w:rsidRDefault="00E573CB" w:rsidP="00D1035F">
            <w:pPr>
              <w:rPr>
                <w:rFonts w:ascii="Arial" w:eastAsia="Calibri" w:hAnsi="Arial" w:cs="Arial"/>
                <w:sz w:val="22"/>
                <w:szCs w:val="22"/>
              </w:rPr>
            </w:pPr>
          </w:p>
        </w:tc>
        <w:tc>
          <w:tcPr>
            <w:tcW w:w="1275" w:type="dxa"/>
            <w:shd w:val="clear" w:color="auto" w:fill="F2F2F2"/>
          </w:tcPr>
          <w:p w:rsidR="00E573CB" w:rsidRPr="002A3D1C" w:rsidRDefault="00E573CB" w:rsidP="00D1035F">
            <w:pPr>
              <w:jc w:val="center"/>
              <w:rPr>
                <w:rFonts w:ascii="Arial" w:eastAsia="Calibri" w:hAnsi="Arial" w:cs="Arial"/>
                <w:sz w:val="22"/>
                <w:szCs w:val="22"/>
              </w:rPr>
            </w:pPr>
          </w:p>
        </w:tc>
        <w:tc>
          <w:tcPr>
            <w:tcW w:w="1134" w:type="dxa"/>
            <w:shd w:val="clear" w:color="auto" w:fill="F2F2F2"/>
          </w:tcPr>
          <w:p w:rsidR="00E573CB" w:rsidRPr="002A3D1C" w:rsidRDefault="00E573CB" w:rsidP="00D1035F">
            <w:pPr>
              <w:jc w:val="center"/>
              <w:rPr>
                <w:rFonts w:ascii="Arial" w:eastAsia="Calibri" w:hAnsi="Arial" w:cs="Arial"/>
                <w:sz w:val="22"/>
                <w:szCs w:val="22"/>
              </w:rPr>
            </w:pP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Chenyaohu</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Anhui</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12/02/2014</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40</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Zhubei pond, Liuan</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Anhui</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15/07/2014</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Huairou Reservoir</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Beijing</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15/10/2013</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Miyun Reservoir</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Beijing</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18/10/2013</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4</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lastRenderedPageBreak/>
              <w:t>Miyun Reservoir</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Beijing</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05/01/2014</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Yeya Hu</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Beijing</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12/10/2013</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Hengshui Hu</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Hebei</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02/08/2014</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65</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Xingkai Hu (Lake Khanka)</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Heilongjiang</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29/03/2014</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52</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P/B</w:t>
            </w:r>
          </w:p>
        </w:tc>
      </w:tr>
      <w:tr w:rsidR="00E573CB" w:rsidRPr="002A3D1C" w:rsidTr="00D1035F">
        <w:trPr>
          <w:trHeight w:val="70"/>
        </w:trPr>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Yangming Hu</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Henan</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04/01/2014</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3</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rPr>
          <w:trHeight w:val="70"/>
        </w:trPr>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Mai Po</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Hong Kong</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19/12/2013</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rPr>
          <w:trHeight w:val="70"/>
        </w:trPr>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San Tin fishponds</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Hong Kong</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20/01/2014</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Chang Hu</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Hubei</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18/03/2014</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4</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Jie River</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Hubei</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13/07/2014</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7</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Qianjiang</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Hubei</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12/12/2013</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Wang Hu</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Hubei</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12/01/2014</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6</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Tai Hu</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Jiangsu</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01/02/2014</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3</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Yancheng NNR</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Jiangsu</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08/11/2013</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3</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Poyang Hu</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Jiangxi</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15/01/2014</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45</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Xianghai NNR</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Jilin</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17/10/2013</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6</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Weihe River</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Shanxi</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04/02/2014</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Yazihe River</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Sichuan</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12/12/2013</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Changqiaohai</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Yunnan</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18/01/2014</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Heqing</w:t>
            </w:r>
          </w:p>
        </w:tc>
        <w:tc>
          <w:tcPr>
            <w:tcW w:w="1984"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Yunnan</w:t>
            </w:r>
          </w:p>
        </w:tc>
        <w:tc>
          <w:tcPr>
            <w:tcW w:w="1560"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15/01/2014</w:t>
            </w:r>
          </w:p>
        </w:tc>
        <w:tc>
          <w:tcPr>
            <w:tcW w:w="1275"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India 2010/11</w:t>
            </w:r>
          </w:p>
        </w:tc>
        <w:tc>
          <w:tcPr>
            <w:tcW w:w="1984" w:type="dxa"/>
            <w:shd w:val="clear" w:color="auto" w:fill="F2F2F2"/>
          </w:tcPr>
          <w:p w:rsidR="00E573CB" w:rsidRPr="002A3D1C" w:rsidRDefault="00E573CB" w:rsidP="00D1035F">
            <w:pPr>
              <w:rPr>
                <w:rFonts w:ascii="Arial" w:eastAsia="Calibri" w:hAnsi="Arial" w:cs="Arial"/>
                <w:sz w:val="22"/>
                <w:szCs w:val="22"/>
              </w:rPr>
            </w:pPr>
          </w:p>
        </w:tc>
        <w:tc>
          <w:tcPr>
            <w:tcW w:w="1560" w:type="dxa"/>
            <w:shd w:val="clear" w:color="auto" w:fill="F2F2F2"/>
          </w:tcPr>
          <w:p w:rsidR="00E573CB" w:rsidRPr="002A3D1C" w:rsidRDefault="00E573CB" w:rsidP="00D1035F">
            <w:pPr>
              <w:rPr>
                <w:rFonts w:ascii="Arial" w:eastAsia="Calibri" w:hAnsi="Arial" w:cs="Arial"/>
                <w:sz w:val="22"/>
                <w:szCs w:val="22"/>
              </w:rPr>
            </w:pPr>
          </w:p>
        </w:tc>
        <w:tc>
          <w:tcPr>
            <w:tcW w:w="1275" w:type="dxa"/>
            <w:shd w:val="clear" w:color="auto" w:fill="F2F2F2"/>
          </w:tcPr>
          <w:p w:rsidR="00E573CB" w:rsidRPr="002A3D1C" w:rsidRDefault="00E573CB" w:rsidP="00D1035F">
            <w:pPr>
              <w:jc w:val="center"/>
              <w:rPr>
                <w:rFonts w:ascii="Arial" w:eastAsia="Calibri" w:hAnsi="Arial" w:cs="Arial"/>
                <w:sz w:val="22"/>
                <w:szCs w:val="22"/>
              </w:rPr>
            </w:pPr>
          </w:p>
        </w:tc>
        <w:tc>
          <w:tcPr>
            <w:tcW w:w="1134" w:type="dxa"/>
            <w:shd w:val="clear" w:color="auto" w:fill="F2F2F2"/>
          </w:tcPr>
          <w:p w:rsidR="00E573CB" w:rsidRPr="002A3D1C" w:rsidRDefault="00E573CB" w:rsidP="00D1035F">
            <w:pPr>
              <w:jc w:val="center"/>
              <w:rPr>
                <w:rFonts w:ascii="Arial" w:eastAsia="Calibri" w:hAnsi="Arial" w:cs="Arial"/>
                <w:sz w:val="22"/>
                <w:szCs w:val="22"/>
              </w:rPr>
            </w:pPr>
          </w:p>
        </w:tc>
      </w:tr>
      <w:tr w:rsidR="00E573CB" w:rsidRPr="002A3D1C" w:rsidTr="00D1035F">
        <w:tc>
          <w:tcPr>
            <w:tcW w:w="3227"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Deobali Jalah</w:t>
            </w:r>
          </w:p>
        </w:tc>
        <w:tc>
          <w:tcPr>
            <w:tcW w:w="1984"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p>
        </w:tc>
        <w:tc>
          <w:tcPr>
            <w:tcW w:w="1560"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22/01/2011</w:t>
            </w:r>
          </w:p>
        </w:tc>
        <w:tc>
          <w:tcPr>
            <w:tcW w:w="1275"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India 2012/13</w:t>
            </w:r>
          </w:p>
        </w:tc>
        <w:tc>
          <w:tcPr>
            <w:tcW w:w="1984" w:type="dxa"/>
            <w:shd w:val="clear" w:color="auto" w:fill="F2F2F2"/>
          </w:tcPr>
          <w:p w:rsidR="00E573CB" w:rsidRPr="002A3D1C" w:rsidRDefault="00E573CB" w:rsidP="00D1035F">
            <w:pPr>
              <w:rPr>
                <w:rFonts w:ascii="Arial" w:eastAsia="Calibri" w:hAnsi="Arial" w:cs="Arial"/>
                <w:sz w:val="22"/>
                <w:szCs w:val="22"/>
              </w:rPr>
            </w:pPr>
          </w:p>
        </w:tc>
        <w:tc>
          <w:tcPr>
            <w:tcW w:w="1560" w:type="dxa"/>
            <w:shd w:val="clear" w:color="auto" w:fill="F2F2F2"/>
          </w:tcPr>
          <w:p w:rsidR="00E573CB" w:rsidRPr="002A3D1C" w:rsidRDefault="00E573CB" w:rsidP="00D1035F">
            <w:pPr>
              <w:rPr>
                <w:rFonts w:ascii="Arial" w:eastAsia="Calibri" w:hAnsi="Arial" w:cs="Arial"/>
                <w:sz w:val="22"/>
                <w:szCs w:val="22"/>
              </w:rPr>
            </w:pPr>
          </w:p>
        </w:tc>
        <w:tc>
          <w:tcPr>
            <w:tcW w:w="1275" w:type="dxa"/>
            <w:shd w:val="clear" w:color="auto" w:fill="F2F2F2"/>
          </w:tcPr>
          <w:p w:rsidR="00E573CB" w:rsidRPr="002A3D1C" w:rsidRDefault="00E573CB" w:rsidP="00D1035F">
            <w:pPr>
              <w:jc w:val="center"/>
              <w:rPr>
                <w:rFonts w:ascii="Arial" w:eastAsia="Calibri" w:hAnsi="Arial" w:cs="Arial"/>
                <w:sz w:val="22"/>
                <w:szCs w:val="22"/>
              </w:rPr>
            </w:pPr>
          </w:p>
        </w:tc>
        <w:tc>
          <w:tcPr>
            <w:tcW w:w="1134" w:type="dxa"/>
            <w:shd w:val="clear" w:color="auto" w:fill="F2F2F2"/>
          </w:tcPr>
          <w:p w:rsidR="00E573CB" w:rsidRPr="002A3D1C" w:rsidRDefault="00E573CB" w:rsidP="00D1035F">
            <w:pPr>
              <w:jc w:val="center"/>
              <w:rPr>
                <w:rFonts w:ascii="Arial" w:eastAsia="Calibri" w:hAnsi="Arial" w:cs="Arial"/>
                <w:sz w:val="22"/>
                <w:szCs w:val="22"/>
              </w:rPr>
            </w:pPr>
          </w:p>
        </w:tc>
      </w:tr>
      <w:tr w:rsidR="00E573CB" w:rsidRPr="002A3D1C" w:rsidTr="00D1035F">
        <w:tc>
          <w:tcPr>
            <w:tcW w:w="3227"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Badjore waterbody, Similipal</w:t>
            </w:r>
          </w:p>
        </w:tc>
        <w:tc>
          <w:tcPr>
            <w:tcW w:w="1984"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Odisha</w:t>
            </w:r>
          </w:p>
        </w:tc>
        <w:tc>
          <w:tcPr>
            <w:tcW w:w="1560"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25/12/2012</w:t>
            </w:r>
          </w:p>
        </w:tc>
        <w:tc>
          <w:tcPr>
            <w:tcW w:w="1275"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Japan 2010/11</w:t>
            </w:r>
          </w:p>
        </w:tc>
        <w:tc>
          <w:tcPr>
            <w:tcW w:w="1984" w:type="dxa"/>
            <w:shd w:val="clear" w:color="auto" w:fill="F2F2F2"/>
          </w:tcPr>
          <w:p w:rsidR="00E573CB" w:rsidRPr="002A3D1C" w:rsidRDefault="00E573CB" w:rsidP="00D1035F">
            <w:pPr>
              <w:rPr>
                <w:rFonts w:ascii="Arial" w:eastAsia="Calibri" w:hAnsi="Arial" w:cs="Arial"/>
                <w:sz w:val="22"/>
                <w:szCs w:val="22"/>
              </w:rPr>
            </w:pPr>
          </w:p>
        </w:tc>
        <w:tc>
          <w:tcPr>
            <w:tcW w:w="1560" w:type="dxa"/>
            <w:shd w:val="clear" w:color="auto" w:fill="F2F2F2"/>
          </w:tcPr>
          <w:p w:rsidR="00E573CB" w:rsidRPr="002A3D1C" w:rsidRDefault="00E573CB" w:rsidP="00D1035F">
            <w:pPr>
              <w:rPr>
                <w:rFonts w:ascii="Arial" w:eastAsia="Calibri" w:hAnsi="Arial" w:cs="Arial"/>
                <w:sz w:val="22"/>
                <w:szCs w:val="22"/>
              </w:rPr>
            </w:pPr>
          </w:p>
        </w:tc>
        <w:tc>
          <w:tcPr>
            <w:tcW w:w="1275" w:type="dxa"/>
            <w:shd w:val="clear" w:color="auto" w:fill="F2F2F2"/>
          </w:tcPr>
          <w:p w:rsidR="00E573CB" w:rsidRPr="002A3D1C" w:rsidRDefault="00E573CB" w:rsidP="00D1035F">
            <w:pPr>
              <w:jc w:val="center"/>
              <w:rPr>
                <w:rFonts w:ascii="Arial" w:eastAsia="Calibri" w:hAnsi="Arial" w:cs="Arial"/>
                <w:sz w:val="22"/>
                <w:szCs w:val="22"/>
              </w:rPr>
            </w:pPr>
          </w:p>
        </w:tc>
        <w:tc>
          <w:tcPr>
            <w:tcW w:w="1134" w:type="dxa"/>
            <w:shd w:val="clear" w:color="auto" w:fill="F2F2F2"/>
          </w:tcPr>
          <w:p w:rsidR="00E573CB" w:rsidRPr="002A3D1C" w:rsidRDefault="00E573CB" w:rsidP="00D1035F">
            <w:pPr>
              <w:jc w:val="center"/>
              <w:rPr>
                <w:rFonts w:ascii="Arial" w:eastAsia="Calibri" w:hAnsi="Arial" w:cs="Arial"/>
                <w:sz w:val="22"/>
                <w:szCs w:val="22"/>
              </w:rPr>
            </w:pPr>
          </w:p>
        </w:tc>
      </w:tr>
      <w:tr w:rsidR="00E573CB" w:rsidRPr="002A3D1C" w:rsidTr="00D1035F">
        <w:tc>
          <w:tcPr>
            <w:tcW w:w="3227"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Yonago waterbird sanctuary</w:t>
            </w:r>
          </w:p>
        </w:tc>
        <w:tc>
          <w:tcPr>
            <w:tcW w:w="1984"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Tottori</w:t>
            </w:r>
          </w:p>
        </w:tc>
        <w:tc>
          <w:tcPr>
            <w:tcW w:w="1560"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16/10/2010</w:t>
            </w:r>
          </w:p>
        </w:tc>
        <w:tc>
          <w:tcPr>
            <w:tcW w:w="1275"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Japan 2011/12</w:t>
            </w:r>
          </w:p>
        </w:tc>
        <w:tc>
          <w:tcPr>
            <w:tcW w:w="1984" w:type="dxa"/>
            <w:shd w:val="clear" w:color="auto" w:fill="F2F2F2"/>
          </w:tcPr>
          <w:p w:rsidR="00E573CB" w:rsidRPr="002A3D1C" w:rsidRDefault="00E573CB" w:rsidP="00D1035F">
            <w:pPr>
              <w:rPr>
                <w:rFonts w:ascii="Arial" w:eastAsia="Calibri" w:hAnsi="Arial" w:cs="Arial"/>
                <w:sz w:val="22"/>
                <w:szCs w:val="22"/>
              </w:rPr>
            </w:pPr>
          </w:p>
        </w:tc>
        <w:tc>
          <w:tcPr>
            <w:tcW w:w="1560" w:type="dxa"/>
            <w:shd w:val="clear" w:color="auto" w:fill="F2F2F2"/>
          </w:tcPr>
          <w:p w:rsidR="00E573CB" w:rsidRPr="002A3D1C" w:rsidRDefault="00E573CB" w:rsidP="00D1035F">
            <w:pPr>
              <w:rPr>
                <w:rFonts w:ascii="Arial" w:eastAsia="Calibri" w:hAnsi="Arial" w:cs="Arial"/>
                <w:sz w:val="22"/>
                <w:szCs w:val="22"/>
              </w:rPr>
            </w:pPr>
          </w:p>
        </w:tc>
        <w:tc>
          <w:tcPr>
            <w:tcW w:w="1275" w:type="dxa"/>
            <w:shd w:val="clear" w:color="auto" w:fill="F2F2F2"/>
          </w:tcPr>
          <w:p w:rsidR="00E573CB" w:rsidRPr="002A3D1C" w:rsidRDefault="00E573CB" w:rsidP="00D1035F">
            <w:pPr>
              <w:jc w:val="center"/>
              <w:rPr>
                <w:rFonts w:ascii="Arial" w:eastAsia="Calibri" w:hAnsi="Arial" w:cs="Arial"/>
                <w:sz w:val="22"/>
                <w:szCs w:val="22"/>
              </w:rPr>
            </w:pPr>
          </w:p>
        </w:tc>
        <w:tc>
          <w:tcPr>
            <w:tcW w:w="1134" w:type="dxa"/>
            <w:shd w:val="clear" w:color="auto" w:fill="F2F2F2"/>
          </w:tcPr>
          <w:p w:rsidR="00E573CB" w:rsidRPr="002A3D1C" w:rsidRDefault="00E573CB" w:rsidP="00D1035F">
            <w:pPr>
              <w:jc w:val="center"/>
              <w:rPr>
                <w:rFonts w:ascii="Arial" w:eastAsia="Calibri" w:hAnsi="Arial" w:cs="Arial"/>
                <w:sz w:val="22"/>
                <w:szCs w:val="22"/>
              </w:rPr>
            </w:pPr>
          </w:p>
        </w:tc>
      </w:tr>
      <w:tr w:rsidR="00E573CB" w:rsidRPr="002A3D1C" w:rsidTr="00D1035F">
        <w:tc>
          <w:tcPr>
            <w:tcW w:w="3227"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Yonago waterbird sanctuary</w:t>
            </w:r>
          </w:p>
        </w:tc>
        <w:tc>
          <w:tcPr>
            <w:tcW w:w="1984"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Tottori</w:t>
            </w:r>
          </w:p>
        </w:tc>
        <w:tc>
          <w:tcPr>
            <w:tcW w:w="1560"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03/08/2011</w:t>
            </w:r>
          </w:p>
        </w:tc>
        <w:tc>
          <w:tcPr>
            <w:tcW w:w="1275"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Japan 2013/14</w:t>
            </w:r>
          </w:p>
        </w:tc>
        <w:tc>
          <w:tcPr>
            <w:tcW w:w="1984" w:type="dxa"/>
            <w:shd w:val="clear" w:color="auto" w:fill="F2F2F2"/>
          </w:tcPr>
          <w:p w:rsidR="00E573CB" w:rsidRPr="002A3D1C" w:rsidRDefault="00E573CB" w:rsidP="00D1035F">
            <w:pPr>
              <w:rPr>
                <w:rFonts w:ascii="Arial" w:eastAsia="Calibri" w:hAnsi="Arial" w:cs="Arial"/>
                <w:sz w:val="22"/>
                <w:szCs w:val="22"/>
              </w:rPr>
            </w:pPr>
          </w:p>
        </w:tc>
        <w:tc>
          <w:tcPr>
            <w:tcW w:w="1560" w:type="dxa"/>
            <w:shd w:val="clear" w:color="auto" w:fill="F2F2F2"/>
          </w:tcPr>
          <w:p w:rsidR="00E573CB" w:rsidRPr="002A3D1C" w:rsidRDefault="00E573CB" w:rsidP="00D1035F">
            <w:pPr>
              <w:rPr>
                <w:rFonts w:ascii="Arial" w:eastAsia="Calibri" w:hAnsi="Arial" w:cs="Arial"/>
                <w:sz w:val="22"/>
                <w:szCs w:val="22"/>
              </w:rPr>
            </w:pPr>
          </w:p>
        </w:tc>
        <w:tc>
          <w:tcPr>
            <w:tcW w:w="1275" w:type="dxa"/>
            <w:shd w:val="clear" w:color="auto" w:fill="F2F2F2"/>
          </w:tcPr>
          <w:p w:rsidR="00E573CB" w:rsidRPr="002A3D1C" w:rsidRDefault="00E573CB" w:rsidP="00D1035F">
            <w:pPr>
              <w:jc w:val="center"/>
              <w:rPr>
                <w:rFonts w:ascii="Arial" w:eastAsia="Calibri" w:hAnsi="Arial" w:cs="Arial"/>
                <w:sz w:val="22"/>
                <w:szCs w:val="22"/>
              </w:rPr>
            </w:pPr>
          </w:p>
        </w:tc>
        <w:tc>
          <w:tcPr>
            <w:tcW w:w="1134" w:type="dxa"/>
            <w:shd w:val="clear" w:color="auto" w:fill="F2F2F2"/>
          </w:tcPr>
          <w:p w:rsidR="00E573CB" w:rsidRPr="002A3D1C" w:rsidRDefault="00E573CB" w:rsidP="00D1035F">
            <w:pPr>
              <w:jc w:val="center"/>
              <w:rPr>
                <w:rFonts w:ascii="Arial" w:eastAsia="Calibri" w:hAnsi="Arial" w:cs="Arial"/>
                <w:sz w:val="22"/>
                <w:szCs w:val="22"/>
              </w:rPr>
            </w:pP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Osaka</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Osaka</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23/11/2013</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Kasai Rinkai Koen</w:t>
            </w:r>
          </w:p>
        </w:tc>
        <w:tc>
          <w:tcPr>
            <w:tcW w:w="1984"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Tokyo</w:t>
            </w:r>
          </w:p>
        </w:tc>
        <w:tc>
          <w:tcPr>
            <w:tcW w:w="1560"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16/02/2014</w:t>
            </w:r>
          </w:p>
        </w:tc>
        <w:tc>
          <w:tcPr>
            <w:tcW w:w="1275"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Myanmar 2010/11</w:t>
            </w:r>
          </w:p>
        </w:tc>
        <w:tc>
          <w:tcPr>
            <w:tcW w:w="1984" w:type="dxa"/>
            <w:shd w:val="clear" w:color="auto" w:fill="F2F2F2"/>
          </w:tcPr>
          <w:p w:rsidR="00E573CB" w:rsidRPr="002A3D1C" w:rsidRDefault="00E573CB" w:rsidP="00D1035F">
            <w:pPr>
              <w:rPr>
                <w:rFonts w:ascii="Arial" w:eastAsia="Calibri" w:hAnsi="Arial" w:cs="Arial"/>
                <w:sz w:val="22"/>
                <w:szCs w:val="22"/>
              </w:rPr>
            </w:pPr>
          </w:p>
        </w:tc>
        <w:tc>
          <w:tcPr>
            <w:tcW w:w="1560" w:type="dxa"/>
            <w:shd w:val="clear" w:color="auto" w:fill="F2F2F2"/>
          </w:tcPr>
          <w:p w:rsidR="00E573CB" w:rsidRPr="002A3D1C" w:rsidRDefault="00E573CB" w:rsidP="00D1035F">
            <w:pPr>
              <w:rPr>
                <w:rFonts w:ascii="Arial" w:eastAsia="Calibri" w:hAnsi="Arial" w:cs="Arial"/>
                <w:sz w:val="22"/>
                <w:szCs w:val="22"/>
              </w:rPr>
            </w:pPr>
          </w:p>
        </w:tc>
        <w:tc>
          <w:tcPr>
            <w:tcW w:w="1275" w:type="dxa"/>
            <w:shd w:val="clear" w:color="auto" w:fill="F2F2F2"/>
          </w:tcPr>
          <w:p w:rsidR="00E573CB" w:rsidRPr="002A3D1C" w:rsidRDefault="00E573CB" w:rsidP="00D1035F">
            <w:pPr>
              <w:jc w:val="center"/>
              <w:rPr>
                <w:rFonts w:ascii="Arial" w:eastAsia="Calibri" w:hAnsi="Arial" w:cs="Arial"/>
                <w:sz w:val="22"/>
                <w:szCs w:val="22"/>
              </w:rPr>
            </w:pPr>
          </w:p>
        </w:tc>
        <w:tc>
          <w:tcPr>
            <w:tcW w:w="1134" w:type="dxa"/>
            <w:shd w:val="clear" w:color="auto" w:fill="F2F2F2"/>
          </w:tcPr>
          <w:p w:rsidR="00E573CB" w:rsidRPr="002A3D1C" w:rsidRDefault="00E573CB" w:rsidP="00D1035F">
            <w:pPr>
              <w:jc w:val="center"/>
              <w:rPr>
                <w:rFonts w:ascii="Arial" w:eastAsia="Calibri" w:hAnsi="Arial" w:cs="Arial"/>
                <w:sz w:val="22"/>
                <w:szCs w:val="22"/>
              </w:rPr>
            </w:pPr>
          </w:p>
        </w:tc>
      </w:tr>
      <w:tr w:rsidR="00E573CB" w:rsidRPr="002A3D1C" w:rsidTr="00D1035F">
        <w:tc>
          <w:tcPr>
            <w:tcW w:w="3227"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Indawgyi Lake</w:t>
            </w:r>
          </w:p>
        </w:tc>
        <w:tc>
          <w:tcPr>
            <w:tcW w:w="1984"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Kachin</w:t>
            </w:r>
          </w:p>
        </w:tc>
        <w:tc>
          <w:tcPr>
            <w:tcW w:w="1560"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20/02/2011</w:t>
            </w:r>
          </w:p>
        </w:tc>
        <w:tc>
          <w:tcPr>
            <w:tcW w:w="1275"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Myanmar 2012/13</w:t>
            </w:r>
          </w:p>
        </w:tc>
        <w:tc>
          <w:tcPr>
            <w:tcW w:w="1984" w:type="dxa"/>
            <w:shd w:val="clear" w:color="auto" w:fill="F2F2F2"/>
          </w:tcPr>
          <w:p w:rsidR="00E573CB" w:rsidRPr="002A3D1C" w:rsidRDefault="00E573CB" w:rsidP="00D1035F">
            <w:pPr>
              <w:rPr>
                <w:rFonts w:ascii="Arial" w:eastAsia="Calibri" w:hAnsi="Arial" w:cs="Arial"/>
                <w:sz w:val="22"/>
                <w:szCs w:val="22"/>
              </w:rPr>
            </w:pPr>
          </w:p>
        </w:tc>
        <w:tc>
          <w:tcPr>
            <w:tcW w:w="1560" w:type="dxa"/>
            <w:shd w:val="clear" w:color="auto" w:fill="F2F2F2"/>
          </w:tcPr>
          <w:p w:rsidR="00E573CB" w:rsidRPr="002A3D1C" w:rsidRDefault="00E573CB" w:rsidP="00D1035F">
            <w:pPr>
              <w:rPr>
                <w:rFonts w:ascii="Arial" w:eastAsia="Calibri" w:hAnsi="Arial" w:cs="Arial"/>
                <w:sz w:val="22"/>
                <w:szCs w:val="22"/>
              </w:rPr>
            </w:pPr>
          </w:p>
        </w:tc>
        <w:tc>
          <w:tcPr>
            <w:tcW w:w="1275" w:type="dxa"/>
            <w:shd w:val="clear" w:color="auto" w:fill="F2F2F2"/>
          </w:tcPr>
          <w:p w:rsidR="00E573CB" w:rsidRPr="002A3D1C" w:rsidRDefault="00E573CB" w:rsidP="00D1035F">
            <w:pPr>
              <w:jc w:val="center"/>
              <w:rPr>
                <w:rFonts w:ascii="Arial" w:eastAsia="Calibri" w:hAnsi="Arial" w:cs="Arial"/>
                <w:sz w:val="22"/>
                <w:szCs w:val="22"/>
              </w:rPr>
            </w:pPr>
          </w:p>
        </w:tc>
        <w:tc>
          <w:tcPr>
            <w:tcW w:w="1134" w:type="dxa"/>
            <w:shd w:val="clear" w:color="auto" w:fill="F2F2F2"/>
          </w:tcPr>
          <w:p w:rsidR="00E573CB" w:rsidRPr="002A3D1C" w:rsidRDefault="00E573CB" w:rsidP="00D1035F">
            <w:pPr>
              <w:jc w:val="center"/>
              <w:rPr>
                <w:rFonts w:ascii="Arial" w:eastAsia="Calibri" w:hAnsi="Arial" w:cs="Arial"/>
                <w:sz w:val="22"/>
                <w:szCs w:val="22"/>
              </w:rPr>
            </w:pPr>
          </w:p>
        </w:tc>
      </w:tr>
      <w:tr w:rsidR="00E573CB" w:rsidRPr="002A3D1C" w:rsidTr="00D1035F">
        <w:tc>
          <w:tcPr>
            <w:tcW w:w="3227"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Inle Lake</w:t>
            </w:r>
          </w:p>
        </w:tc>
        <w:tc>
          <w:tcPr>
            <w:tcW w:w="1984"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Shan</w:t>
            </w:r>
          </w:p>
        </w:tc>
        <w:tc>
          <w:tcPr>
            <w:tcW w:w="1560"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01/03/2013</w:t>
            </w:r>
          </w:p>
        </w:tc>
        <w:tc>
          <w:tcPr>
            <w:tcW w:w="1275"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Pakistan 2011/12</w:t>
            </w:r>
          </w:p>
        </w:tc>
        <w:tc>
          <w:tcPr>
            <w:tcW w:w="1984" w:type="dxa"/>
            <w:shd w:val="clear" w:color="auto" w:fill="F2F2F2"/>
          </w:tcPr>
          <w:p w:rsidR="00E573CB" w:rsidRPr="002A3D1C" w:rsidRDefault="00E573CB" w:rsidP="00D1035F">
            <w:pPr>
              <w:rPr>
                <w:rFonts w:ascii="Arial" w:eastAsia="Calibri" w:hAnsi="Arial" w:cs="Arial"/>
                <w:sz w:val="22"/>
                <w:szCs w:val="22"/>
              </w:rPr>
            </w:pPr>
          </w:p>
        </w:tc>
        <w:tc>
          <w:tcPr>
            <w:tcW w:w="1560" w:type="dxa"/>
            <w:shd w:val="clear" w:color="auto" w:fill="F2F2F2"/>
          </w:tcPr>
          <w:p w:rsidR="00E573CB" w:rsidRPr="002A3D1C" w:rsidRDefault="00E573CB" w:rsidP="00D1035F">
            <w:pPr>
              <w:rPr>
                <w:rFonts w:ascii="Arial" w:eastAsia="Calibri" w:hAnsi="Arial" w:cs="Arial"/>
                <w:sz w:val="22"/>
                <w:szCs w:val="22"/>
              </w:rPr>
            </w:pPr>
          </w:p>
        </w:tc>
        <w:tc>
          <w:tcPr>
            <w:tcW w:w="1275" w:type="dxa"/>
            <w:shd w:val="clear" w:color="auto" w:fill="F2F2F2"/>
          </w:tcPr>
          <w:p w:rsidR="00E573CB" w:rsidRPr="002A3D1C" w:rsidRDefault="00E573CB" w:rsidP="00D1035F">
            <w:pPr>
              <w:jc w:val="center"/>
              <w:rPr>
                <w:rFonts w:ascii="Arial" w:eastAsia="Calibri" w:hAnsi="Arial" w:cs="Arial"/>
                <w:sz w:val="22"/>
                <w:szCs w:val="22"/>
              </w:rPr>
            </w:pPr>
          </w:p>
        </w:tc>
        <w:tc>
          <w:tcPr>
            <w:tcW w:w="1134" w:type="dxa"/>
            <w:shd w:val="clear" w:color="auto" w:fill="F2F2F2"/>
          </w:tcPr>
          <w:p w:rsidR="00E573CB" w:rsidRPr="002A3D1C" w:rsidRDefault="00E573CB" w:rsidP="00D1035F">
            <w:pPr>
              <w:jc w:val="center"/>
              <w:rPr>
                <w:rFonts w:ascii="Arial" w:eastAsia="Calibri" w:hAnsi="Arial" w:cs="Arial"/>
                <w:sz w:val="22"/>
                <w:szCs w:val="22"/>
              </w:rPr>
            </w:pPr>
          </w:p>
        </w:tc>
      </w:tr>
      <w:tr w:rsidR="00E573CB" w:rsidRPr="002A3D1C" w:rsidTr="00D1035F">
        <w:tc>
          <w:tcPr>
            <w:tcW w:w="3227"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Chasma Berrage, Sindh River</w:t>
            </w:r>
          </w:p>
        </w:tc>
        <w:tc>
          <w:tcPr>
            <w:tcW w:w="1984"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Mianwali</w:t>
            </w:r>
          </w:p>
        </w:tc>
        <w:tc>
          <w:tcPr>
            <w:tcW w:w="1560"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09/02/2012</w:t>
            </w:r>
          </w:p>
        </w:tc>
        <w:tc>
          <w:tcPr>
            <w:tcW w:w="1275"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ROK 2012/13</w:t>
            </w:r>
          </w:p>
        </w:tc>
        <w:tc>
          <w:tcPr>
            <w:tcW w:w="1984" w:type="dxa"/>
            <w:shd w:val="clear" w:color="auto" w:fill="F2F2F2"/>
          </w:tcPr>
          <w:p w:rsidR="00E573CB" w:rsidRPr="002A3D1C" w:rsidRDefault="00E573CB" w:rsidP="00D1035F">
            <w:pPr>
              <w:rPr>
                <w:rFonts w:ascii="Arial" w:eastAsia="Calibri" w:hAnsi="Arial" w:cs="Arial"/>
                <w:sz w:val="22"/>
                <w:szCs w:val="22"/>
              </w:rPr>
            </w:pPr>
          </w:p>
        </w:tc>
        <w:tc>
          <w:tcPr>
            <w:tcW w:w="1560" w:type="dxa"/>
            <w:shd w:val="clear" w:color="auto" w:fill="F2F2F2"/>
          </w:tcPr>
          <w:p w:rsidR="00E573CB" w:rsidRPr="002A3D1C" w:rsidRDefault="00E573CB" w:rsidP="00D1035F">
            <w:pPr>
              <w:rPr>
                <w:rFonts w:ascii="Arial" w:eastAsia="Calibri" w:hAnsi="Arial" w:cs="Arial"/>
                <w:sz w:val="22"/>
                <w:szCs w:val="22"/>
              </w:rPr>
            </w:pPr>
          </w:p>
        </w:tc>
        <w:tc>
          <w:tcPr>
            <w:tcW w:w="1275" w:type="dxa"/>
            <w:shd w:val="clear" w:color="auto" w:fill="F2F2F2"/>
          </w:tcPr>
          <w:p w:rsidR="00E573CB" w:rsidRPr="002A3D1C" w:rsidRDefault="00E573CB" w:rsidP="00D1035F">
            <w:pPr>
              <w:jc w:val="center"/>
              <w:rPr>
                <w:rFonts w:ascii="Arial" w:eastAsia="Calibri" w:hAnsi="Arial" w:cs="Arial"/>
                <w:sz w:val="22"/>
                <w:szCs w:val="22"/>
              </w:rPr>
            </w:pPr>
          </w:p>
        </w:tc>
        <w:tc>
          <w:tcPr>
            <w:tcW w:w="1134" w:type="dxa"/>
            <w:shd w:val="clear" w:color="auto" w:fill="F2F2F2"/>
          </w:tcPr>
          <w:p w:rsidR="00E573CB" w:rsidRPr="002A3D1C" w:rsidRDefault="00E573CB" w:rsidP="00D1035F">
            <w:pPr>
              <w:jc w:val="center"/>
              <w:rPr>
                <w:rFonts w:ascii="Arial" w:eastAsia="Calibri" w:hAnsi="Arial" w:cs="Arial"/>
                <w:sz w:val="22"/>
                <w:szCs w:val="22"/>
              </w:rPr>
            </w:pPr>
          </w:p>
        </w:tc>
      </w:tr>
      <w:tr w:rsidR="00E573CB" w:rsidRPr="002A3D1C" w:rsidTr="00D1035F">
        <w:tc>
          <w:tcPr>
            <w:tcW w:w="3227"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Namdong Reservoir</w:t>
            </w:r>
          </w:p>
        </w:tc>
        <w:tc>
          <w:tcPr>
            <w:tcW w:w="1984"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Incheon</w:t>
            </w:r>
          </w:p>
        </w:tc>
        <w:tc>
          <w:tcPr>
            <w:tcW w:w="1560"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13/11/2012</w:t>
            </w:r>
          </w:p>
        </w:tc>
        <w:tc>
          <w:tcPr>
            <w:tcW w:w="1275"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Russia 2010/11</w:t>
            </w:r>
          </w:p>
        </w:tc>
        <w:tc>
          <w:tcPr>
            <w:tcW w:w="1984" w:type="dxa"/>
            <w:shd w:val="clear" w:color="auto" w:fill="F2F2F2"/>
          </w:tcPr>
          <w:p w:rsidR="00E573CB" w:rsidRPr="002A3D1C" w:rsidRDefault="00E573CB" w:rsidP="00D1035F">
            <w:pPr>
              <w:rPr>
                <w:rFonts w:ascii="Arial" w:eastAsia="Calibri" w:hAnsi="Arial" w:cs="Arial"/>
                <w:sz w:val="22"/>
                <w:szCs w:val="22"/>
              </w:rPr>
            </w:pPr>
          </w:p>
        </w:tc>
        <w:tc>
          <w:tcPr>
            <w:tcW w:w="1560" w:type="dxa"/>
            <w:shd w:val="clear" w:color="auto" w:fill="F2F2F2"/>
          </w:tcPr>
          <w:p w:rsidR="00E573CB" w:rsidRPr="002A3D1C" w:rsidRDefault="00E573CB" w:rsidP="00D1035F">
            <w:pPr>
              <w:rPr>
                <w:rFonts w:ascii="Arial" w:eastAsia="Calibri" w:hAnsi="Arial" w:cs="Arial"/>
                <w:sz w:val="22"/>
                <w:szCs w:val="22"/>
              </w:rPr>
            </w:pPr>
          </w:p>
        </w:tc>
        <w:tc>
          <w:tcPr>
            <w:tcW w:w="1275" w:type="dxa"/>
            <w:shd w:val="clear" w:color="auto" w:fill="F2F2F2"/>
          </w:tcPr>
          <w:p w:rsidR="00E573CB" w:rsidRPr="002A3D1C" w:rsidRDefault="00E573CB" w:rsidP="00D1035F">
            <w:pPr>
              <w:jc w:val="center"/>
              <w:rPr>
                <w:rFonts w:ascii="Arial" w:eastAsia="Calibri" w:hAnsi="Arial" w:cs="Arial"/>
                <w:sz w:val="22"/>
                <w:szCs w:val="22"/>
              </w:rPr>
            </w:pPr>
          </w:p>
        </w:tc>
        <w:tc>
          <w:tcPr>
            <w:tcW w:w="1134" w:type="dxa"/>
            <w:shd w:val="clear" w:color="auto" w:fill="F2F2F2"/>
          </w:tcPr>
          <w:p w:rsidR="00E573CB" w:rsidRPr="002A3D1C" w:rsidRDefault="00E573CB" w:rsidP="00D1035F">
            <w:pPr>
              <w:jc w:val="center"/>
              <w:rPr>
                <w:rFonts w:ascii="Arial" w:eastAsia="Calibri" w:hAnsi="Arial" w:cs="Arial"/>
                <w:sz w:val="22"/>
                <w:szCs w:val="22"/>
              </w:rPr>
            </w:pPr>
          </w:p>
        </w:tc>
      </w:tr>
      <w:tr w:rsidR="00E573CB" w:rsidRPr="002A3D1C" w:rsidTr="00D1035F">
        <w:tc>
          <w:tcPr>
            <w:tcW w:w="3227" w:type="dxa"/>
            <w:shd w:val="clear" w:color="auto" w:fill="auto"/>
          </w:tcPr>
          <w:p w:rsidR="00E573CB" w:rsidRPr="002A3D1C" w:rsidRDefault="00E573CB" w:rsidP="00D1035F">
            <w:pPr>
              <w:rPr>
                <w:rFonts w:ascii="Arial" w:eastAsia="Calibri" w:hAnsi="Arial" w:cs="Arial"/>
                <w:b/>
                <w:sz w:val="22"/>
                <w:szCs w:val="22"/>
              </w:rPr>
            </w:pPr>
            <w:r w:rsidRPr="002A3D1C">
              <w:rPr>
                <w:rFonts w:ascii="Arial" w:eastAsia="Calibri" w:hAnsi="Arial" w:cs="Arial"/>
                <w:sz w:val="22"/>
                <w:szCs w:val="22"/>
              </w:rPr>
              <w:t>Muraviovka Park</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Amur</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12/10/2011</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Near Okhotsk</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Khabarovsk</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21/05/2010</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Kit Bay</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Primorye</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30/04/2011</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Zarya Bay</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Primorye</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21/09/2010</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Khukhu-nur Lake</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Zabaykalsky Krai</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02/09/2010</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rsidTr="00D1035F">
        <w:tc>
          <w:tcPr>
            <w:tcW w:w="3227"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Torey Lakes</w:t>
            </w:r>
          </w:p>
        </w:tc>
        <w:tc>
          <w:tcPr>
            <w:tcW w:w="1984"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Zabaykalsky Krai</w:t>
            </w:r>
          </w:p>
        </w:tc>
        <w:tc>
          <w:tcPr>
            <w:tcW w:w="1560"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13/06/2011</w:t>
            </w:r>
          </w:p>
        </w:tc>
        <w:tc>
          <w:tcPr>
            <w:tcW w:w="1275"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rsidTr="00D1035F">
        <w:tc>
          <w:tcPr>
            <w:tcW w:w="3227" w:type="dxa"/>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Russia 2012/13</w:t>
            </w:r>
          </w:p>
        </w:tc>
        <w:tc>
          <w:tcPr>
            <w:tcW w:w="1984" w:type="dxa"/>
            <w:shd w:val="clear" w:color="auto" w:fill="F2F2F2"/>
          </w:tcPr>
          <w:p w:rsidR="00E573CB" w:rsidRPr="002A3D1C" w:rsidRDefault="00E573CB" w:rsidP="00D1035F">
            <w:pPr>
              <w:rPr>
                <w:rFonts w:ascii="Arial" w:eastAsia="Calibri" w:hAnsi="Arial" w:cs="Arial"/>
                <w:sz w:val="22"/>
                <w:szCs w:val="22"/>
              </w:rPr>
            </w:pPr>
          </w:p>
        </w:tc>
        <w:tc>
          <w:tcPr>
            <w:tcW w:w="1560" w:type="dxa"/>
            <w:shd w:val="clear" w:color="auto" w:fill="F2F2F2"/>
          </w:tcPr>
          <w:p w:rsidR="00E573CB" w:rsidRPr="002A3D1C" w:rsidRDefault="00E573CB" w:rsidP="00D1035F">
            <w:pPr>
              <w:rPr>
                <w:rFonts w:ascii="Arial" w:eastAsia="Calibri" w:hAnsi="Arial" w:cs="Arial"/>
                <w:sz w:val="22"/>
                <w:szCs w:val="22"/>
              </w:rPr>
            </w:pPr>
          </w:p>
        </w:tc>
        <w:tc>
          <w:tcPr>
            <w:tcW w:w="1275" w:type="dxa"/>
            <w:shd w:val="clear" w:color="auto" w:fill="F2F2F2"/>
          </w:tcPr>
          <w:p w:rsidR="00E573CB" w:rsidRPr="002A3D1C" w:rsidRDefault="00E573CB" w:rsidP="00D1035F">
            <w:pPr>
              <w:jc w:val="center"/>
              <w:rPr>
                <w:rFonts w:ascii="Arial" w:eastAsia="Calibri" w:hAnsi="Arial" w:cs="Arial"/>
                <w:sz w:val="22"/>
                <w:szCs w:val="22"/>
              </w:rPr>
            </w:pPr>
          </w:p>
        </w:tc>
        <w:tc>
          <w:tcPr>
            <w:tcW w:w="1134" w:type="dxa"/>
            <w:shd w:val="clear" w:color="auto" w:fill="F2F2F2"/>
          </w:tcPr>
          <w:p w:rsidR="00E573CB" w:rsidRPr="002A3D1C" w:rsidRDefault="00E573CB" w:rsidP="00D1035F">
            <w:pPr>
              <w:jc w:val="center"/>
              <w:rPr>
                <w:rFonts w:ascii="Arial" w:eastAsia="Calibri" w:hAnsi="Arial" w:cs="Arial"/>
                <w:sz w:val="22"/>
                <w:szCs w:val="22"/>
              </w:rPr>
            </w:pPr>
          </w:p>
        </w:tc>
      </w:tr>
      <w:tr w:rsidR="00E573CB" w:rsidRPr="002A3D1C" w:rsidTr="00D1035F">
        <w:tc>
          <w:tcPr>
            <w:tcW w:w="3227"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River Avvakumovka floodplain</w:t>
            </w:r>
          </w:p>
        </w:tc>
        <w:tc>
          <w:tcPr>
            <w:tcW w:w="1984"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Primorye</w:t>
            </w:r>
          </w:p>
        </w:tc>
        <w:tc>
          <w:tcPr>
            <w:tcW w:w="1560"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08/10/2012</w:t>
            </w:r>
          </w:p>
        </w:tc>
        <w:tc>
          <w:tcPr>
            <w:tcW w:w="1275"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P</w:t>
            </w:r>
          </w:p>
        </w:tc>
      </w:tr>
      <w:tr w:rsidR="00E573CB" w:rsidRPr="002A3D1C" w:rsidTr="00D1035F">
        <w:tc>
          <w:tcPr>
            <w:tcW w:w="3227" w:type="dxa"/>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Russia 2013/14</w:t>
            </w:r>
          </w:p>
        </w:tc>
        <w:tc>
          <w:tcPr>
            <w:tcW w:w="1984" w:type="dxa"/>
            <w:shd w:val="clear" w:color="auto" w:fill="F2F2F2"/>
          </w:tcPr>
          <w:p w:rsidR="00E573CB" w:rsidRPr="002A3D1C" w:rsidRDefault="00E573CB" w:rsidP="00D1035F">
            <w:pPr>
              <w:rPr>
                <w:rFonts w:ascii="Arial" w:eastAsia="Calibri" w:hAnsi="Arial" w:cs="Arial"/>
                <w:sz w:val="22"/>
                <w:szCs w:val="22"/>
              </w:rPr>
            </w:pPr>
          </w:p>
        </w:tc>
        <w:tc>
          <w:tcPr>
            <w:tcW w:w="1560" w:type="dxa"/>
            <w:shd w:val="clear" w:color="auto" w:fill="F2F2F2"/>
          </w:tcPr>
          <w:p w:rsidR="00E573CB" w:rsidRPr="002A3D1C" w:rsidRDefault="00E573CB" w:rsidP="00D1035F">
            <w:pPr>
              <w:rPr>
                <w:rFonts w:ascii="Arial" w:eastAsia="Calibri" w:hAnsi="Arial" w:cs="Arial"/>
                <w:sz w:val="22"/>
                <w:szCs w:val="22"/>
              </w:rPr>
            </w:pPr>
          </w:p>
        </w:tc>
        <w:tc>
          <w:tcPr>
            <w:tcW w:w="1275" w:type="dxa"/>
            <w:shd w:val="clear" w:color="auto" w:fill="F2F2F2"/>
          </w:tcPr>
          <w:p w:rsidR="00E573CB" w:rsidRPr="002A3D1C" w:rsidRDefault="00E573CB" w:rsidP="00D1035F">
            <w:pPr>
              <w:jc w:val="center"/>
              <w:rPr>
                <w:rFonts w:ascii="Arial" w:eastAsia="Calibri" w:hAnsi="Arial" w:cs="Arial"/>
                <w:sz w:val="22"/>
                <w:szCs w:val="22"/>
              </w:rPr>
            </w:pPr>
          </w:p>
        </w:tc>
        <w:tc>
          <w:tcPr>
            <w:tcW w:w="1134" w:type="dxa"/>
            <w:shd w:val="clear" w:color="auto" w:fill="F2F2F2"/>
          </w:tcPr>
          <w:p w:rsidR="00E573CB" w:rsidRPr="002A3D1C" w:rsidRDefault="00E573CB" w:rsidP="00D1035F">
            <w:pPr>
              <w:jc w:val="center"/>
              <w:rPr>
                <w:rFonts w:ascii="Arial" w:eastAsia="Calibri" w:hAnsi="Arial" w:cs="Arial"/>
                <w:sz w:val="22"/>
                <w:szCs w:val="22"/>
              </w:rPr>
            </w:pP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Muraviovka Park</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Amur</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18/06/2013</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rsidTr="00D1035F">
        <w:tc>
          <w:tcPr>
            <w:tcW w:w="3227"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Khasan wetlands</w:t>
            </w:r>
          </w:p>
        </w:tc>
        <w:tc>
          <w:tcPr>
            <w:tcW w:w="1984"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Primorye</w:t>
            </w:r>
          </w:p>
        </w:tc>
        <w:tc>
          <w:tcPr>
            <w:tcW w:w="1560"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14/06/2013</w:t>
            </w:r>
          </w:p>
        </w:tc>
        <w:tc>
          <w:tcPr>
            <w:tcW w:w="1275"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3</w:t>
            </w:r>
          </w:p>
        </w:tc>
        <w:tc>
          <w:tcPr>
            <w:tcW w:w="1134"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B</w:t>
            </w:r>
          </w:p>
        </w:tc>
      </w:tr>
      <w:tr w:rsidR="00E573CB" w:rsidRPr="002A3D1C" w:rsidTr="00D1035F">
        <w:tc>
          <w:tcPr>
            <w:tcW w:w="3227" w:type="dxa"/>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Thailand 2010/11</w:t>
            </w:r>
          </w:p>
        </w:tc>
        <w:tc>
          <w:tcPr>
            <w:tcW w:w="1984" w:type="dxa"/>
            <w:shd w:val="clear" w:color="auto" w:fill="F2F2F2"/>
          </w:tcPr>
          <w:p w:rsidR="00E573CB" w:rsidRPr="002A3D1C" w:rsidRDefault="00E573CB" w:rsidP="00D1035F">
            <w:pPr>
              <w:rPr>
                <w:rFonts w:ascii="Arial" w:eastAsia="Calibri" w:hAnsi="Arial" w:cs="Arial"/>
                <w:sz w:val="22"/>
                <w:szCs w:val="22"/>
              </w:rPr>
            </w:pPr>
          </w:p>
        </w:tc>
        <w:tc>
          <w:tcPr>
            <w:tcW w:w="1560" w:type="dxa"/>
            <w:shd w:val="clear" w:color="auto" w:fill="F2F2F2"/>
          </w:tcPr>
          <w:p w:rsidR="00E573CB" w:rsidRPr="002A3D1C" w:rsidRDefault="00E573CB" w:rsidP="00D1035F">
            <w:pPr>
              <w:rPr>
                <w:rFonts w:ascii="Arial" w:eastAsia="Calibri" w:hAnsi="Arial" w:cs="Arial"/>
                <w:sz w:val="22"/>
                <w:szCs w:val="22"/>
              </w:rPr>
            </w:pPr>
          </w:p>
        </w:tc>
        <w:tc>
          <w:tcPr>
            <w:tcW w:w="1275" w:type="dxa"/>
            <w:shd w:val="clear" w:color="auto" w:fill="F2F2F2"/>
          </w:tcPr>
          <w:p w:rsidR="00E573CB" w:rsidRPr="002A3D1C" w:rsidRDefault="00E573CB" w:rsidP="00D1035F">
            <w:pPr>
              <w:jc w:val="center"/>
              <w:rPr>
                <w:rFonts w:ascii="Arial" w:eastAsia="Calibri" w:hAnsi="Arial" w:cs="Arial"/>
                <w:sz w:val="22"/>
                <w:szCs w:val="22"/>
              </w:rPr>
            </w:pPr>
          </w:p>
        </w:tc>
        <w:tc>
          <w:tcPr>
            <w:tcW w:w="1134" w:type="dxa"/>
            <w:shd w:val="clear" w:color="auto" w:fill="F2F2F2"/>
          </w:tcPr>
          <w:p w:rsidR="00E573CB" w:rsidRPr="002A3D1C" w:rsidRDefault="00E573CB" w:rsidP="00D1035F">
            <w:pPr>
              <w:jc w:val="center"/>
              <w:rPr>
                <w:rFonts w:ascii="Arial" w:eastAsia="Calibri" w:hAnsi="Arial" w:cs="Arial"/>
                <w:sz w:val="22"/>
                <w:szCs w:val="22"/>
              </w:rPr>
            </w:pPr>
          </w:p>
        </w:tc>
      </w:tr>
      <w:tr w:rsidR="00E573CB" w:rsidRPr="002A3D1C" w:rsidTr="00D1035F">
        <w:tc>
          <w:tcPr>
            <w:tcW w:w="3227"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Nong Bong Khai</w:t>
            </w:r>
          </w:p>
        </w:tc>
        <w:tc>
          <w:tcPr>
            <w:tcW w:w="1984"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Chiang Rai</w:t>
            </w:r>
          </w:p>
        </w:tc>
        <w:tc>
          <w:tcPr>
            <w:tcW w:w="1560"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04/01/2011</w:t>
            </w:r>
          </w:p>
        </w:tc>
        <w:tc>
          <w:tcPr>
            <w:tcW w:w="1275"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t>Thailand 2011/12</w:t>
            </w:r>
          </w:p>
        </w:tc>
        <w:tc>
          <w:tcPr>
            <w:tcW w:w="1984" w:type="dxa"/>
            <w:shd w:val="clear" w:color="auto" w:fill="F2F2F2"/>
          </w:tcPr>
          <w:p w:rsidR="00E573CB" w:rsidRPr="002A3D1C" w:rsidRDefault="00E573CB" w:rsidP="00D1035F">
            <w:pPr>
              <w:rPr>
                <w:rFonts w:ascii="Arial" w:eastAsia="Calibri" w:hAnsi="Arial" w:cs="Arial"/>
                <w:sz w:val="22"/>
                <w:szCs w:val="22"/>
              </w:rPr>
            </w:pPr>
          </w:p>
        </w:tc>
        <w:tc>
          <w:tcPr>
            <w:tcW w:w="1560" w:type="dxa"/>
            <w:shd w:val="clear" w:color="auto" w:fill="F2F2F2"/>
          </w:tcPr>
          <w:p w:rsidR="00E573CB" w:rsidRPr="002A3D1C" w:rsidRDefault="00E573CB" w:rsidP="00D1035F">
            <w:pPr>
              <w:rPr>
                <w:rFonts w:ascii="Arial" w:eastAsia="Calibri" w:hAnsi="Arial" w:cs="Arial"/>
                <w:sz w:val="22"/>
                <w:szCs w:val="22"/>
              </w:rPr>
            </w:pPr>
          </w:p>
        </w:tc>
        <w:tc>
          <w:tcPr>
            <w:tcW w:w="1275" w:type="dxa"/>
            <w:shd w:val="clear" w:color="auto" w:fill="F2F2F2"/>
          </w:tcPr>
          <w:p w:rsidR="00E573CB" w:rsidRPr="002A3D1C" w:rsidRDefault="00E573CB" w:rsidP="00D1035F">
            <w:pPr>
              <w:jc w:val="center"/>
              <w:rPr>
                <w:rFonts w:ascii="Arial" w:eastAsia="Calibri" w:hAnsi="Arial" w:cs="Arial"/>
                <w:sz w:val="22"/>
                <w:szCs w:val="22"/>
              </w:rPr>
            </w:pPr>
          </w:p>
        </w:tc>
        <w:tc>
          <w:tcPr>
            <w:tcW w:w="1134" w:type="dxa"/>
            <w:shd w:val="clear" w:color="auto" w:fill="F2F2F2"/>
          </w:tcPr>
          <w:p w:rsidR="00E573CB" w:rsidRPr="002A3D1C" w:rsidRDefault="00E573CB" w:rsidP="00D1035F">
            <w:pPr>
              <w:jc w:val="center"/>
              <w:rPr>
                <w:rFonts w:ascii="Arial" w:eastAsia="Calibri" w:hAnsi="Arial" w:cs="Arial"/>
                <w:sz w:val="22"/>
                <w:szCs w:val="22"/>
              </w:rPr>
            </w:pPr>
          </w:p>
        </w:tc>
      </w:tr>
      <w:tr w:rsidR="00E573CB" w:rsidRPr="002A3D1C" w:rsidTr="00D1035F">
        <w:tc>
          <w:tcPr>
            <w:tcW w:w="3227"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Nong Bong Khai</w:t>
            </w:r>
          </w:p>
        </w:tc>
        <w:tc>
          <w:tcPr>
            <w:tcW w:w="1984"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Chiang Rai</w:t>
            </w:r>
          </w:p>
        </w:tc>
        <w:tc>
          <w:tcPr>
            <w:tcW w:w="1560" w:type="dxa"/>
            <w:tcBorders>
              <w:bottom w:val="single" w:sz="4" w:space="0" w:color="auto"/>
            </w:tcBorders>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21/01/2012</w:t>
            </w:r>
          </w:p>
        </w:tc>
        <w:tc>
          <w:tcPr>
            <w:tcW w:w="1275"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tcBorders>
              <w:bottom w:val="single" w:sz="4" w:space="0" w:color="auto"/>
            </w:tcBorders>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F2F2F2"/>
          </w:tcPr>
          <w:p w:rsidR="00E573CB" w:rsidRPr="002A3D1C" w:rsidRDefault="00E573CB" w:rsidP="00D1035F">
            <w:pPr>
              <w:rPr>
                <w:rFonts w:ascii="Arial" w:eastAsia="Calibri" w:hAnsi="Arial" w:cs="Arial"/>
                <w:b/>
                <w:sz w:val="22"/>
                <w:szCs w:val="22"/>
              </w:rPr>
            </w:pPr>
            <w:r w:rsidRPr="002A3D1C">
              <w:rPr>
                <w:rFonts w:ascii="Arial" w:eastAsia="Calibri" w:hAnsi="Arial" w:cs="Arial"/>
                <w:b/>
                <w:sz w:val="22"/>
                <w:szCs w:val="22"/>
              </w:rPr>
              <w:lastRenderedPageBreak/>
              <w:t>Thailand 2013/14</w:t>
            </w:r>
          </w:p>
        </w:tc>
        <w:tc>
          <w:tcPr>
            <w:tcW w:w="1984" w:type="dxa"/>
            <w:shd w:val="clear" w:color="auto" w:fill="F2F2F2"/>
          </w:tcPr>
          <w:p w:rsidR="00E573CB" w:rsidRPr="002A3D1C" w:rsidRDefault="00E573CB" w:rsidP="00D1035F">
            <w:pPr>
              <w:rPr>
                <w:rFonts w:ascii="Arial" w:eastAsia="Calibri" w:hAnsi="Arial" w:cs="Arial"/>
                <w:sz w:val="22"/>
                <w:szCs w:val="22"/>
              </w:rPr>
            </w:pPr>
          </w:p>
        </w:tc>
        <w:tc>
          <w:tcPr>
            <w:tcW w:w="1560" w:type="dxa"/>
            <w:shd w:val="clear" w:color="auto" w:fill="F2F2F2"/>
          </w:tcPr>
          <w:p w:rsidR="00E573CB" w:rsidRPr="002A3D1C" w:rsidRDefault="00E573CB" w:rsidP="00D1035F">
            <w:pPr>
              <w:rPr>
                <w:rFonts w:ascii="Arial" w:eastAsia="Calibri" w:hAnsi="Arial" w:cs="Arial"/>
                <w:sz w:val="22"/>
                <w:szCs w:val="22"/>
              </w:rPr>
            </w:pPr>
          </w:p>
        </w:tc>
        <w:tc>
          <w:tcPr>
            <w:tcW w:w="1275" w:type="dxa"/>
            <w:shd w:val="clear" w:color="auto" w:fill="F2F2F2"/>
          </w:tcPr>
          <w:p w:rsidR="00E573CB" w:rsidRPr="002A3D1C" w:rsidRDefault="00E573CB" w:rsidP="00D1035F">
            <w:pPr>
              <w:jc w:val="center"/>
              <w:rPr>
                <w:rFonts w:ascii="Arial" w:eastAsia="Calibri" w:hAnsi="Arial" w:cs="Arial"/>
                <w:sz w:val="22"/>
                <w:szCs w:val="22"/>
              </w:rPr>
            </w:pPr>
          </w:p>
        </w:tc>
        <w:tc>
          <w:tcPr>
            <w:tcW w:w="1134" w:type="dxa"/>
            <w:shd w:val="clear" w:color="auto" w:fill="F2F2F2"/>
          </w:tcPr>
          <w:p w:rsidR="00E573CB" w:rsidRPr="002A3D1C" w:rsidRDefault="00E573CB" w:rsidP="00D1035F">
            <w:pPr>
              <w:jc w:val="center"/>
              <w:rPr>
                <w:rFonts w:ascii="Arial" w:eastAsia="Calibri" w:hAnsi="Arial" w:cs="Arial"/>
                <w:sz w:val="22"/>
                <w:szCs w:val="22"/>
              </w:rPr>
            </w:pP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Nong Bong Khai</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Chiang Rai</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25/02/2014</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2</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r w:rsidR="00E573CB" w:rsidRPr="002A3D1C" w:rsidTr="00D1035F">
        <w:tc>
          <w:tcPr>
            <w:tcW w:w="3227"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Huai Bong, Mae Taeng</w:t>
            </w:r>
          </w:p>
        </w:tc>
        <w:tc>
          <w:tcPr>
            <w:tcW w:w="1984"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Chiang Rai</w:t>
            </w:r>
          </w:p>
        </w:tc>
        <w:tc>
          <w:tcPr>
            <w:tcW w:w="1560" w:type="dxa"/>
            <w:shd w:val="clear" w:color="auto" w:fill="auto"/>
          </w:tcPr>
          <w:p w:rsidR="00E573CB" w:rsidRPr="002A3D1C" w:rsidRDefault="00E573CB" w:rsidP="00D1035F">
            <w:pPr>
              <w:rPr>
                <w:rFonts w:ascii="Arial" w:eastAsia="Calibri" w:hAnsi="Arial" w:cs="Arial"/>
                <w:sz w:val="22"/>
                <w:szCs w:val="22"/>
              </w:rPr>
            </w:pPr>
            <w:r w:rsidRPr="002A3D1C">
              <w:rPr>
                <w:rFonts w:ascii="Arial" w:eastAsia="Calibri" w:hAnsi="Arial" w:cs="Arial"/>
                <w:sz w:val="22"/>
                <w:szCs w:val="22"/>
              </w:rPr>
              <w:t>14/01/2014</w:t>
            </w:r>
          </w:p>
        </w:tc>
        <w:tc>
          <w:tcPr>
            <w:tcW w:w="1275"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1</w:t>
            </w:r>
          </w:p>
        </w:tc>
        <w:tc>
          <w:tcPr>
            <w:tcW w:w="1134" w:type="dxa"/>
            <w:shd w:val="clear" w:color="auto" w:fill="auto"/>
          </w:tcPr>
          <w:p w:rsidR="00E573CB" w:rsidRPr="002A3D1C" w:rsidRDefault="00E573CB" w:rsidP="00D1035F">
            <w:pPr>
              <w:jc w:val="center"/>
              <w:rPr>
                <w:rFonts w:ascii="Arial" w:eastAsia="Calibri" w:hAnsi="Arial" w:cs="Arial"/>
                <w:sz w:val="22"/>
                <w:szCs w:val="22"/>
              </w:rPr>
            </w:pPr>
            <w:r w:rsidRPr="002A3D1C">
              <w:rPr>
                <w:rFonts w:ascii="Arial" w:eastAsia="Calibri" w:hAnsi="Arial" w:cs="Arial"/>
                <w:sz w:val="22"/>
                <w:szCs w:val="22"/>
              </w:rPr>
              <w:t>W</w:t>
            </w:r>
          </w:p>
        </w:tc>
      </w:tr>
    </w:tbl>
    <w:p w:rsidR="00E573CB" w:rsidRPr="002A3D1C" w:rsidRDefault="00E573CB" w:rsidP="00E573CB">
      <w:pPr>
        <w:rPr>
          <w:rFonts w:ascii="Arial" w:hAnsi="Arial" w:cs="Arial"/>
          <w:sz w:val="22"/>
          <w:szCs w:val="22"/>
        </w:rPr>
      </w:pPr>
    </w:p>
    <w:p w:rsidR="00E573CB" w:rsidRPr="002A3D1C" w:rsidRDefault="00E573CB" w:rsidP="00E573CB">
      <w:pPr>
        <w:rPr>
          <w:rFonts w:ascii="Arial" w:hAnsi="Arial" w:cs="Arial"/>
          <w:sz w:val="22"/>
          <w:szCs w:val="22"/>
        </w:rPr>
      </w:pPr>
    </w:p>
    <w:p w:rsidR="00E573CB" w:rsidRPr="002A3D1C" w:rsidRDefault="00E573CB" w:rsidP="00E573CB">
      <w:pPr>
        <w:pStyle w:val="BodyText"/>
        <w:kinsoku w:val="0"/>
        <w:overflowPunct w:val="0"/>
        <w:rPr>
          <w:rFonts w:ascii="Arial" w:hAnsi="Arial" w:cs="Arial"/>
          <w:szCs w:val="22"/>
        </w:rPr>
      </w:pPr>
    </w:p>
    <w:p w:rsidR="007910DD" w:rsidRPr="006D2870" w:rsidRDefault="007910DD" w:rsidP="007910DD">
      <w:pPr>
        <w:widowControl/>
        <w:autoSpaceDE/>
        <w:adjustRightInd/>
        <w:jc w:val="right"/>
        <w:rPr>
          <w:rFonts w:ascii="Arial" w:hAnsi="Arial" w:cs="Arial"/>
          <w:b/>
          <w:bCs/>
          <w:caps/>
          <w:sz w:val="22"/>
          <w:szCs w:val="22"/>
          <w:lang w:val="en-GB"/>
        </w:rPr>
      </w:pPr>
    </w:p>
    <w:sectPr w:rsidR="007910DD" w:rsidRPr="006D2870" w:rsidSect="0055358A">
      <w:headerReference w:type="even" r:id="rId29"/>
      <w:headerReference w:type="default" r:id="rId30"/>
      <w:headerReference w:type="first" r:id="rId31"/>
      <w:footerReference w:type="first" r:id="rId32"/>
      <w:endnotePr>
        <w:numFmt w:val="decimal"/>
      </w:endnotePr>
      <w:pgSz w:w="11905" w:h="16837" w:code="9"/>
      <w:pgMar w:top="1009" w:right="1412" w:bottom="1151" w:left="1412"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E7E" w:rsidRDefault="00682E7E">
      <w:r>
        <w:separator/>
      </w:r>
    </w:p>
  </w:endnote>
  <w:endnote w:type="continuationSeparator" w:id="0">
    <w:p w:rsidR="00682E7E" w:rsidRDefault="0068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C05" w:rsidRPr="00922791" w:rsidRDefault="007D1C05"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E41391">
      <w:rPr>
        <w:rFonts w:ascii="Arial" w:hAnsi="Arial" w:cs="Arial"/>
        <w:noProof/>
        <w:sz w:val="18"/>
        <w:szCs w:val="18"/>
      </w:rPr>
      <w:t>20</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C05" w:rsidRPr="00922791" w:rsidRDefault="007D1C05"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C05" w:rsidRPr="00CD7355" w:rsidRDefault="007D1C05"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C05" w:rsidRPr="006D2870" w:rsidRDefault="007D1C05" w:rsidP="00D1035F">
    <w:pPr>
      <w:pStyle w:val="Footer"/>
      <w:jc w:val="center"/>
      <w:rPr>
        <w:rFonts w:ascii="Arial" w:hAnsi="Arial" w:cs="Arial"/>
        <w:sz w:val="18"/>
        <w:szCs w:val="18"/>
      </w:rPr>
    </w:pPr>
    <w:r w:rsidRPr="006D2870">
      <w:rPr>
        <w:rFonts w:ascii="Arial" w:hAnsi="Arial" w:cs="Arial"/>
        <w:sz w:val="18"/>
        <w:szCs w:val="18"/>
      </w:rPr>
      <w:fldChar w:fldCharType="begin"/>
    </w:r>
    <w:r w:rsidRPr="006D2870">
      <w:rPr>
        <w:rFonts w:ascii="Arial" w:hAnsi="Arial" w:cs="Arial"/>
        <w:sz w:val="18"/>
        <w:szCs w:val="18"/>
      </w:rPr>
      <w:instrText xml:space="preserve"> PAGE   \* MERGEFORMAT </w:instrText>
    </w:r>
    <w:r w:rsidRPr="006D2870">
      <w:rPr>
        <w:rFonts w:ascii="Arial" w:hAnsi="Arial" w:cs="Arial"/>
        <w:sz w:val="18"/>
        <w:szCs w:val="18"/>
      </w:rPr>
      <w:fldChar w:fldCharType="separate"/>
    </w:r>
    <w:r w:rsidR="00E41391">
      <w:rPr>
        <w:rFonts w:ascii="Arial" w:hAnsi="Arial" w:cs="Arial"/>
        <w:noProof/>
        <w:sz w:val="18"/>
        <w:szCs w:val="18"/>
      </w:rPr>
      <w:t>5</w:t>
    </w:r>
    <w:r w:rsidRPr="006D2870">
      <w:rPr>
        <w:rFonts w:ascii="Arial" w:hAnsi="Arial" w:cs="Arial"/>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C05" w:rsidRPr="006D2870" w:rsidRDefault="007D1C05" w:rsidP="00D1035F">
    <w:pPr>
      <w:pStyle w:val="Footer"/>
      <w:jc w:val="center"/>
      <w:rPr>
        <w:rFonts w:ascii="Arial" w:hAnsi="Arial" w:cs="Arial"/>
        <w:sz w:val="18"/>
        <w:szCs w:val="18"/>
      </w:rPr>
    </w:pPr>
    <w:r w:rsidRPr="006D2870">
      <w:rPr>
        <w:rFonts w:ascii="Arial" w:hAnsi="Arial" w:cs="Arial"/>
        <w:sz w:val="18"/>
        <w:szCs w:val="18"/>
      </w:rPr>
      <w:fldChar w:fldCharType="begin"/>
    </w:r>
    <w:r w:rsidRPr="006D2870">
      <w:rPr>
        <w:rFonts w:ascii="Arial" w:hAnsi="Arial" w:cs="Arial"/>
        <w:sz w:val="18"/>
        <w:szCs w:val="18"/>
      </w:rPr>
      <w:instrText xml:space="preserve"> PAGE   \* MERGEFORMAT </w:instrText>
    </w:r>
    <w:r w:rsidRPr="006D2870">
      <w:rPr>
        <w:rFonts w:ascii="Arial" w:hAnsi="Arial" w:cs="Arial"/>
        <w:sz w:val="18"/>
        <w:szCs w:val="18"/>
      </w:rPr>
      <w:fldChar w:fldCharType="separate"/>
    </w:r>
    <w:r w:rsidR="00E41391">
      <w:rPr>
        <w:rFonts w:ascii="Arial" w:hAnsi="Arial" w:cs="Arial"/>
        <w:noProof/>
        <w:sz w:val="18"/>
        <w:szCs w:val="18"/>
      </w:rPr>
      <w:t>21</w:t>
    </w:r>
    <w:r w:rsidRPr="006D2870">
      <w:rPr>
        <w:rFonts w:ascii="Arial" w:hAnsi="Arial" w:cs="Arial"/>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C05" w:rsidRPr="002A3D1C" w:rsidRDefault="007D1C05" w:rsidP="00D1035F">
    <w:pPr>
      <w:pStyle w:val="Footer"/>
      <w:jc w:val="center"/>
      <w:rPr>
        <w:rFonts w:ascii="Arial" w:hAnsi="Arial" w:cs="Arial"/>
        <w:sz w:val="18"/>
        <w:szCs w:val="18"/>
      </w:rPr>
    </w:pPr>
    <w:r w:rsidRPr="002A3D1C">
      <w:rPr>
        <w:rFonts w:ascii="Arial" w:hAnsi="Arial" w:cs="Arial"/>
        <w:sz w:val="18"/>
        <w:szCs w:val="18"/>
      </w:rPr>
      <w:fldChar w:fldCharType="begin"/>
    </w:r>
    <w:r w:rsidRPr="002A3D1C">
      <w:rPr>
        <w:rFonts w:ascii="Arial" w:hAnsi="Arial" w:cs="Arial"/>
        <w:sz w:val="18"/>
        <w:szCs w:val="18"/>
      </w:rPr>
      <w:instrText xml:space="preserve"> PAGE   \* MERGEFORMAT </w:instrText>
    </w:r>
    <w:r w:rsidRPr="002A3D1C">
      <w:rPr>
        <w:rFonts w:ascii="Arial" w:hAnsi="Arial" w:cs="Arial"/>
        <w:sz w:val="18"/>
        <w:szCs w:val="18"/>
      </w:rPr>
      <w:fldChar w:fldCharType="separate"/>
    </w:r>
    <w:r>
      <w:rPr>
        <w:rFonts w:ascii="Arial" w:hAnsi="Arial" w:cs="Arial"/>
        <w:noProof/>
        <w:sz w:val="18"/>
        <w:szCs w:val="18"/>
      </w:rPr>
      <w:t>33</w:t>
    </w:r>
    <w:r w:rsidRPr="002A3D1C">
      <w:rPr>
        <w:rFonts w:ascii="Arial" w:hAnsi="Arial" w:cs="Arial"/>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C05" w:rsidRPr="0008126E" w:rsidRDefault="007D1C05" w:rsidP="00D1035F">
    <w:pPr>
      <w:pStyle w:val="Footer"/>
      <w:jc w:val="center"/>
      <w:rPr>
        <w:rFonts w:ascii="Arial" w:hAnsi="Arial" w:cs="Arial"/>
        <w:sz w:val="18"/>
        <w:szCs w:val="18"/>
      </w:rPr>
    </w:pPr>
    <w:r w:rsidRPr="0008126E">
      <w:rPr>
        <w:rFonts w:ascii="Arial" w:hAnsi="Arial" w:cs="Arial"/>
        <w:sz w:val="18"/>
        <w:szCs w:val="18"/>
      </w:rPr>
      <w:fldChar w:fldCharType="begin"/>
    </w:r>
    <w:r w:rsidRPr="0008126E">
      <w:rPr>
        <w:rFonts w:ascii="Arial" w:hAnsi="Arial" w:cs="Arial"/>
        <w:sz w:val="18"/>
        <w:szCs w:val="18"/>
      </w:rPr>
      <w:instrText xml:space="preserve"> PAGE   \* MERGEFORMAT </w:instrText>
    </w:r>
    <w:r w:rsidRPr="0008126E">
      <w:rPr>
        <w:rFonts w:ascii="Arial" w:hAnsi="Arial" w:cs="Arial"/>
        <w:sz w:val="18"/>
        <w:szCs w:val="18"/>
      </w:rPr>
      <w:fldChar w:fldCharType="separate"/>
    </w:r>
    <w:r w:rsidR="00E41391">
      <w:rPr>
        <w:rFonts w:ascii="Arial" w:hAnsi="Arial" w:cs="Arial"/>
        <w:noProof/>
        <w:sz w:val="18"/>
        <w:szCs w:val="18"/>
      </w:rPr>
      <w:t>41</w:t>
    </w:r>
    <w:r w:rsidRPr="0008126E">
      <w:rPr>
        <w:rFonts w:ascii="Arial" w:hAnsi="Arial" w:cs="Arial"/>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C05" w:rsidRPr="00D605A4" w:rsidRDefault="007D1C05" w:rsidP="00015E07">
    <w:pPr>
      <w:pStyle w:val="Footer"/>
      <w:tabs>
        <w:tab w:val="clear" w:pos="8640"/>
        <w:tab w:val="right" w:pos="9083"/>
      </w:tabs>
      <w:jc w:val="center"/>
      <w:rPr>
        <w:rFonts w:ascii="Arial" w:hAnsi="Arial" w:cs="Arial"/>
        <w:sz w:val="18"/>
        <w:szCs w:val="18"/>
      </w:rPr>
    </w:pPr>
    <w:r>
      <w:rPr>
        <w:rFonts w:ascii="Arial" w:hAnsi="Arial" w:cs="Arial"/>
        <w:noProof/>
        <w:sz w:val="18"/>
        <w:szCs w:val="18"/>
      </w:rPr>
      <w:tab/>
    </w: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E41391">
      <w:rPr>
        <w:rFonts w:ascii="Arial" w:hAnsi="Arial" w:cs="Arial"/>
        <w:noProof/>
        <w:sz w:val="18"/>
        <w:szCs w:val="18"/>
      </w:rPr>
      <w:t>40</w:t>
    </w:r>
    <w:r w:rsidRPr="00D605A4">
      <w:rPr>
        <w:rFonts w:ascii="Arial" w:hAnsi="Arial" w:cs="Arial"/>
        <w:noProof/>
        <w:sz w:val="18"/>
        <w:szCs w:val="18"/>
      </w:rPr>
      <w:fldChar w:fldCharType="end"/>
    </w:r>
    <w:r>
      <w:rPr>
        <w:rFonts w:ascii="Arial" w:hAnsi="Arial" w:cs="Arial"/>
        <w:noProof/>
        <w:sz w:val="18"/>
        <w:szCs w:val="18"/>
      </w:rPr>
      <w:tab/>
    </w:r>
  </w:p>
  <w:p w:rsidR="007D1C05" w:rsidRPr="00D605A4" w:rsidRDefault="007D1C05"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E7E" w:rsidRDefault="00682E7E">
      <w:r>
        <w:separator/>
      </w:r>
    </w:p>
  </w:footnote>
  <w:footnote w:type="continuationSeparator" w:id="0">
    <w:p w:rsidR="00682E7E" w:rsidRDefault="00682E7E">
      <w:r>
        <w:continuationSeparator/>
      </w:r>
    </w:p>
  </w:footnote>
  <w:footnote w:id="1">
    <w:p w:rsidR="007D1C05" w:rsidRPr="006D2870" w:rsidRDefault="007D1C05" w:rsidP="00E573CB">
      <w:pPr>
        <w:pStyle w:val="FootnoteText"/>
        <w:rPr>
          <w:rFonts w:ascii="Arial" w:hAnsi="Arial" w:cs="Arial"/>
          <w:sz w:val="18"/>
          <w:szCs w:val="18"/>
        </w:rPr>
      </w:pPr>
      <w:r w:rsidRPr="006D2870">
        <w:rPr>
          <w:rStyle w:val="FootnoteReference"/>
          <w:rFonts w:ascii="Arial" w:hAnsi="Arial" w:cs="Arial"/>
          <w:sz w:val="18"/>
          <w:szCs w:val="18"/>
        </w:rPr>
        <w:footnoteRef/>
      </w:r>
      <w:r w:rsidRPr="006D2870">
        <w:rPr>
          <w:rFonts w:ascii="Arial" w:hAnsi="Arial" w:cs="Arial"/>
          <w:sz w:val="18"/>
          <w:szCs w:val="18"/>
        </w:rPr>
        <w:t xml:space="preserve"> Hereafter referred to as: Bangladesh, China, DPRK, India, Mongolia, Myanmar, ROK, Russia, Taiwan, Thailand and Vietnam.</w:t>
      </w:r>
    </w:p>
  </w:footnote>
  <w:footnote w:id="2">
    <w:p w:rsidR="007D1C05" w:rsidRPr="006E088C" w:rsidRDefault="007D1C05" w:rsidP="00E573CB">
      <w:pPr>
        <w:pStyle w:val="FootnoteText"/>
        <w:jc w:val="both"/>
        <w:rPr>
          <w:rFonts w:ascii="Arial" w:hAnsi="Arial" w:cs="Arial"/>
          <w:sz w:val="18"/>
          <w:szCs w:val="18"/>
        </w:rPr>
      </w:pPr>
      <w:r w:rsidRPr="006E088C">
        <w:rPr>
          <w:rStyle w:val="FootnoteReference"/>
          <w:rFonts w:ascii="Arial" w:hAnsi="Arial" w:cs="Arial"/>
          <w:sz w:val="18"/>
          <w:szCs w:val="18"/>
        </w:rPr>
        <w:footnoteRef/>
      </w:r>
      <w:r w:rsidRPr="006E088C">
        <w:rPr>
          <w:rFonts w:ascii="Arial" w:hAnsi="Arial" w:cs="Arial"/>
          <w:sz w:val="18"/>
          <w:szCs w:val="18"/>
        </w:rPr>
        <w:t xml:space="preserve"> No information was available for Asian zoological institutions, but Baer’s Pochard is known to be in the collection of Beijing Zoo.</w:t>
      </w:r>
    </w:p>
  </w:footnote>
  <w:footnote w:id="3">
    <w:p w:rsidR="007D1C05" w:rsidRPr="006E088C" w:rsidRDefault="007D1C05" w:rsidP="00E573CB">
      <w:pPr>
        <w:pStyle w:val="FootnoteText"/>
        <w:rPr>
          <w:rFonts w:ascii="Arial" w:hAnsi="Arial" w:cs="Arial"/>
          <w:sz w:val="18"/>
          <w:szCs w:val="18"/>
        </w:rPr>
      </w:pPr>
      <w:r w:rsidRPr="006E088C">
        <w:rPr>
          <w:rStyle w:val="FootnoteReference"/>
          <w:rFonts w:ascii="Arial" w:hAnsi="Arial" w:cs="Arial"/>
          <w:sz w:val="18"/>
          <w:szCs w:val="18"/>
        </w:rPr>
        <w:footnoteRef/>
      </w:r>
      <w:r w:rsidRPr="006E088C">
        <w:rPr>
          <w:rFonts w:ascii="Arial" w:hAnsi="Arial" w:cs="Arial"/>
          <w:sz w:val="18"/>
          <w:szCs w:val="18"/>
        </w:rPr>
        <w:t xml:space="preserve"> Further details at </w:t>
      </w:r>
      <w:hyperlink r:id="rId1" w:history="1">
        <w:r w:rsidRPr="006E088C">
          <w:rPr>
            <w:rStyle w:val="Hyperlink"/>
            <w:rFonts w:ascii="Arial" w:hAnsi="Arial" w:cs="Arial"/>
            <w:sz w:val="18"/>
            <w:szCs w:val="18"/>
          </w:rPr>
          <w:t>http://www.birdskoreablog.org/?p=12375</w:t>
        </w:r>
      </w:hyperlink>
      <w:r w:rsidRPr="006E088C">
        <w:rPr>
          <w:rFonts w:ascii="Arial" w:hAnsi="Arial" w:cs="Arial"/>
          <w:sz w:val="18"/>
          <w:szCs w:val="18"/>
        </w:rPr>
        <w:t xml:space="preserve"> </w:t>
      </w:r>
    </w:p>
  </w:footnote>
  <w:footnote w:id="4">
    <w:p w:rsidR="007D1C05" w:rsidRPr="002A3D1C" w:rsidRDefault="007D1C05" w:rsidP="00E573CB">
      <w:pPr>
        <w:pStyle w:val="FootnoteText"/>
        <w:rPr>
          <w:rFonts w:ascii="Arial" w:hAnsi="Arial" w:cs="Arial"/>
          <w:sz w:val="18"/>
          <w:szCs w:val="18"/>
        </w:rPr>
      </w:pPr>
      <w:r w:rsidRPr="002A3D1C">
        <w:rPr>
          <w:rStyle w:val="FootnoteReference"/>
          <w:rFonts w:ascii="Arial" w:hAnsi="Arial" w:cs="Arial"/>
          <w:sz w:val="18"/>
          <w:szCs w:val="18"/>
        </w:rPr>
        <w:footnoteRef/>
      </w:r>
      <w:r w:rsidRPr="002A3D1C">
        <w:rPr>
          <w:rFonts w:ascii="Arial" w:hAnsi="Arial" w:cs="Arial"/>
          <w:sz w:val="18"/>
          <w:szCs w:val="18"/>
        </w:rPr>
        <w:t xml:space="preserve"> The next CITES Conference of the Parties is expected to take place in 2016</w:t>
      </w:r>
    </w:p>
  </w:footnote>
  <w:footnote w:id="5">
    <w:p w:rsidR="007D1C05" w:rsidRPr="002A3D1C" w:rsidRDefault="007D1C05" w:rsidP="00E573CB">
      <w:pPr>
        <w:pStyle w:val="FootnoteText"/>
        <w:rPr>
          <w:rFonts w:ascii="Arial" w:hAnsi="Arial" w:cs="Arial"/>
          <w:sz w:val="18"/>
          <w:szCs w:val="18"/>
        </w:rPr>
      </w:pPr>
      <w:r w:rsidRPr="002A3D1C">
        <w:rPr>
          <w:rStyle w:val="FootnoteReference"/>
          <w:rFonts w:ascii="Arial" w:hAnsi="Arial" w:cs="Arial"/>
          <w:sz w:val="18"/>
          <w:szCs w:val="18"/>
        </w:rPr>
        <w:footnoteRef/>
      </w:r>
      <w:r w:rsidRPr="002A3D1C">
        <w:rPr>
          <w:rFonts w:ascii="Arial" w:hAnsi="Arial" w:cs="Arial"/>
          <w:sz w:val="18"/>
          <w:szCs w:val="18"/>
        </w:rPr>
        <w:t xml:space="preserve"> Waterbird Population Estimates – now available at: </w:t>
      </w:r>
      <w:hyperlink r:id="rId2" w:history="1">
        <w:r w:rsidRPr="002A3D1C">
          <w:rPr>
            <w:rStyle w:val="Hyperlink"/>
            <w:rFonts w:ascii="Arial" w:hAnsi="Arial" w:cs="Arial"/>
            <w:sz w:val="18"/>
            <w:szCs w:val="18"/>
          </w:rPr>
          <w:t>http://wpe.wetlands.org/</w:t>
        </w:r>
      </w:hyperlink>
      <w:r w:rsidRPr="002A3D1C">
        <w:rPr>
          <w:rFonts w:ascii="Arial" w:hAnsi="Arial" w:cs="Arial"/>
          <w:sz w:val="18"/>
          <w:szCs w:val="18"/>
        </w:rPr>
        <w:t xml:space="preserve"> </w:t>
      </w:r>
    </w:p>
  </w:footnote>
  <w:footnote w:id="6">
    <w:p w:rsidR="007D1C05" w:rsidRPr="002A3D1C" w:rsidRDefault="007D1C05" w:rsidP="00E573CB">
      <w:pPr>
        <w:pStyle w:val="FootnoteText"/>
        <w:jc w:val="both"/>
        <w:rPr>
          <w:rFonts w:ascii="Arial" w:hAnsi="Arial" w:cs="Arial"/>
          <w:sz w:val="18"/>
          <w:szCs w:val="18"/>
        </w:rPr>
      </w:pPr>
      <w:r w:rsidRPr="002A3D1C">
        <w:rPr>
          <w:rStyle w:val="FootnoteReference"/>
          <w:rFonts w:ascii="Arial" w:hAnsi="Arial" w:cs="Arial"/>
          <w:sz w:val="18"/>
          <w:szCs w:val="18"/>
        </w:rPr>
        <w:footnoteRef/>
      </w:r>
      <w:r w:rsidRPr="002A3D1C">
        <w:rPr>
          <w:rFonts w:ascii="Arial" w:hAnsi="Arial" w:cs="Arial"/>
          <w:sz w:val="18"/>
          <w:szCs w:val="18"/>
        </w:rPr>
        <w:t xml:space="preserve"> Available at </w:t>
      </w:r>
      <w:hyperlink r:id="rId3" w:history="1">
        <w:r w:rsidRPr="002A3D1C">
          <w:rPr>
            <w:rStyle w:val="Hyperlink"/>
            <w:rFonts w:ascii="Arial" w:hAnsi="Arial" w:cs="Arial"/>
            <w:sz w:val="18"/>
            <w:szCs w:val="18"/>
          </w:rPr>
          <w:t>http://www.birdlife.org/datazone/species/factsheet/22680384/additional</w:t>
        </w:r>
      </w:hyperlink>
      <w:r w:rsidRPr="002A3D1C">
        <w:rPr>
          <w:rFonts w:ascii="Arial" w:hAnsi="Arial" w:cs="Arial"/>
          <w:sz w:val="18"/>
          <w:szCs w:val="18"/>
        </w:rPr>
        <w:t xml:space="preserve"> </w:t>
      </w:r>
    </w:p>
  </w:footnote>
  <w:footnote w:id="7">
    <w:p w:rsidR="007D1C05" w:rsidRPr="002A3D1C" w:rsidRDefault="007D1C05" w:rsidP="00E573CB">
      <w:pPr>
        <w:pStyle w:val="FootnoteText"/>
        <w:jc w:val="both"/>
        <w:rPr>
          <w:rFonts w:ascii="Arial" w:hAnsi="Arial" w:cs="Arial"/>
          <w:sz w:val="18"/>
          <w:szCs w:val="18"/>
        </w:rPr>
      </w:pPr>
      <w:r w:rsidRPr="002A3D1C">
        <w:rPr>
          <w:rStyle w:val="FootnoteReference"/>
          <w:rFonts w:ascii="Arial" w:hAnsi="Arial" w:cs="Arial"/>
          <w:sz w:val="18"/>
          <w:szCs w:val="18"/>
        </w:rPr>
        <w:footnoteRef/>
      </w:r>
      <w:r w:rsidRPr="002A3D1C">
        <w:rPr>
          <w:rFonts w:ascii="Arial" w:hAnsi="Arial" w:cs="Arial"/>
          <w:sz w:val="18"/>
          <w:szCs w:val="18"/>
        </w:rPr>
        <w:t xml:space="preserve"> East Asian – Australasian Flyway Partnership Flyway Network Site</w:t>
      </w:r>
    </w:p>
  </w:footnote>
  <w:footnote w:id="8">
    <w:p w:rsidR="007D1C05" w:rsidRPr="002A3D1C" w:rsidRDefault="007D1C05" w:rsidP="00E573CB">
      <w:pPr>
        <w:pStyle w:val="FootnoteText"/>
        <w:jc w:val="both"/>
        <w:rPr>
          <w:rFonts w:ascii="Arial" w:hAnsi="Arial" w:cs="Arial"/>
          <w:sz w:val="18"/>
          <w:szCs w:val="18"/>
        </w:rPr>
      </w:pPr>
      <w:r w:rsidRPr="002A3D1C">
        <w:rPr>
          <w:rStyle w:val="FootnoteReference"/>
          <w:rFonts w:ascii="Arial" w:hAnsi="Arial" w:cs="Arial"/>
          <w:sz w:val="18"/>
          <w:szCs w:val="18"/>
        </w:rPr>
        <w:footnoteRef/>
      </w:r>
      <w:r w:rsidRPr="002A3D1C">
        <w:rPr>
          <w:rFonts w:ascii="Arial" w:hAnsi="Arial" w:cs="Arial"/>
          <w:sz w:val="18"/>
          <w:szCs w:val="18"/>
        </w:rPr>
        <w:t xml:space="preserve"> W = wintering site, B = breeding site, P = passage site</w:t>
      </w:r>
    </w:p>
  </w:footnote>
  <w:footnote w:id="9">
    <w:p w:rsidR="007D1C05" w:rsidRPr="002A3D1C" w:rsidRDefault="007D1C05" w:rsidP="00E573CB">
      <w:pPr>
        <w:pStyle w:val="FootnoteText"/>
        <w:jc w:val="both"/>
        <w:rPr>
          <w:rFonts w:ascii="Arial" w:hAnsi="Arial" w:cs="Arial"/>
          <w:sz w:val="18"/>
          <w:szCs w:val="18"/>
        </w:rPr>
      </w:pPr>
      <w:r w:rsidRPr="002A3D1C">
        <w:rPr>
          <w:rStyle w:val="FootnoteReference"/>
          <w:rFonts w:ascii="Arial" w:hAnsi="Arial" w:cs="Arial"/>
          <w:sz w:val="18"/>
          <w:szCs w:val="18"/>
        </w:rPr>
        <w:footnoteRef/>
      </w:r>
      <w:r w:rsidRPr="002A3D1C">
        <w:rPr>
          <w:rFonts w:ascii="Arial" w:hAnsi="Arial" w:cs="Arial"/>
          <w:sz w:val="18"/>
          <w:szCs w:val="18"/>
        </w:rPr>
        <w:t xml:space="preserve"> Current population size refers to the peak count in the most recent year of survey, with the year in parentheses; sites that have not been surveyed within the past five years (2010-14), or for which no data are available, are shown as unknown.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C05" w:rsidRPr="00922791" w:rsidRDefault="007D1C05"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/Doc.24.1.8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C05" w:rsidRPr="002A3D1C" w:rsidRDefault="007D1C05" w:rsidP="00D1035F">
    <w:pPr>
      <w:pBdr>
        <w:bottom w:val="single" w:sz="4" w:space="1" w:color="auto"/>
      </w:pBdr>
      <w:rPr>
        <w:rFonts w:ascii="Arial" w:hAnsi="Arial" w:cs="Arial"/>
        <w:i/>
        <w:sz w:val="18"/>
        <w:szCs w:val="18"/>
      </w:rPr>
    </w:pPr>
    <w:r w:rsidRPr="002A3D1C">
      <w:rPr>
        <w:rFonts w:ascii="Arial" w:hAnsi="Arial" w:cs="Arial"/>
        <w:i/>
        <w:sz w:val="18"/>
        <w:szCs w:val="18"/>
      </w:rPr>
      <w:t>UNEP/CMS/COP12/Doc.24.1.8</w:t>
    </w:r>
    <w:r>
      <w:rPr>
        <w:rFonts w:ascii="Arial" w:hAnsi="Arial" w:cs="Arial"/>
        <w:i/>
        <w:sz w:val="18"/>
        <w:szCs w:val="18"/>
      </w:rPr>
      <w:t>/Annex 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C05" w:rsidRPr="002A3D1C" w:rsidRDefault="007D1C05" w:rsidP="0008126E">
    <w:pPr>
      <w:pBdr>
        <w:bottom w:val="single" w:sz="4" w:space="1" w:color="auto"/>
      </w:pBdr>
      <w:rPr>
        <w:rFonts w:ascii="Arial" w:hAnsi="Arial" w:cs="Arial"/>
        <w:i/>
        <w:sz w:val="18"/>
        <w:szCs w:val="18"/>
      </w:rPr>
    </w:pPr>
    <w:r w:rsidRPr="002A3D1C">
      <w:rPr>
        <w:rFonts w:ascii="Arial" w:hAnsi="Arial" w:cs="Arial"/>
        <w:i/>
        <w:sz w:val="18"/>
        <w:szCs w:val="18"/>
      </w:rPr>
      <w:t>UNEP/CMS/COP12/Doc.24.1.8</w:t>
    </w:r>
    <w:r>
      <w:rPr>
        <w:rFonts w:ascii="Arial" w:hAnsi="Arial" w:cs="Arial"/>
        <w:i/>
        <w:sz w:val="18"/>
        <w:szCs w:val="18"/>
      </w:rPr>
      <w:t>/Annex 1</w:t>
    </w:r>
  </w:p>
  <w:p w:rsidR="007D1C05" w:rsidRPr="004D3F18" w:rsidRDefault="007D1C05" w:rsidP="00D103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C05" w:rsidRPr="0008126E" w:rsidRDefault="007D1C05" w:rsidP="0008126E">
    <w:pPr>
      <w:pStyle w:val="Header"/>
      <w:pBdr>
        <w:bottom w:val="single" w:sz="4" w:space="1" w:color="auto"/>
      </w:pBdr>
      <w:jc w:val="right"/>
      <w:rPr>
        <w:rFonts w:ascii="Arial" w:hAnsi="Arial" w:cs="Arial"/>
        <w:i/>
        <w:sz w:val="18"/>
        <w:szCs w:val="18"/>
        <w:lang w:val="en-US"/>
      </w:rPr>
    </w:pPr>
    <w:r w:rsidRPr="0008126E">
      <w:rPr>
        <w:rFonts w:ascii="Arial" w:hAnsi="Arial" w:cs="Arial"/>
        <w:i/>
        <w:sz w:val="18"/>
        <w:szCs w:val="18"/>
        <w:lang w:val="en-US"/>
      </w:rPr>
      <w:t>UNEP/CMS/COP12/Doc.24.1.8</w:t>
    </w:r>
    <w:r>
      <w:rPr>
        <w:rFonts w:ascii="Arial" w:hAnsi="Arial" w:cs="Arial"/>
        <w:i/>
        <w:sz w:val="18"/>
        <w:szCs w:val="18"/>
        <w:lang w:val="en-US"/>
      </w:rPr>
      <w:t>/Annex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C05" w:rsidRPr="00497E66" w:rsidRDefault="007D1C05"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fr-FR"/>
      </w:rPr>
    </w:pPr>
    <w:r w:rsidRPr="00497E66">
      <w:rPr>
        <w:rFonts w:ascii="Arial" w:hAnsi="Arial" w:cs="Arial"/>
        <w:b w:val="0"/>
        <w:i/>
        <w:sz w:val="18"/>
        <w:szCs w:val="18"/>
        <w:lang w:val="fr-FR"/>
      </w:rPr>
      <w:t>UNEP/CMS/COP12/Doc.</w:t>
    </w:r>
    <w:r>
      <w:rPr>
        <w:rFonts w:ascii="Arial" w:hAnsi="Arial" w:cs="Arial"/>
        <w:b w:val="0"/>
        <w:i/>
        <w:sz w:val="18"/>
        <w:szCs w:val="18"/>
        <w:lang w:val="fr-FR"/>
      </w:rPr>
      <w:t>24.1.8</w:t>
    </w:r>
  </w:p>
  <w:p w:rsidR="007D1C05" w:rsidRPr="00497E66" w:rsidRDefault="007D1C05"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C05" w:rsidRDefault="002D15BD" w:rsidP="00894D19">
    <w:pPr>
      <w:pStyle w:val="Header"/>
    </w:pPr>
    <w:r>
      <w:rPr>
        <w:noProof/>
        <w:lang w:val="en-US"/>
      </w:rPr>
      <w:drawing>
        <wp:anchor distT="0" distB="0" distL="114300" distR="114300" simplePos="0" relativeHeight="251658240" behindDoc="1" locked="0" layoutInCell="1" allowOverlap="1" wp14:editId="68C29939">
          <wp:simplePos x="0" y="0"/>
          <wp:positionH relativeFrom="column">
            <wp:posOffset>-123825</wp:posOffset>
          </wp:positionH>
          <wp:positionV relativeFrom="paragraph">
            <wp:posOffset>-127635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5" name="Picture 5"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1" locked="0" layoutInCell="1" allowOverlap="1" wp14:anchorId="488B7537" wp14:editId="5CA465F5">
          <wp:simplePos x="0" y="0"/>
          <wp:positionH relativeFrom="column">
            <wp:posOffset>821055</wp:posOffset>
          </wp:positionH>
          <wp:positionV relativeFrom="paragraph">
            <wp:posOffset>-132715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C05" w:rsidRDefault="007D1C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C05" w:rsidRPr="006D2870" w:rsidRDefault="007D1C05" w:rsidP="00D1035F">
    <w:pPr>
      <w:pBdr>
        <w:bottom w:val="single" w:sz="4" w:space="1" w:color="auto"/>
      </w:pBdr>
      <w:jc w:val="right"/>
      <w:rPr>
        <w:rFonts w:ascii="Arial" w:hAnsi="Arial" w:cs="Arial"/>
        <w:i/>
        <w:sz w:val="18"/>
        <w:szCs w:val="18"/>
      </w:rPr>
    </w:pPr>
    <w:r w:rsidRPr="006D2870">
      <w:rPr>
        <w:rFonts w:ascii="Arial" w:hAnsi="Arial" w:cs="Arial"/>
        <w:i/>
        <w:sz w:val="18"/>
        <w:szCs w:val="18"/>
      </w:rPr>
      <w:t>UNEP/CMS/COP12/Doc.24.1.8</w:t>
    </w:r>
    <w:r>
      <w:rPr>
        <w:rFonts w:ascii="Arial" w:hAnsi="Arial" w:cs="Arial"/>
        <w:i/>
        <w:sz w:val="18"/>
        <w:szCs w:val="18"/>
      </w:rPr>
      <w:t>/Annex 1</w:t>
    </w:r>
  </w:p>
  <w:p w:rsidR="007D1C05" w:rsidRPr="004D3F18" w:rsidRDefault="007D1C05" w:rsidP="00D103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C05" w:rsidRPr="006D2870" w:rsidRDefault="007D1C05" w:rsidP="0055358A">
    <w:pPr>
      <w:pBdr>
        <w:bottom w:val="single" w:sz="4" w:space="1" w:color="auto"/>
      </w:pBdr>
      <w:rPr>
        <w:rFonts w:ascii="Arial" w:hAnsi="Arial" w:cs="Arial"/>
        <w:i/>
        <w:sz w:val="18"/>
        <w:szCs w:val="18"/>
      </w:rPr>
    </w:pPr>
    <w:r w:rsidRPr="006D2870">
      <w:rPr>
        <w:rFonts w:ascii="Arial" w:hAnsi="Arial" w:cs="Arial"/>
        <w:i/>
        <w:sz w:val="18"/>
        <w:szCs w:val="18"/>
      </w:rPr>
      <w:t>UNEP/CMS/COP12/Doc.24.1.8</w:t>
    </w:r>
    <w:r>
      <w:rPr>
        <w:rFonts w:ascii="Arial" w:hAnsi="Arial" w:cs="Arial"/>
        <w:i/>
        <w:sz w:val="18"/>
        <w:szCs w:val="18"/>
      </w:rPr>
      <w:t>/Annex 1</w:t>
    </w:r>
  </w:p>
  <w:p w:rsidR="007D1C05" w:rsidRPr="0055358A" w:rsidRDefault="007D1C05" w:rsidP="005535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C05" w:rsidRPr="006E088C" w:rsidRDefault="007D1C05" w:rsidP="00D1035F">
    <w:pPr>
      <w:pBdr>
        <w:bottom w:val="single" w:sz="4" w:space="1" w:color="auto"/>
      </w:pBdr>
      <w:jc w:val="right"/>
      <w:rPr>
        <w:rFonts w:ascii="Arial" w:hAnsi="Arial" w:cs="Arial"/>
        <w:i/>
        <w:sz w:val="18"/>
        <w:szCs w:val="18"/>
      </w:rPr>
    </w:pPr>
    <w:r w:rsidRPr="006E088C">
      <w:rPr>
        <w:rFonts w:ascii="Arial" w:hAnsi="Arial" w:cs="Arial"/>
        <w:i/>
        <w:sz w:val="18"/>
        <w:szCs w:val="18"/>
      </w:rPr>
      <w:t>UNEP/CMS/COP12/Doc.24.1.8</w:t>
    </w:r>
    <w:r>
      <w:rPr>
        <w:rFonts w:ascii="Arial" w:hAnsi="Arial" w:cs="Arial"/>
        <w:i/>
        <w:sz w:val="18"/>
        <w:szCs w:val="18"/>
      </w:rPr>
      <w:t>/Annex 1</w:t>
    </w:r>
  </w:p>
  <w:p w:rsidR="007D1C05" w:rsidRPr="004D3F18" w:rsidRDefault="007D1C05" w:rsidP="00D103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C05" w:rsidRPr="002A3D1C" w:rsidRDefault="007D1C05" w:rsidP="0055358A">
    <w:pPr>
      <w:pBdr>
        <w:bottom w:val="single" w:sz="4" w:space="1" w:color="auto"/>
      </w:pBdr>
      <w:rPr>
        <w:rFonts w:ascii="Arial" w:hAnsi="Arial" w:cs="Arial"/>
        <w:i/>
        <w:sz w:val="18"/>
        <w:szCs w:val="18"/>
      </w:rPr>
    </w:pPr>
    <w:r w:rsidRPr="002A3D1C">
      <w:rPr>
        <w:rFonts w:ascii="Arial" w:hAnsi="Arial" w:cs="Arial"/>
        <w:i/>
        <w:sz w:val="18"/>
        <w:szCs w:val="18"/>
      </w:rPr>
      <w:t>UNEP/CMS/COP12/Doc.24.1.8</w:t>
    </w:r>
    <w:r>
      <w:rPr>
        <w:rFonts w:ascii="Arial" w:hAnsi="Arial" w:cs="Arial"/>
        <w:i/>
        <w:sz w:val="18"/>
        <w:szCs w:val="18"/>
      </w:rPr>
      <w:t>/Annex 1</w:t>
    </w:r>
  </w:p>
  <w:p w:rsidR="007D1C05" w:rsidRPr="002A3D1C" w:rsidRDefault="007D1C05" w:rsidP="00D1035F">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C05" w:rsidRPr="002A3D1C" w:rsidRDefault="007D1C05" w:rsidP="0055358A">
    <w:pPr>
      <w:pBdr>
        <w:bottom w:val="single" w:sz="4" w:space="1" w:color="auto"/>
      </w:pBdr>
      <w:rPr>
        <w:rFonts w:ascii="Arial" w:hAnsi="Arial" w:cs="Arial"/>
        <w:i/>
        <w:sz w:val="18"/>
        <w:szCs w:val="18"/>
      </w:rPr>
    </w:pPr>
    <w:r w:rsidRPr="002A3D1C">
      <w:rPr>
        <w:rFonts w:ascii="Arial" w:hAnsi="Arial" w:cs="Arial"/>
        <w:i/>
        <w:sz w:val="18"/>
        <w:szCs w:val="18"/>
      </w:rPr>
      <w:t>UNEP/CMS/COP12/Doc.24.1.8</w:t>
    </w:r>
    <w:r>
      <w:rPr>
        <w:rFonts w:ascii="Arial" w:hAnsi="Arial" w:cs="Arial"/>
        <w:i/>
        <w:sz w:val="18"/>
        <w:szCs w:val="18"/>
      </w:rPr>
      <w:t>/Annex 1</w:t>
    </w:r>
  </w:p>
  <w:p w:rsidR="007D1C05" w:rsidRPr="0055358A" w:rsidRDefault="007D1C05" w:rsidP="0055358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C05" w:rsidRPr="002A3D1C" w:rsidRDefault="007D1C05" w:rsidP="00D1035F">
    <w:pPr>
      <w:pBdr>
        <w:bottom w:val="single" w:sz="4" w:space="1" w:color="auto"/>
      </w:pBdr>
      <w:jc w:val="right"/>
      <w:rPr>
        <w:rFonts w:ascii="Arial" w:hAnsi="Arial" w:cs="Arial"/>
        <w:i/>
        <w:sz w:val="18"/>
        <w:szCs w:val="18"/>
      </w:rPr>
    </w:pPr>
    <w:r w:rsidRPr="002A3D1C">
      <w:rPr>
        <w:rFonts w:ascii="Arial" w:hAnsi="Arial" w:cs="Arial"/>
        <w:i/>
        <w:sz w:val="18"/>
        <w:szCs w:val="18"/>
      </w:rPr>
      <w:t>UNEP/CMS/COP12/Doc.24.1.8</w:t>
    </w:r>
    <w:r>
      <w:rPr>
        <w:rFonts w:ascii="Arial" w:hAnsi="Arial" w:cs="Arial"/>
        <w:i/>
        <w:sz w:val="18"/>
        <w:szCs w:val="18"/>
      </w:rPr>
      <w:t>/Annex 1</w:t>
    </w:r>
  </w:p>
  <w:p w:rsidR="007D1C05" w:rsidRPr="004D3F18" w:rsidRDefault="007D1C05" w:rsidP="00D10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5E4F66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9E68D0A"/>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313AE7B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81C877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5"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8E72F0B"/>
    <w:multiLevelType w:val="hybridMultilevel"/>
    <w:tmpl w:val="006201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BF3682"/>
    <w:multiLevelType w:val="hybridMultilevel"/>
    <w:tmpl w:val="9B188272"/>
    <w:lvl w:ilvl="0" w:tplc="F546013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255BDD"/>
    <w:multiLevelType w:val="hybridMultilevel"/>
    <w:tmpl w:val="900A36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B53D8F"/>
    <w:multiLevelType w:val="hybridMultilevel"/>
    <w:tmpl w:val="627A78A0"/>
    <w:lvl w:ilvl="0" w:tplc="B2C8147E">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15C7A"/>
    <w:multiLevelType w:val="hybridMultilevel"/>
    <w:tmpl w:val="FEEAE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5C16A7"/>
    <w:multiLevelType w:val="hybridMultilevel"/>
    <w:tmpl w:val="C6040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207FFE"/>
    <w:multiLevelType w:val="hybridMultilevel"/>
    <w:tmpl w:val="312AA7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095AD2"/>
    <w:multiLevelType w:val="hybridMultilevel"/>
    <w:tmpl w:val="DB30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97194E"/>
    <w:multiLevelType w:val="hybridMultilevel"/>
    <w:tmpl w:val="0E588C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74D687A"/>
    <w:multiLevelType w:val="multilevel"/>
    <w:tmpl w:val="8738DB3C"/>
    <w:lvl w:ilvl="0">
      <w:start w:val="1"/>
      <w:numFmt w:val="decimal"/>
      <w:pStyle w:val="List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2D9976C5"/>
    <w:multiLevelType w:val="hybridMultilevel"/>
    <w:tmpl w:val="FAB48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A702B6"/>
    <w:multiLevelType w:val="hybridMultilevel"/>
    <w:tmpl w:val="76BE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377A48"/>
    <w:multiLevelType w:val="hybridMultilevel"/>
    <w:tmpl w:val="DB32C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EA4EF7"/>
    <w:multiLevelType w:val="hybridMultilevel"/>
    <w:tmpl w:val="527245B0"/>
    <w:lvl w:ilvl="0" w:tplc="E7B49E3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4931D0"/>
    <w:multiLevelType w:val="hybridMultilevel"/>
    <w:tmpl w:val="4C6419BC"/>
    <w:lvl w:ilvl="0" w:tplc="C3F2A660">
      <w:start w:val="1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94478E"/>
    <w:multiLevelType w:val="hybridMultilevel"/>
    <w:tmpl w:val="31F4D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4"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61D0562"/>
    <w:multiLevelType w:val="hybridMultilevel"/>
    <w:tmpl w:val="17569E34"/>
    <w:lvl w:ilvl="0" w:tplc="77880BC0">
      <w:start w:val="1"/>
      <w:numFmt w:val="decimal"/>
      <w:lvlText w:val="%1."/>
      <w:lvlJc w:val="left"/>
      <w:pPr>
        <w:tabs>
          <w:tab w:val="num" w:pos="1080"/>
        </w:tabs>
        <w:ind w:left="1080" w:hanging="720"/>
      </w:pPr>
      <w:rPr>
        <w:rFonts w:hint="default"/>
      </w:rPr>
    </w:lvl>
    <w:lvl w:ilvl="1" w:tplc="DC24E4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EB3505"/>
    <w:multiLevelType w:val="hybridMultilevel"/>
    <w:tmpl w:val="3A180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0442B4"/>
    <w:multiLevelType w:val="multilevel"/>
    <w:tmpl w:val="F086F66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360"/>
        </w:tabs>
        <w:ind w:left="36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3BE55B7"/>
    <w:multiLevelType w:val="multilevel"/>
    <w:tmpl w:val="38AE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7E77F4F"/>
    <w:multiLevelType w:val="multilevel"/>
    <w:tmpl w:val="40880AF0"/>
    <w:lvl w:ilvl="0">
      <w:start w:val="1"/>
      <w:numFmt w:val="decimal"/>
      <w:pStyle w:val="TableListNo"/>
      <w:lvlText w:val="%1."/>
      <w:lvlJc w:val="left"/>
      <w:pPr>
        <w:tabs>
          <w:tab w:val="num" w:pos="360"/>
        </w:tabs>
        <w:ind w:left="360" w:hanging="360"/>
      </w:pPr>
      <w:rPr>
        <w:rFonts w:hint="default"/>
      </w:rPr>
    </w:lvl>
    <w:lvl w:ilvl="1">
      <w:start w:val="1"/>
      <w:numFmt w:val="decimal"/>
      <w:pStyle w:val="TableListNo2"/>
      <w:lvlText w:val="%1.%2."/>
      <w:lvlJc w:val="left"/>
      <w:pPr>
        <w:tabs>
          <w:tab w:val="num" w:pos="720"/>
        </w:tabs>
        <w:ind w:left="360" w:hanging="360"/>
      </w:pPr>
      <w:rPr>
        <w:rFonts w:hint="default"/>
      </w:rPr>
    </w:lvl>
    <w:lvl w:ilvl="2">
      <w:start w:val="1"/>
      <w:numFmt w:val="decimal"/>
      <w:pStyle w:val="TableListNo3"/>
      <w:lvlText w:val="%1.%2.%3."/>
      <w:lvlJc w:val="left"/>
      <w:pPr>
        <w:tabs>
          <w:tab w:val="num" w:pos="720"/>
        </w:tabs>
        <w:ind w:left="36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5CD52C9B"/>
    <w:multiLevelType w:val="hybridMultilevel"/>
    <w:tmpl w:val="B718A4C2"/>
    <w:lvl w:ilvl="0" w:tplc="CF8CB906">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DB039C"/>
    <w:multiLevelType w:val="hybridMultilevel"/>
    <w:tmpl w:val="6206F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525A97"/>
    <w:multiLevelType w:val="hybridMultilevel"/>
    <w:tmpl w:val="867CD7E8"/>
    <w:lvl w:ilvl="0" w:tplc="26862AFC">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C32375"/>
    <w:multiLevelType w:val="multilevel"/>
    <w:tmpl w:val="0B1A3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ara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3CC5DC5"/>
    <w:multiLevelType w:val="hybridMultilevel"/>
    <w:tmpl w:val="29AC0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DE6DEB"/>
    <w:multiLevelType w:val="hybridMultilevel"/>
    <w:tmpl w:val="4C1C4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AC9688A"/>
    <w:multiLevelType w:val="hybridMultilevel"/>
    <w:tmpl w:val="23C49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785D67"/>
    <w:multiLevelType w:val="hybridMultilevel"/>
    <w:tmpl w:val="9E0A7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3908BD"/>
    <w:multiLevelType w:val="hybridMultilevel"/>
    <w:tmpl w:val="E9261350"/>
    <w:lvl w:ilvl="0" w:tplc="CC7E7BC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D00B43"/>
    <w:multiLevelType w:val="hybridMultilevel"/>
    <w:tmpl w:val="4DBC77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F455AE"/>
    <w:multiLevelType w:val="hybridMultilevel"/>
    <w:tmpl w:val="C0F4E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387C98"/>
    <w:multiLevelType w:val="hybridMultilevel"/>
    <w:tmpl w:val="C0D2A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7" w15:restartNumberingAfterBreak="0">
    <w:nsid w:val="7F292EEE"/>
    <w:multiLevelType w:val="hybridMultilevel"/>
    <w:tmpl w:val="2FEAB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0"/>
  </w:num>
  <w:num w:numId="12">
    <w:abstractNumId w:val="11"/>
  </w:num>
  <w:num w:numId="13">
    <w:abstractNumId w:val="36"/>
  </w:num>
  <w:num w:numId="14">
    <w:abstractNumId w:val="6"/>
  </w:num>
  <w:num w:numId="15">
    <w:abstractNumId w:val="47"/>
  </w:num>
  <w:num w:numId="16">
    <w:abstractNumId w:val="27"/>
  </w:num>
  <w:num w:numId="17">
    <w:abstractNumId w:val="25"/>
  </w:num>
  <w:num w:numId="18">
    <w:abstractNumId w:val="42"/>
  </w:num>
  <w:num w:numId="19">
    <w:abstractNumId w:val="20"/>
  </w:num>
  <w:num w:numId="20">
    <w:abstractNumId w:val="7"/>
  </w:num>
  <w:num w:numId="21">
    <w:abstractNumId w:val="28"/>
  </w:num>
  <w:num w:numId="22">
    <w:abstractNumId w:val="21"/>
  </w:num>
  <w:num w:numId="23">
    <w:abstractNumId w:val="9"/>
  </w:num>
  <w:num w:numId="24">
    <w:abstractNumId w:val="33"/>
  </w:num>
  <w:num w:numId="25">
    <w:abstractNumId w:val="31"/>
  </w:num>
  <w:num w:numId="26">
    <w:abstractNumId w:val="26"/>
  </w:num>
  <w:num w:numId="27">
    <w:abstractNumId w:val="13"/>
  </w:num>
  <w:num w:numId="28">
    <w:abstractNumId w:val="18"/>
  </w:num>
  <w:num w:numId="29">
    <w:abstractNumId w:val="44"/>
  </w:num>
  <w:num w:numId="30">
    <w:abstractNumId w:val="19"/>
  </w:num>
  <w:num w:numId="31">
    <w:abstractNumId w:val="32"/>
  </w:num>
  <w:num w:numId="32">
    <w:abstractNumId w:val="41"/>
  </w:num>
  <w:num w:numId="33">
    <w:abstractNumId w:val="45"/>
  </w:num>
  <w:num w:numId="34">
    <w:abstractNumId w:val="17"/>
  </w:num>
  <w:num w:numId="35">
    <w:abstractNumId w:val="35"/>
  </w:num>
  <w:num w:numId="36">
    <w:abstractNumId w:val="10"/>
  </w:num>
  <w:num w:numId="37">
    <w:abstractNumId w:val="22"/>
  </w:num>
  <w:num w:numId="38">
    <w:abstractNumId w:val="3"/>
  </w:num>
  <w:num w:numId="39">
    <w:abstractNumId w:val="16"/>
  </w:num>
  <w:num w:numId="40">
    <w:abstractNumId w:val="2"/>
  </w:num>
  <w:num w:numId="41">
    <w:abstractNumId w:val="37"/>
  </w:num>
  <w:num w:numId="42">
    <w:abstractNumId w:val="1"/>
  </w:num>
  <w:num w:numId="43">
    <w:abstractNumId w:val="0"/>
  </w:num>
  <w:num w:numId="44">
    <w:abstractNumId w:val="30"/>
  </w:num>
  <w:num w:numId="45">
    <w:abstractNumId w:val="12"/>
  </w:num>
  <w:num w:numId="46">
    <w:abstractNumId w:val="8"/>
  </w:num>
  <w:num w:numId="47">
    <w:abstractNumId w:val="14"/>
  </w:num>
  <w:num w:numId="48">
    <w:abstractNumId w:val="43"/>
  </w:num>
  <w:num w:numId="49">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60A4"/>
    <w:rsid w:val="00006514"/>
    <w:rsid w:val="00007296"/>
    <w:rsid w:val="000112C4"/>
    <w:rsid w:val="00015E07"/>
    <w:rsid w:val="00024645"/>
    <w:rsid w:val="000254DF"/>
    <w:rsid w:val="000265FB"/>
    <w:rsid w:val="00031A88"/>
    <w:rsid w:val="0003449E"/>
    <w:rsid w:val="00036C53"/>
    <w:rsid w:val="000518C2"/>
    <w:rsid w:val="00056DC1"/>
    <w:rsid w:val="00060156"/>
    <w:rsid w:val="00070BBC"/>
    <w:rsid w:val="00073C92"/>
    <w:rsid w:val="00080F03"/>
    <w:rsid w:val="0008126E"/>
    <w:rsid w:val="000900E1"/>
    <w:rsid w:val="0009076A"/>
    <w:rsid w:val="000923C1"/>
    <w:rsid w:val="000B6220"/>
    <w:rsid w:val="000C21B1"/>
    <w:rsid w:val="000C3C87"/>
    <w:rsid w:val="000C7460"/>
    <w:rsid w:val="000E01C1"/>
    <w:rsid w:val="000F0B93"/>
    <w:rsid w:val="000F0C36"/>
    <w:rsid w:val="000F1156"/>
    <w:rsid w:val="000F52BA"/>
    <w:rsid w:val="001074C4"/>
    <w:rsid w:val="001111A9"/>
    <w:rsid w:val="00112062"/>
    <w:rsid w:val="001151A3"/>
    <w:rsid w:val="001245DF"/>
    <w:rsid w:val="00130BFD"/>
    <w:rsid w:val="00136C93"/>
    <w:rsid w:val="001419C7"/>
    <w:rsid w:val="00150AC4"/>
    <w:rsid w:val="00162D88"/>
    <w:rsid w:val="00166ABA"/>
    <w:rsid w:val="001743FD"/>
    <w:rsid w:val="001764E6"/>
    <w:rsid w:val="001808F1"/>
    <w:rsid w:val="001A33B6"/>
    <w:rsid w:val="001B4E4E"/>
    <w:rsid w:val="001C069F"/>
    <w:rsid w:val="001C6038"/>
    <w:rsid w:val="001F05AB"/>
    <w:rsid w:val="001F06FF"/>
    <w:rsid w:val="001F60A1"/>
    <w:rsid w:val="00200759"/>
    <w:rsid w:val="00200A67"/>
    <w:rsid w:val="00201F88"/>
    <w:rsid w:val="00202332"/>
    <w:rsid w:val="002210F4"/>
    <w:rsid w:val="00226FE9"/>
    <w:rsid w:val="00254721"/>
    <w:rsid w:val="00257709"/>
    <w:rsid w:val="00263159"/>
    <w:rsid w:val="002779F7"/>
    <w:rsid w:val="00287939"/>
    <w:rsid w:val="00295115"/>
    <w:rsid w:val="002A380C"/>
    <w:rsid w:val="002A3D1C"/>
    <w:rsid w:val="002C187A"/>
    <w:rsid w:val="002C20F1"/>
    <w:rsid w:val="002D15BD"/>
    <w:rsid w:val="002D2863"/>
    <w:rsid w:val="002D5EC0"/>
    <w:rsid w:val="002E3DEA"/>
    <w:rsid w:val="002E7CC2"/>
    <w:rsid w:val="002F1AEF"/>
    <w:rsid w:val="002F4ED9"/>
    <w:rsid w:val="002F50FF"/>
    <w:rsid w:val="002F6F9B"/>
    <w:rsid w:val="00307B47"/>
    <w:rsid w:val="003106B2"/>
    <w:rsid w:val="003331C6"/>
    <w:rsid w:val="00345044"/>
    <w:rsid w:val="00346047"/>
    <w:rsid w:val="00351095"/>
    <w:rsid w:val="00354A9C"/>
    <w:rsid w:val="00364973"/>
    <w:rsid w:val="00364C8C"/>
    <w:rsid w:val="00372347"/>
    <w:rsid w:val="003779D4"/>
    <w:rsid w:val="00382398"/>
    <w:rsid w:val="00390557"/>
    <w:rsid w:val="003909E4"/>
    <w:rsid w:val="00393066"/>
    <w:rsid w:val="00396BDD"/>
    <w:rsid w:val="003A3E30"/>
    <w:rsid w:val="003A70FE"/>
    <w:rsid w:val="003B0C35"/>
    <w:rsid w:val="003B219E"/>
    <w:rsid w:val="003E21B3"/>
    <w:rsid w:val="003F0651"/>
    <w:rsid w:val="00411E65"/>
    <w:rsid w:val="00412DE9"/>
    <w:rsid w:val="00420040"/>
    <w:rsid w:val="00423388"/>
    <w:rsid w:val="00426D73"/>
    <w:rsid w:val="00431DF9"/>
    <w:rsid w:val="00454913"/>
    <w:rsid w:val="00457441"/>
    <w:rsid w:val="004579F6"/>
    <w:rsid w:val="004656D0"/>
    <w:rsid w:val="00465B53"/>
    <w:rsid w:val="00473ABD"/>
    <w:rsid w:val="00473B8E"/>
    <w:rsid w:val="00482DCA"/>
    <w:rsid w:val="00483E69"/>
    <w:rsid w:val="00497E66"/>
    <w:rsid w:val="004A169C"/>
    <w:rsid w:val="004B6CFD"/>
    <w:rsid w:val="004C204D"/>
    <w:rsid w:val="004D0436"/>
    <w:rsid w:val="004D0936"/>
    <w:rsid w:val="004E7ED7"/>
    <w:rsid w:val="004F243D"/>
    <w:rsid w:val="004F3D8D"/>
    <w:rsid w:val="005076F1"/>
    <w:rsid w:val="00512B91"/>
    <w:rsid w:val="005143AE"/>
    <w:rsid w:val="005158EB"/>
    <w:rsid w:val="0052082F"/>
    <w:rsid w:val="00525234"/>
    <w:rsid w:val="00537611"/>
    <w:rsid w:val="00542FCC"/>
    <w:rsid w:val="0055358A"/>
    <w:rsid w:val="0055762E"/>
    <w:rsid w:val="00565445"/>
    <w:rsid w:val="00575334"/>
    <w:rsid w:val="00593736"/>
    <w:rsid w:val="00595A73"/>
    <w:rsid w:val="005A3181"/>
    <w:rsid w:val="005B0F06"/>
    <w:rsid w:val="005B6141"/>
    <w:rsid w:val="005C3F15"/>
    <w:rsid w:val="005F3989"/>
    <w:rsid w:val="005F4303"/>
    <w:rsid w:val="005F7B20"/>
    <w:rsid w:val="00601B52"/>
    <w:rsid w:val="0060280B"/>
    <w:rsid w:val="00604422"/>
    <w:rsid w:val="00623F5D"/>
    <w:rsid w:val="00624120"/>
    <w:rsid w:val="00627824"/>
    <w:rsid w:val="00651341"/>
    <w:rsid w:val="00651577"/>
    <w:rsid w:val="00654F9E"/>
    <w:rsid w:val="00666F8B"/>
    <w:rsid w:val="006815B2"/>
    <w:rsid w:val="00682B31"/>
    <w:rsid w:val="00682E7E"/>
    <w:rsid w:val="006864E1"/>
    <w:rsid w:val="00690C6F"/>
    <w:rsid w:val="00691001"/>
    <w:rsid w:val="0069554D"/>
    <w:rsid w:val="006B1037"/>
    <w:rsid w:val="006B2A8F"/>
    <w:rsid w:val="006C6D9D"/>
    <w:rsid w:val="006D2870"/>
    <w:rsid w:val="006D4DE1"/>
    <w:rsid w:val="006E088C"/>
    <w:rsid w:val="006E56AD"/>
    <w:rsid w:val="006E5763"/>
    <w:rsid w:val="007101BB"/>
    <w:rsid w:val="00713308"/>
    <w:rsid w:val="00725A91"/>
    <w:rsid w:val="00727E01"/>
    <w:rsid w:val="00745222"/>
    <w:rsid w:val="00752E19"/>
    <w:rsid w:val="00757614"/>
    <w:rsid w:val="007728B4"/>
    <w:rsid w:val="00774201"/>
    <w:rsid w:val="0077622E"/>
    <w:rsid w:val="00777FE4"/>
    <w:rsid w:val="0079075D"/>
    <w:rsid w:val="007910DD"/>
    <w:rsid w:val="007B5338"/>
    <w:rsid w:val="007C1468"/>
    <w:rsid w:val="007C41D7"/>
    <w:rsid w:val="007C5A3A"/>
    <w:rsid w:val="007D1C05"/>
    <w:rsid w:val="007F16FB"/>
    <w:rsid w:val="007F1BBA"/>
    <w:rsid w:val="007F4639"/>
    <w:rsid w:val="00801D4C"/>
    <w:rsid w:val="0081600F"/>
    <w:rsid w:val="0082722D"/>
    <w:rsid w:val="008274F7"/>
    <w:rsid w:val="008441F9"/>
    <w:rsid w:val="00846A99"/>
    <w:rsid w:val="008641D1"/>
    <w:rsid w:val="00870FB9"/>
    <w:rsid w:val="00872F67"/>
    <w:rsid w:val="008879E9"/>
    <w:rsid w:val="00893346"/>
    <w:rsid w:val="00894B0D"/>
    <w:rsid w:val="00894D19"/>
    <w:rsid w:val="00895ED9"/>
    <w:rsid w:val="008A0D8D"/>
    <w:rsid w:val="008B1A69"/>
    <w:rsid w:val="008C1A39"/>
    <w:rsid w:val="008D1B43"/>
    <w:rsid w:val="008E6EF8"/>
    <w:rsid w:val="008E7DFB"/>
    <w:rsid w:val="008F7327"/>
    <w:rsid w:val="0090059C"/>
    <w:rsid w:val="009076C8"/>
    <w:rsid w:val="00913A8C"/>
    <w:rsid w:val="00915BBE"/>
    <w:rsid w:val="00921D62"/>
    <w:rsid w:val="00922791"/>
    <w:rsid w:val="00927CD6"/>
    <w:rsid w:val="00933572"/>
    <w:rsid w:val="00933F9B"/>
    <w:rsid w:val="009363C7"/>
    <w:rsid w:val="00944A74"/>
    <w:rsid w:val="0094544B"/>
    <w:rsid w:val="00950CE6"/>
    <w:rsid w:val="0095244A"/>
    <w:rsid w:val="00972D36"/>
    <w:rsid w:val="00973BFB"/>
    <w:rsid w:val="0097612F"/>
    <w:rsid w:val="00980406"/>
    <w:rsid w:val="00994621"/>
    <w:rsid w:val="00995D63"/>
    <w:rsid w:val="009A2C8F"/>
    <w:rsid w:val="009A7B65"/>
    <w:rsid w:val="009D2AD6"/>
    <w:rsid w:val="009D3A07"/>
    <w:rsid w:val="009D4711"/>
    <w:rsid w:val="009D5DA6"/>
    <w:rsid w:val="009E3899"/>
    <w:rsid w:val="009E3A84"/>
    <w:rsid w:val="009E72D7"/>
    <w:rsid w:val="009E7ACC"/>
    <w:rsid w:val="009F325B"/>
    <w:rsid w:val="009F450E"/>
    <w:rsid w:val="009F54DA"/>
    <w:rsid w:val="00A06984"/>
    <w:rsid w:val="00A1324E"/>
    <w:rsid w:val="00A27BE3"/>
    <w:rsid w:val="00A339B9"/>
    <w:rsid w:val="00A40EDF"/>
    <w:rsid w:val="00A443BB"/>
    <w:rsid w:val="00A53F5E"/>
    <w:rsid w:val="00A568DF"/>
    <w:rsid w:val="00A73A79"/>
    <w:rsid w:val="00A8756E"/>
    <w:rsid w:val="00A93C52"/>
    <w:rsid w:val="00A94008"/>
    <w:rsid w:val="00AA7368"/>
    <w:rsid w:val="00AB3EF1"/>
    <w:rsid w:val="00AB4FF9"/>
    <w:rsid w:val="00AE7B21"/>
    <w:rsid w:val="00AF1980"/>
    <w:rsid w:val="00AF2021"/>
    <w:rsid w:val="00B016F8"/>
    <w:rsid w:val="00B025B7"/>
    <w:rsid w:val="00B42F3A"/>
    <w:rsid w:val="00B471BD"/>
    <w:rsid w:val="00B50C2D"/>
    <w:rsid w:val="00B64904"/>
    <w:rsid w:val="00B83F40"/>
    <w:rsid w:val="00BA60CE"/>
    <w:rsid w:val="00BB7AB8"/>
    <w:rsid w:val="00BC5607"/>
    <w:rsid w:val="00BD62B8"/>
    <w:rsid w:val="00BE0D1D"/>
    <w:rsid w:val="00BE2448"/>
    <w:rsid w:val="00BE24D4"/>
    <w:rsid w:val="00BF2BE7"/>
    <w:rsid w:val="00BF4512"/>
    <w:rsid w:val="00BF7E1E"/>
    <w:rsid w:val="00C05102"/>
    <w:rsid w:val="00C13FA6"/>
    <w:rsid w:val="00C169ED"/>
    <w:rsid w:val="00C30813"/>
    <w:rsid w:val="00C36BCD"/>
    <w:rsid w:val="00C44645"/>
    <w:rsid w:val="00C5484D"/>
    <w:rsid w:val="00C618F2"/>
    <w:rsid w:val="00C643C4"/>
    <w:rsid w:val="00C6752C"/>
    <w:rsid w:val="00C73207"/>
    <w:rsid w:val="00C75F3D"/>
    <w:rsid w:val="00C7602A"/>
    <w:rsid w:val="00C82160"/>
    <w:rsid w:val="00C82ED9"/>
    <w:rsid w:val="00C87D68"/>
    <w:rsid w:val="00C9281B"/>
    <w:rsid w:val="00CA367A"/>
    <w:rsid w:val="00CB1D26"/>
    <w:rsid w:val="00CC4C21"/>
    <w:rsid w:val="00CC57AD"/>
    <w:rsid w:val="00CD0FE9"/>
    <w:rsid w:val="00CD7355"/>
    <w:rsid w:val="00CE5B83"/>
    <w:rsid w:val="00CF6EDD"/>
    <w:rsid w:val="00D03D59"/>
    <w:rsid w:val="00D05922"/>
    <w:rsid w:val="00D1035F"/>
    <w:rsid w:val="00D107A3"/>
    <w:rsid w:val="00D147EA"/>
    <w:rsid w:val="00D2056A"/>
    <w:rsid w:val="00D21383"/>
    <w:rsid w:val="00D251B6"/>
    <w:rsid w:val="00D42AE1"/>
    <w:rsid w:val="00D605A4"/>
    <w:rsid w:val="00D61B13"/>
    <w:rsid w:val="00D7746A"/>
    <w:rsid w:val="00D838FE"/>
    <w:rsid w:val="00D8406F"/>
    <w:rsid w:val="00D859C7"/>
    <w:rsid w:val="00D9021F"/>
    <w:rsid w:val="00D934B0"/>
    <w:rsid w:val="00DA1080"/>
    <w:rsid w:val="00DA12C2"/>
    <w:rsid w:val="00DA1B9D"/>
    <w:rsid w:val="00DB30A6"/>
    <w:rsid w:val="00DD6A9E"/>
    <w:rsid w:val="00DF54AB"/>
    <w:rsid w:val="00E23367"/>
    <w:rsid w:val="00E31B92"/>
    <w:rsid w:val="00E41391"/>
    <w:rsid w:val="00E475D4"/>
    <w:rsid w:val="00E573CB"/>
    <w:rsid w:val="00E74D1C"/>
    <w:rsid w:val="00E86576"/>
    <w:rsid w:val="00E8776E"/>
    <w:rsid w:val="00E9237A"/>
    <w:rsid w:val="00EA0B88"/>
    <w:rsid w:val="00EB12F2"/>
    <w:rsid w:val="00EB2285"/>
    <w:rsid w:val="00EC4294"/>
    <w:rsid w:val="00EC681E"/>
    <w:rsid w:val="00ED02D3"/>
    <w:rsid w:val="00ED477B"/>
    <w:rsid w:val="00ED5E31"/>
    <w:rsid w:val="00EE4815"/>
    <w:rsid w:val="00EE64C1"/>
    <w:rsid w:val="00F05AA0"/>
    <w:rsid w:val="00F061CB"/>
    <w:rsid w:val="00F11793"/>
    <w:rsid w:val="00F24050"/>
    <w:rsid w:val="00F248AA"/>
    <w:rsid w:val="00F31539"/>
    <w:rsid w:val="00F444EC"/>
    <w:rsid w:val="00F45FE3"/>
    <w:rsid w:val="00F54D03"/>
    <w:rsid w:val="00F6347A"/>
    <w:rsid w:val="00F74CC5"/>
    <w:rsid w:val="00F7503A"/>
    <w:rsid w:val="00F759BD"/>
    <w:rsid w:val="00F81FEF"/>
    <w:rsid w:val="00F978B9"/>
    <w:rsid w:val="00FA61AF"/>
    <w:rsid w:val="00FB2C17"/>
    <w:rsid w:val="00FC4981"/>
    <w:rsid w:val="00FC49FF"/>
    <w:rsid w:val="00FC5AB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AE34C098-0268-47CB-9EF5-9B13610A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qFormat/>
    <w:rsid w:val="002779F7"/>
    <w:pPr>
      <w:keepNext/>
      <w:outlineLvl w:val="3"/>
    </w:pPr>
    <w:rPr>
      <w:b/>
      <w:bCs/>
      <w:szCs w:val="20"/>
      <w:lang w:val="en-GB"/>
    </w:rPr>
  </w:style>
  <w:style w:type="paragraph" w:styleId="Heading5">
    <w:name w:val="heading 5"/>
    <w:basedOn w:val="Normal"/>
    <w:next w:val="Normal"/>
    <w:link w:val="Heading5Char"/>
    <w:qFormat/>
    <w:rsid w:val="002779F7"/>
    <w:pPr>
      <w:keepNext/>
      <w:jc w:val="both"/>
      <w:outlineLvl w:val="4"/>
    </w:pPr>
    <w:rPr>
      <w:b/>
      <w:i/>
      <w:iCs/>
      <w:sz w:val="22"/>
      <w:u w:val="single"/>
      <w:lang w:val="en-GB"/>
    </w:rPr>
  </w:style>
  <w:style w:type="paragraph" w:styleId="Heading6">
    <w:name w:val="heading 6"/>
    <w:basedOn w:val="Normal"/>
    <w:next w:val="Normal"/>
    <w:link w:val="Heading6Char"/>
    <w:qFormat/>
    <w:rsid w:val="002779F7"/>
    <w:pPr>
      <w:keepNext/>
      <w:outlineLvl w:val="5"/>
    </w:pPr>
    <w:rPr>
      <w:i/>
      <w:iCs/>
      <w:sz w:val="23"/>
      <w:szCs w:val="23"/>
      <w:lang w:val="en-GB"/>
    </w:rPr>
  </w:style>
  <w:style w:type="paragraph" w:styleId="Heading7">
    <w:name w:val="heading 7"/>
    <w:basedOn w:val="Normal"/>
    <w:next w:val="Normal"/>
    <w:link w:val="Heading7Char"/>
    <w:qFormat/>
    <w:rsid w:val="002779F7"/>
    <w:pPr>
      <w:keepNext/>
      <w:jc w:val="center"/>
      <w:outlineLvl w:val="6"/>
    </w:pPr>
    <w:rPr>
      <w:b/>
      <w:bCs/>
      <w:sz w:val="26"/>
      <w:szCs w:val="26"/>
      <w:lang w:val="en-GB"/>
    </w:rPr>
  </w:style>
  <w:style w:type="paragraph" w:styleId="Heading8">
    <w:name w:val="heading 8"/>
    <w:basedOn w:val="Normal"/>
    <w:next w:val="Normal"/>
    <w:link w:val="Heading8Char"/>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rsid w:val="002779F7"/>
    <w:rPr>
      <w:rFonts w:cs="Times New Roman"/>
    </w:rPr>
  </w:style>
  <w:style w:type="paragraph" w:styleId="Header">
    <w:name w:val="header"/>
    <w:basedOn w:val="Normal"/>
    <w:link w:val="HeaderChar"/>
    <w:rsid w:val="002779F7"/>
    <w:pPr>
      <w:tabs>
        <w:tab w:val="center" w:pos="4153"/>
        <w:tab w:val="right" w:pos="8306"/>
      </w:tabs>
    </w:pPr>
    <w:rPr>
      <w:szCs w:val="20"/>
      <w:lang w:val="en-GB"/>
    </w:rPr>
  </w:style>
  <w:style w:type="character" w:customStyle="1" w:styleId="HeaderChar">
    <w:name w:val="Header Char"/>
    <w:link w:val="Header"/>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rsid w:val="00EB4403"/>
    <w:rPr>
      <w:sz w:val="20"/>
      <w:szCs w:val="24"/>
      <w:lang w:val="en-US" w:eastAsia="en-US"/>
    </w:rPr>
  </w:style>
  <w:style w:type="paragraph" w:styleId="BodyText">
    <w:name w:val="Body Text"/>
    <w:basedOn w:val="Normal"/>
    <w:link w:val="BodyTextChar"/>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rsid w:val="002779F7"/>
    <w:pPr>
      <w:ind w:left="1418" w:right="283" w:hanging="709"/>
    </w:pPr>
    <w:rPr>
      <w:sz w:val="24"/>
      <w:szCs w:val="23"/>
    </w:rPr>
  </w:style>
  <w:style w:type="character" w:styleId="FollowedHyperlink">
    <w:name w:val="FollowedHyperlink"/>
    <w:rsid w:val="002779F7"/>
    <w:rPr>
      <w:rFonts w:cs="Times New Roman"/>
      <w:color w:val="800080"/>
      <w:u w:val="single"/>
    </w:rPr>
  </w:style>
  <w:style w:type="paragraph" w:styleId="Title">
    <w:name w:val="Title"/>
    <w:basedOn w:val="Normal"/>
    <w:link w:val="TitleChar"/>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Caption">
    <w:name w:val="caption"/>
    <w:basedOn w:val="Normal"/>
    <w:next w:val="Normal"/>
    <w:qFormat/>
    <w:locked/>
    <w:rsid w:val="00E573CB"/>
    <w:pPr>
      <w:widowControl/>
      <w:tabs>
        <w:tab w:val="left" w:pos="-720"/>
        <w:tab w:val="left" w:pos="310"/>
        <w:tab w:val="left" w:pos="835"/>
      </w:tabs>
      <w:autoSpaceDE/>
      <w:autoSpaceDN/>
      <w:adjustRightInd/>
      <w:ind w:firstLine="900"/>
      <w:jc w:val="both"/>
    </w:pPr>
    <w:rPr>
      <w:b/>
      <w:sz w:val="40"/>
      <w:lang w:val="en-GB"/>
    </w:rPr>
  </w:style>
  <w:style w:type="paragraph" w:customStyle="1" w:styleId="Para1">
    <w:name w:val="Para1"/>
    <w:basedOn w:val="Normal"/>
    <w:rsid w:val="00E573CB"/>
    <w:pPr>
      <w:widowControl/>
      <w:numPr>
        <w:numId w:val="16"/>
      </w:numPr>
      <w:autoSpaceDE/>
      <w:autoSpaceDN/>
      <w:adjustRightInd/>
      <w:spacing w:before="120" w:after="120"/>
      <w:jc w:val="both"/>
    </w:pPr>
    <w:rPr>
      <w:snapToGrid w:val="0"/>
      <w:sz w:val="22"/>
      <w:szCs w:val="18"/>
      <w:lang w:val="en-GB"/>
    </w:rPr>
  </w:style>
  <w:style w:type="paragraph" w:customStyle="1" w:styleId="Para3">
    <w:name w:val="Para3"/>
    <w:basedOn w:val="Normal"/>
    <w:rsid w:val="00E573CB"/>
    <w:pPr>
      <w:widowControl/>
      <w:numPr>
        <w:ilvl w:val="2"/>
        <w:numId w:val="49"/>
      </w:numPr>
      <w:tabs>
        <w:tab w:val="num" w:pos="1440"/>
        <w:tab w:val="left" w:pos="1980"/>
      </w:tabs>
      <w:autoSpaceDE/>
      <w:autoSpaceDN/>
      <w:adjustRightInd/>
      <w:spacing w:before="80" w:after="80"/>
      <w:ind w:left="1440"/>
      <w:jc w:val="both"/>
    </w:pPr>
    <w:rPr>
      <w:sz w:val="22"/>
      <w:szCs w:val="20"/>
      <w:lang w:val="en-GB"/>
    </w:rPr>
  </w:style>
  <w:style w:type="paragraph" w:styleId="NormalWeb">
    <w:name w:val="Normal (Web)"/>
    <w:basedOn w:val="Normal"/>
    <w:rsid w:val="00E573CB"/>
    <w:pPr>
      <w:widowControl/>
      <w:autoSpaceDE/>
      <w:autoSpaceDN/>
      <w:adjustRightInd/>
      <w:spacing w:before="100" w:beforeAutospacing="1" w:after="100" w:afterAutospacing="1"/>
    </w:pPr>
    <w:rPr>
      <w:rFonts w:ascii="Arial" w:eastAsia="Arial Unicode MS" w:hAnsi="Arial" w:cs="Arial"/>
      <w:color w:val="000000"/>
      <w:sz w:val="18"/>
      <w:szCs w:val="18"/>
      <w:lang w:val="en-GB"/>
    </w:rPr>
  </w:style>
  <w:style w:type="character" w:styleId="Strong">
    <w:name w:val="Strong"/>
    <w:qFormat/>
    <w:locked/>
    <w:rsid w:val="00E573CB"/>
    <w:rPr>
      <w:b/>
      <w:bCs/>
    </w:rPr>
  </w:style>
  <w:style w:type="character" w:customStyle="1" w:styleId="text1">
    <w:name w:val="text1"/>
    <w:rsid w:val="00E573CB"/>
    <w:rPr>
      <w:rFonts w:ascii="Verdana" w:hAnsi="Verdana" w:hint="default"/>
      <w:color w:val="000099"/>
      <w:sz w:val="11"/>
      <w:szCs w:val="11"/>
    </w:rPr>
  </w:style>
  <w:style w:type="numbering" w:customStyle="1" w:styleId="NoList1">
    <w:name w:val="No List1"/>
    <w:next w:val="NoList"/>
    <w:uiPriority w:val="99"/>
    <w:semiHidden/>
    <w:unhideWhenUsed/>
    <w:rsid w:val="00E573CB"/>
  </w:style>
  <w:style w:type="table" w:styleId="TableGrid">
    <w:name w:val="Table Grid"/>
    <w:basedOn w:val="TableNormal"/>
    <w:uiPriority w:val="59"/>
    <w:locked/>
    <w:rsid w:val="00E573CB"/>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next w:val="Normal"/>
    <w:rsid w:val="00E573CB"/>
    <w:pPr>
      <w:widowControl/>
      <w:autoSpaceDE/>
      <w:autoSpaceDN/>
      <w:adjustRightInd/>
      <w:ind w:left="360"/>
    </w:pPr>
    <w:rPr>
      <w:rFonts w:ascii="Arial" w:hAnsi="Arial"/>
      <w:sz w:val="22"/>
      <w:szCs w:val="22"/>
      <w:lang w:val="en-GB"/>
    </w:rPr>
  </w:style>
  <w:style w:type="paragraph" w:customStyle="1" w:styleId="Legal1">
    <w:name w:val="Legal 1"/>
    <w:basedOn w:val="Normal"/>
    <w:rsid w:val="00E573CB"/>
    <w:pPr>
      <w:ind w:left="400" w:hanging="400"/>
    </w:pPr>
    <w:rPr>
      <w:rFonts w:ascii="Univers" w:hAnsi="Univers"/>
    </w:rPr>
  </w:style>
  <w:style w:type="paragraph" w:customStyle="1" w:styleId="Legal2">
    <w:name w:val="Legal 2"/>
    <w:basedOn w:val="Normal"/>
    <w:rsid w:val="00E573CB"/>
    <w:pPr>
      <w:ind w:left="825" w:hanging="425"/>
    </w:pPr>
    <w:rPr>
      <w:rFonts w:ascii="Univers" w:hAnsi="Univers"/>
    </w:rPr>
  </w:style>
  <w:style w:type="paragraph" w:customStyle="1" w:styleId="Legal3">
    <w:name w:val="Legal 3"/>
    <w:basedOn w:val="Normal"/>
    <w:rsid w:val="00E573CB"/>
    <w:pPr>
      <w:ind w:left="400" w:hanging="400"/>
    </w:pPr>
    <w:rPr>
      <w:rFonts w:ascii="Univers" w:hAnsi="Univers"/>
    </w:rPr>
  </w:style>
  <w:style w:type="paragraph" w:styleId="ListBullet">
    <w:name w:val="List Bullet"/>
    <w:basedOn w:val="Normal"/>
    <w:autoRedefine/>
    <w:rsid w:val="00E573CB"/>
    <w:pPr>
      <w:widowControl/>
      <w:numPr>
        <w:numId w:val="38"/>
      </w:numPr>
      <w:autoSpaceDE/>
      <w:autoSpaceDN/>
      <w:adjustRightInd/>
    </w:pPr>
    <w:rPr>
      <w:rFonts w:ascii="Arial" w:hAnsi="Arial"/>
      <w:sz w:val="22"/>
      <w:szCs w:val="22"/>
      <w:lang w:val="en-GB"/>
    </w:rPr>
  </w:style>
  <w:style w:type="paragraph" w:customStyle="1" w:styleId="Listletter">
    <w:name w:val="List letter"/>
    <w:basedOn w:val="Normal"/>
    <w:next w:val="Normal"/>
    <w:rsid w:val="00E573CB"/>
    <w:pPr>
      <w:widowControl/>
      <w:numPr>
        <w:numId w:val="39"/>
      </w:numPr>
      <w:autoSpaceDE/>
      <w:autoSpaceDN/>
      <w:adjustRightInd/>
    </w:pPr>
    <w:rPr>
      <w:rFonts w:ascii="Arial" w:hAnsi="Arial"/>
      <w:sz w:val="22"/>
      <w:szCs w:val="22"/>
      <w:lang w:val="en-GB"/>
    </w:rPr>
  </w:style>
  <w:style w:type="paragraph" w:styleId="ListNumber">
    <w:name w:val="List Number"/>
    <w:basedOn w:val="Normal"/>
    <w:next w:val="Normal"/>
    <w:rsid w:val="00E573CB"/>
    <w:pPr>
      <w:widowControl/>
      <w:numPr>
        <w:numId w:val="41"/>
      </w:numPr>
      <w:autoSpaceDE/>
      <w:autoSpaceDN/>
      <w:adjustRightInd/>
    </w:pPr>
    <w:rPr>
      <w:rFonts w:ascii="Arial" w:hAnsi="Arial"/>
      <w:sz w:val="22"/>
      <w:szCs w:val="22"/>
      <w:lang w:val="en-GB"/>
    </w:rPr>
  </w:style>
  <w:style w:type="paragraph" w:styleId="ListNumber2">
    <w:name w:val="List Number 2"/>
    <w:basedOn w:val="Normal"/>
    <w:rsid w:val="00E573CB"/>
    <w:pPr>
      <w:widowControl/>
      <w:autoSpaceDE/>
      <w:autoSpaceDN/>
      <w:adjustRightInd/>
    </w:pPr>
    <w:rPr>
      <w:rFonts w:ascii="Arial" w:hAnsi="Arial"/>
      <w:sz w:val="22"/>
      <w:szCs w:val="22"/>
      <w:lang w:val="en-GB"/>
    </w:rPr>
  </w:style>
  <w:style w:type="paragraph" w:styleId="ListNumber3">
    <w:name w:val="List Number 3"/>
    <w:basedOn w:val="Normal"/>
    <w:rsid w:val="00E573CB"/>
    <w:pPr>
      <w:widowControl/>
      <w:autoSpaceDE/>
      <w:autoSpaceDN/>
      <w:adjustRightInd/>
    </w:pPr>
    <w:rPr>
      <w:rFonts w:ascii="Arial" w:hAnsi="Arial"/>
      <w:sz w:val="22"/>
      <w:szCs w:val="22"/>
      <w:lang w:val="en-GB"/>
    </w:rPr>
  </w:style>
  <w:style w:type="paragraph" w:customStyle="1" w:styleId="References">
    <w:name w:val="References"/>
    <w:basedOn w:val="Normal"/>
    <w:rsid w:val="00E573CB"/>
    <w:pPr>
      <w:tabs>
        <w:tab w:val="left" w:pos="-1161"/>
        <w:tab w:val="left" w:pos="-720"/>
        <w:tab w:val="left" w:pos="0"/>
        <w:tab w:val="left" w:pos="360"/>
      </w:tabs>
      <w:spacing w:after="10"/>
      <w:ind w:left="360" w:hanging="360"/>
    </w:pPr>
    <w:rPr>
      <w:rFonts w:ascii="Arial" w:hAnsi="Arial"/>
      <w:szCs w:val="20"/>
      <w:lang w:val="en-GB"/>
    </w:rPr>
  </w:style>
  <w:style w:type="paragraph" w:customStyle="1" w:styleId="TableFiguretitles">
    <w:name w:val="Table &amp; Figure titles"/>
    <w:basedOn w:val="Normal"/>
    <w:next w:val="Normal"/>
    <w:rsid w:val="00E573CB"/>
    <w:pPr>
      <w:widowControl/>
      <w:autoSpaceDE/>
      <w:autoSpaceDN/>
      <w:adjustRightInd/>
    </w:pPr>
    <w:rPr>
      <w:rFonts w:ascii="Arial" w:hAnsi="Arial"/>
      <w:b/>
      <w:bCs/>
      <w:szCs w:val="22"/>
      <w:lang w:val="en-GB"/>
    </w:rPr>
  </w:style>
  <w:style w:type="paragraph" w:customStyle="1" w:styleId="TableListNo">
    <w:name w:val="Table List No."/>
    <w:basedOn w:val="Normal"/>
    <w:rsid w:val="00E573CB"/>
    <w:pPr>
      <w:widowControl/>
      <w:numPr>
        <w:numId w:val="44"/>
      </w:numPr>
      <w:autoSpaceDE/>
      <w:autoSpaceDN/>
      <w:adjustRightInd/>
    </w:pPr>
    <w:rPr>
      <w:rFonts w:ascii="Arial" w:hAnsi="Arial"/>
      <w:b/>
      <w:caps/>
      <w:sz w:val="22"/>
      <w:szCs w:val="22"/>
      <w:lang w:val="en-GB"/>
    </w:rPr>
  </w:style>
  <w:style w:type="paragraph" w:customStyle="1" w:styleId="TableListNo2">
    <w:name w:val="Table List No. 2"/>
    <w:basedOn w:val="Normal"/>
    <w:rsid w:val="00E573CB"/>
    <w:pPr>
      <w:widowControl/>
      <w:numPr>
        <w:ilvl w:val="1"/>
        <w:numId w:val="44"/>
      </w:numPr>
      <w:autoSpaceDE/>
      <w:autoSpaceDN/>
      <w:adjustRightInd/>
    </w:pPr>
    <w:rPr>
      <w:rFonts w:ascii="Arial" w:hAnsi="Arial"/>
      <w:sz w:val="22"/>
      <w:szCs w:val="22"/>
      <w:lang w:val="en-GB"/>
    </w:rPr>
  </w:style>
  <w:style w:type="paragraph" w:customStyle="1" w:styleId="TableListNo3">
    <w:name w:val="Table List No. 3"/>
    <w:basedOn w:val="TableListNo2"/>
    <w:rsid w:val="00E573CB"/>
    <w:pPr>
      <w:numPr>
        <w:ilvl w:val="2"/>
      </w:numPr>
    </w:pPr>
  </w:style>
  <w:style w:type="paragraph" w:styleId="TOC1">
    <w:name w:val="toc 1"/>
    <w:basedOn w:val="Normal"/>
    <w:next w:val="Normal"/>
    <w:autoRedefine/>
    <w:uiPriority w:val="39"/>
    <w:unhideWhenUsed/>
    <w:locked/>
    <w:rsid w:val="00E573CB"/>
    <w:pPr>
      <w:widowControl/>
      <w:autoSpaceDE/>
      <w:autoSpaceDN/>
      <w:adjustRightInd/>
      <w:spacing w:after="100"/>
    </w:pPr>
    <w:rPr>
      <w:rFonts w:ascii="Arial" w:hAnsi="Arial"/>
      <w:sz w:val="22"/>
      <w:szCs w:val="22"/>
      <w:lang w:val="en-GB"/>
    </w:rPr>
  </w:style>
  <w:style w:type="paragraph" w:styleId="TOC2">
    <w:name w:val="toc 2"/>
    <w:basedOn w:val="Normal"/>
    <w:next w:val="Normal"/>
    <w:autoRedefine/>
    <w:uiPriority w:val="39"/>
    <w:unhideWhenUsed/>
    <w:locked/>
    <w:rsid w:val="00E573CB"/>
    <w:pPr>
      <w:widowControl/>
      <w:autoSpaceDE/>
      <w:autoSpaceDN/>
      <w:adjustRightInd/>
      <w:spacing w:after="100"/>
      <w:ind w:left="220"/>
    </w:pPr>
    <w:rPr>
      <w:rFonts w:ascii="Arial" w:hAnsi="Arial"/>
      <w:sz w:val="22"/>
      <w:szCs w:val="22"/>
      <w:lang w:val="en-GB"/>
    </w:rPr>
  </w:style>
  <w:style w:type="paragraph" w:styleId="Revision">
    <w:name w:val="Revision"/>
    <w:hidden/>
    <w:uiPriority w:val="99"/>
    <w:semiHidden/>
    <w:rsid w:val="00E573CB"/>
    <w:rPr>
      <w:rFonts w:ascii="Arial" w:hAnsi="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pe.wetlands.org/" TargetMode="Externa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yperlink" Target="http://www.wildwaterfowl.org/captive-waterfowl-survey.html" TargetMode="Externa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isis.org" TargetMode="Externa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irdlife.org/datazone/species/factsheet/22680384/additional" TargetMode="External"/><Relationship Id="rId2" Type="http://schemas.openxmlformats.org/officeDocument/2006/relationships/hyperlink" Target="http://wpe.wetlands.org/" TargetMode="External"/><Relationship Id="rId1" Type="http://schemas.openxmlformats.org/officeDocument/2006/relationships/hyperlink" Target="http://www.birdskoreablog.org/?p=12375"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42</Pages>
  <Words>13344</Words>
  <Characters>73892</Characters>
  <Application>Microsoft Office Word</Application>
  <DocSecurity>0</DocSecurity>
  <Lines>615</Lines>
  <Paragraphs>174</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87062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dc:description/>
  <cp:lastModifiedBy>CMS Secretariat</cp:lastModifiedBy>
  <cp:revision>4</cp:revision>
  <cp:lastPrinted>2017-07-20T10:02:00Z</cp:lastPrinted>
  <dcterms:created xsi:type="dcterms:W3CDTF">2017-07-20T09:52:00Z</dcterms:created>
  <dcterms:modified xsi:type="dcterms:W3CDTF">2017-07-20T10:02:00Z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